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A" w:rsidRDefault="00EF3DDA">
      <w:pPr>
        <w:widowControl w:val="0"/>
        <w:autoSpaceDE w:val="0"/>
        <w:autoSpaceDN w:val="0"/>
        <w:adjustRightInd w:val="0"/>
        <w:spacing w:before="300" w:after="0" w:line="430" w:lineRule="exact"/>
        <w:ind w:left="1620" w:right="1040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bookmarkStart w:id="0" w:name="_GoBack"/>
      <w:bookmarkEnd w:id="0"/>
    </w:p>
    <w:p w:rsidR="00EF3DDA" w:rsidRDefault="00EF3DDA">
      <w:pPr>
        <w:widowControl w:val="0"/>
        <w:autoSpaceDE w:val="0"/>
        <w:autoSpaceDN w:val="0"/>
        <w:adjustRightInd w:val="0"/>
        <w:spacing w:before="300" w:after="0" w:line="430" w:lineRule="exact"/>
        <w:ind w:left="1620" w:right="1040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</w:p>
    <w:p w:rsidR="002C4966" w:rsidRPr="00E2709C" w:rsidRDefault="002C4966">
      <w:pPr>
        <w:widowControl w:val="0"/>
        <w:autoSpaceDE w:val="0"/>
        <w:autoSpaceDN w:val="0"/>
        <w:adjustRightInd w:val="0"/>
        <w:spacing w:before="300" w:after="0" w:line="430" w:lineRule="exact"/>
        <w:ind w:left="1620" w:right="10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1"/>
          <w:sz w:val="28"/>
          <w:szCs w:val="28"/>
        </w:rPr>
        <w:t>Информация о заседании комиссии по делам несовершеннолетних и защите их прав Администрации м.р. Алексеевский</w:t>
      </w:r>
    </w:p>
    <w:p w:rsidR="00EF3DDA" w:rsidRPr="00E2709C" w:rsidRDefault="00EF3DDA">
      <w:pPr>
        <w:widowControl w:val="0"/>
        <w:autoSpaceDE w:val="0"/>
        <w:autoSpaceDN w:val="0"/>
        <w:adjustRightInd w:val="0"/>
        <w:spacing w:before="300" w:after="0" w:line="430" w:lineRule="exact"/>
        <w:ind w:left="1620" w:right="1040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580" w:right="980" w:firstLine="20"/>
        <w:jc w:val="both"/>
        <w:rPr>
          <w:rFonts w:ascii="Times New Roman" w:hAnsi="Times New Roman"/>
          <w:spacing w:val="2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2"/>
          <w:sz w:val="28"/>
          <w:szCs w:val="28"/>
        </w:rPr>
        <w:t>18  февраля  2022  года  в  Администрации  муниципального  района Алексеевский    состоялось    заседание    комиссии    по    делам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620" w:right="980"/>
        <w:jc w:val="both"/>
        <w:rPr>
          <w:rFonts w:ascii="Times New Roman" w:hAnsi="Times New Roman"/>
          <w:spacing w:val="-2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-2"/>
          <w:sz w:val="28"/>
          <w:szCs w:val="28"/>
        </w:rPr>
        <w:t>несовершеннолетних и защите их прав, на котором были рассмотрены дела об административных правонарушениях, предусмотренных: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620" w:right="960"/>
        <w:jc w:val="both"/>
        <w:rPr>
          <w:rFonts w:ascii="Times New Roman" w:hAnsi="Times New Roman"/>
          <w:spacing w:val="-1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-1"/>
          <w:sz w:val="28"/>
          <w:szCs w:val="28"/>
        </w:rPr>
        <w:t>ч.1 ст.5.35 Ко АП РФ Неисполнение родителями, иными законными представителями несовершеннолетних обязанностей   по воспитанию и содержанию несовершеннолетних- 6 материалов;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640"/>
        <w:jc w:val="both"/>
        <w:rPr>
          <w:rFonts w:ascii="Times New Roman" w:hAnsi="Times New Roman"/>
          <w:spacing w:val="6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6"/>
          <w:sz w:val="28"/>
          <w:szCs w:val="28"/>
        </w:rPr>
        <w:t>ст.20.21 Ко АП РФ  Появление в общественных местах в состоянии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660"/>
        <w:rPr>
          <w:rFonts w:ascii="Times New Roman" w:hAnsi="Times New Roman"/>
          <w:spacing w:val="1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1"/>
          <w:sz w:val="28"/>
          <w:szCs w:val="28"/>
        </w:rPr>
        <w:t>алкогольного опьянения - 3 материала;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660"/>
        <w:rPr>
          <w:rFonts w:ascii="Times New Roman" w:hAnsi="Times New Roman"/>
          <w:spacing w:val="1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1"/>
          <w:sz w:val="28"/>
          <w:szCs w:val="28"/>
        </w:rPr>
        <w:t>ч.1 ст.20.6.1 Ко АП РФ Невыполнение правил поведения при чрезвычайной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after="0" w:line="360" w:lineRule="auto"/>
        <w:ind w:left="1660"/>
        <w:jc w:val="both"/>
        <w:rPr>
          <w:rFonts w:ascii="Times New Roman" w:hAnsi="Times New Roman"/>
          <w:spacing w:val="1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1"/>
          <w:sz w:val="28"/>
          <w:szCs w:val="28"/>
        </w:rPr>
        <w:t>ситуации или угрозе ее возникновения-2 материала.</w:t>
      </w:r>
    </w:p>
    <w:p w:rsidR="002C4966" w:rsidRPr="00E2709C" w:rsidRDefault="002C4966" w:rsidP="00E2709C">
      <w:pPr>
        <w:widowControl w:val="0"/>
        <w:autoSpaceDE w:val="0"/>
        <w:autoSpaceDN w:val="0"/>
        <w:adjustRightInd w:val="0"/>
        <w:spacing w:before="740" w:after="0" w:line="415" w:lineRule="exact"/>
        <w:ind w:left="1700" w:right="860" w:firstLine="680"/>
        <w:jc w:val="both"/>
        <w:rPr>
          <w:rFonts w:ascii="Times New Roman" w:hAnsi="Times New Roman"/>
          <w:spacing w:val="-1"/>
          <w:sz w:val="28"/>
          <w:szCs w:val="28"/>
        </w:rPr>
      </w:pPr>
      <w:r w:rsidRPr="00E2709C">
        <w:rPr>
          <w:rFonts w:ascii="Times New Roman" w:hAnsi="Times New Roman"/>
          <w:color w:val="000000"/>
          <w:spacing w:val="-1"/>
          <w:sz w:val="28"/>
          <w:szCs w:val="28"/>
        </w:rPr>
        <w:t>Так же на заседании комиссии рассмотрена информация директора ГКУ СО КЦ СО Радуга и информация и.о. заместителя директора ГКУ СО КЦ СОН Южного округа Алексеевское отделение</w:t>
      </w:r>
    </w:p>
    <w:p w:rsidR="002C4966" w:rsidRPr="00E2709C" w:rsidRDefault="00E2709C" w:rsidP="00E2709C">
      <w:pPr>
        <w:widowControl w:val="0"/>
        <w:autoSpaceDE w:val="0"/>
        <w:autoSpaceDN w:val="0"/>
        <w:adjustRightInd w:val="0"/>
        <w:spacing w:after="0" w:line="450" w:lineRule="exact"/>
        <w:ind w:left="1720" w:right="84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</w:t>
      </w:r>
      <w:r w:rsidR="002C4966" w:rsidRPr="00E2709C">
        <w:rPr>
          <w:rFonts w:ascii="Times New Roman" w:hAnsi="Times New Roman"/>
          <w:color w:val="000000"/>
          <w:spacing w:val="2"/>
          <w:sz w:val="28"/>
          <w:szCs w:val="28"/>
        </w:rPr>
        <w:t>Профилактика самовольных уходов несовершеннолетними из замещающих семей и госучреждений.</w:t>
      </w:r>
    </w:p>
    <w:p w:rsidR="002C4966" w:rsidRDefault="002C4966" w:rsidP="00E2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  <w:sectPr w:rsidR="002C4966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C4966" w:rsidRDefault="002C4966" w:rsidP="00E2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sectPr w:rsidR="002C4966">
      <w:type w:val="continuous"/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DDA"/>
    <w:rsid w:val="002C4966"/>
    <w:rsid w:val="007E208E"/>
    <w:rsid w:val="00E2709C"/>
    <w:rsid w:val="00EF3DDA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Newsoft Inc.</dc:creator>
  <cp:lastModifiedBy>Трофимова Л.В.</cp:lastModifiedBy>
  <cp:revision>2</cp:revision>
  <dcterms:created xsi:type="dcterms:W3CDTF">2022-03-03T10:17:00Z</dcterms:created>
  <dcterms:modified xsi:type="dcterms:W3CDTF">2022-03-03T10:17:00Z</dcterms:modified>
</cp:coreProperties>
</file>