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shd w:val="clear" w:color="ffffff" w:fill="ffffff"/>
        <w:rPr>
          <w:b/>
          <w:bCs/>
          <w:color w:val="c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c00000"/>
          <w:sz w:val="26"/>
          <w:szCs w:val="26"/>
        </w:rPr>
        <w:t xml:space="preserve">Три компании Самарской области победили в федеральном финале</w:t>
      </w:r>
      <w:r>
        <w:rPr>
          <w:b/>
          <w:bCs/>
          <w:color w:val="c00000"/>
          <w:sz w:val="26"/>
          <w:szCs w:val="26"/>
        </w:rPr>
      </w:r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c00000"/>
          <w:sz w:val="26"/>
          <w:szCs w:val="26"/>
        </w:rPr>
        <w:t xml:space="preserve">Национальной премии «Бизнес-успех»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В четверг, 23 марта, в Москве прошел федеральный этап Национальной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предпринимательской премии «Бизнес-Успех». Самарскую область на нем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представили победители регионального этапа. Событие состоялось в рамках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национального проекта «Малое и среднее предпринимательство».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Напомним, региональный этап премии состоялся в декабре 2022 года, в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рамках итогового предпринимательского форума «Мой бизнес 63 Время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новых решений». Победителей определили в восьми номинациях, все они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получили «Золотые домкраты» и путёвку на финал премии в Москву.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По итогам федерального отбора в финал прошли четыре региональных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компании. В результате финальной защиты проектов самарские предприятия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стали победителями в 3-х из 12 номинаций конкурса!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Организаторы федерального этапа отметили Самарскую область как регион,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в котором предприниматели подали наибольшее количество заявок на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участие в региональном этапе премии – более 300 Это абсолютный рекорд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по количеству поданных заявок по всем региональным этапам премии в 2022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году.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«В Самарской области создано активное бизнес-сообщество, с которым мы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находимся в постоянном диалоге: проводим регулярные встречи, пленарные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сессии на площадках форумов, находим совместные решения на самые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разные вопросы, касающиеся предпринимательской деятельности, -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рассказал министр экономического развития и инвестиций Самарской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области Дмитрий Богданов. – Мы рады, что успешные и яркие примеры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самарского бизнеса получили высокие оценки на федеральном уровне. И мы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продолжим поддерживать проекты наших предпринимателей. Вся работа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команды областного Правительства и Губернатора Дмитрия Азарова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направлена на создание лучших условий для ведения бизнеса на самарской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земле», - добавил министр.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Центр здоровья и отдыха «Волжские термы» из Новокуйбышевска признан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лучшим в номинации «Здоровый образ жизни». Открытый в 2021 году, центр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уже стал местом притяжения жителей и гостей региона. Сегодня компания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планирует строительство второй очереди комплекса.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Награду из рук организаторов получила коммерческий директор компании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Яна Пигачева. «Мы взяли главную победу в номинации «ЗОЖ»! Проект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«Волжские </w:t>
      </w:r>
      <w:r/>
      <w:r>
        <w:rPr>
          <w:rFonts w:ascii="Liberation Sans" w:hAnsi="Liberation Sans" w:eastAsia="Liberation Sans" w:cs="Liberation Sans"/>
          <w:color w:val="1a1a1a"/>
          <w:sz w:val="23"/>
        </w:rPr>
        <w:t xml:space="preserve">термы» </w:t>
      </w:r>
      <w:r/>
      <w:r>
        <w:rPr>
          <w:rFonts w:ascii="Liberation Sans" w:hAnsi="Liberation Sans" w:eastAsia="Liberation Sans" w:cs="Liberation Sans"/>
          <w:sz w:val="23"/>
        </w:rPr>
      </w:r>
      <w:r>
        <w:rPr>
          <w:rFonts w:ascii="Liberation Sans" w:hAnsi="Liberation Sans" w:eastAsia="Liberation Sans" w:cs="Liberation Sans"/>
          <w:color w:val="1a1a1a"/>
          <w:sz w:val="23"/>
        </w:rPr>
        <w:t xml:space="preserve">победил! Спасибо</w:t>
      </w:r>
      <w:r/>
      <w:r>
        <w:rPr>
          <w:rFonts w:ascii="Liberation Sans" w:hAnsi="Liberation Sans" w:eastAsia="Liberation Sans" w:cs="Liberation Sans"/>
          <w:sz w:val="23"/>
        </w:rPr>
      </w:r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организаторам, спасибо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региональному минэкономразвития, что мы вышли в финал, побывали на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обучении, полезных семинарах и экскурсиях. И в результате стали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лучшими!», - поделилась эмоциями от победы Яна Пигачева.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В номинации «Сельский бизнес» победила предпринимательница Антонина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Касаткина из села Муранка Шигонского района. Вместе с сыновьями они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развивают семейный агрохолдинг. А в ближайших планах семьи Касаткиных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– создание туристического комплекса.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«Большое спасибо организаторам этого мероприятия, моей семьей за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поддержку, нашему губернатору Дмитрию Игоревичу Азарову – он очень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много внимания уделяет нам, сельским предпринимателям, - отметила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Антонина Касаткина на главной сцене премии. – Мы делаем все, чтобы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люди, молодежь оставались в селе, на земле, чтобы работали и жили в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нормальных условиях».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Еще одним победителем из Самарской области стал тольяттинский завод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«Автотрансформатор». Предприятие с 2005 года выпускает комплектующие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для силовых и распределительных трансформаторов. Завод получил премию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«Бизнес-Успех» в номинации «Экспортный бизнес».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«К этому шел весь наш завод своим трудом, поэтому спасибо большое всей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нашей команде! Мы благодарны министерству экономического развития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региона за то, что дает возможность реализовывать себя,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демонстрировать успехи предприятий, чтобы о нас узнали и услышали», -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отметила представитель завода Ирина Бутахина.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Премия «Бизнес-Успех» - совместный федеральный проект Агентства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стратегических инициатив, «ОПОРЫ РОССИИ», Корпорации МСП и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Общественной Палаты РФ, направленный на развитие малого бизнеса в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регионах России.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2023-03-27T10:35:33Z</dcterms:modified>
</cp:coreProperties>
</file>