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4E" w:rsidRDefault="0052114E" w:rsidP="0052114E">
      <w:pPr>
        <w:rPr>
          <w:rFonts w:ascii="Myriad Pro" w:hAnsi="Myriad Pro"/>
        </w:rPr>
      </w:pPr>
    </w:p>
    <w:p w:rsidR="004D5F73" w:rsidRDefault="004D5F73" w:rsidP="0052114E">
      <w:pPr>
        <w:rPr>
          <w:rFonts w:ascii="Myriad Pro" w:hAnsi="Myriad Pro"/>
        </w:rPr>
      </w:pPr>
    </w:p>
    <w:p w:rsidR="004D5F73" w:rsidRDefault="004D5F73" w:rsidP="0052114E">
      <w:pPr>
        <w:rPr>
          <w:rFonts w:ascii="Myriad Pro" w:hAnsi="Myriad Pro"/>
        </w:rPr>
      </w:pPr>
    </w:p>
    <w:p w:rsidR="00385A35" w:rsidRDefault="00385A35" w:rsidP="00385A35">
      <w:pPr>
        <w:jc w:val="center"/>
        <w:rPr>
          <w:b/>
          <w:sz w:val="28"/>
          <w:szCs w:val="28"/>
        </w:rPr>
      </w:pPr>
      <w:r w:rsidRPr="00385A35">
        <w:rPr>
          <w:b/>
          <w:sz w:val="28"/>
          <w:szCs w:val="28"/>
        </w:rPr>
        <w:t xml:space="preserve">«МРСК ВОЛГИ» - «Самарские РС»  </w:t>
      </w:r>
      <w:proofErr w:type="gramStart"/>
      <w:r w:rsidR="00365E53">
        <w:rPr>
          <w:b/>
          <w:sz w:val="28"/>
          <w:szCs w:val="28"/>
        </w:rPr>
        <w:t>Алексеевского</w:t>
      </w:r>
      <w:proofErr w:type="gramEnd"/>
      <w:r w:rsidRPr="00385A35">
        <w:rPr>
          <w:b/>
          <w:sz w:val="28"/>
          <w:szCs w:val="28"/>
        </w:rPr>
        <w:t xml:space="preserve"> РЭС </w:t>
      </w:r>
    </w:p>
    <w:p w:rsidR="00385A35" w:rsidRPr="00385A35" w:rsidRDefault="00AF038B" w:rsidP="00385A35">
      <w:pPr>
        <w:jc w:val="center"/>
        <w:rPr>
          <w:b/>
          <w:sz w:val="28"/>
        </w:rPr>
      </w:pPr>
      <w:r>
        <w:rPr>
          <w:b/>
          <w:sz w:val="28"/>
        </w:rPr>
        <w:t xml:space="preserve">Правила поведения вблизи </w:t>
      </w:r>
      <w:proofErr w:type="spellStart"/>
      <w:r>
        <w:rPr>
          <w:b/>
          <w:sz w:val="28"/>
        </w:rPr>
        <w:t>энергообъектов</w:t>
      </w:r>
      <w:proofErr w:type="spellEnd"/>
    </w:p>
    <w:p w:rsidR="00385A35" w:rsidRPr="00385A35" w:rsidRDefault="00385A35" w:rsidP="00385A35">
      <w:pPr>
        <w:jc w:val="center"/>
        <w:rPr>
          <w:b/>
          <w:sz w:val="28"/>
        </w:rPr>
      </w:pPr>
    </w:p>
    <w:p w:rsidR="00A850A8" w:rsidRPr="00AF038B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 xml:space="preserve">Самое главное правила безопасности: считайте, что любой электроприбор или провод находится под напряжением </w:t>
      </w:r>
    </w:p>
    <w:p w:rsidR="00AF038B" w:rsidRPr="00AF038B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>Ни в коем случае нельзя касаться обворованных висящих или лежащих на земле проводов. Лучше вообще к ним не приближаться. Удар током можно получить даже в нескольких метрах от провода за счет так называемого шагового  напряжения. Особенно в сырую погоду. Влажная земля – прекрасный проводник электрического тока. Не прикасайтесь, даже если провод до тебя трогали два десятка человек. А вдруг именно в тот момент, когда ты взял его в руки, кто-то за несколько метров от тебя включил рубильник!</w:t>
      </w:r>
    </w:p>
    <w:p w:rsidR="00AF038B" w:rsidRPr="00AF038B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 xml:space="preserve">Смертельно опасно влезать на опоры высоковольтных линий электропередачи, играть под ним, разводить костры, разбивать изоляторы на опорах, набрасывать на провод </w:t>
      </w:r>
      <w:proofErr w:type="spellStart"/>
      <w:r>
        <w:t>проволки</w:t>
      </w:r>
      <w:proofErr w:type="spellEnd"/>
      <w:r>
        <w:t xml:space="preserve"> всякие другие предметы, запускать под проводами воздушных змеев.</w:t>
      </w:r>
    </w:p>
    <w:p w:rsidR="00D00B48" w:rsidRPr="00D00B48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 xml:space="preserve">Ни в коем случае нельзя открывать лестничные электрощиты, находящиеся в подъездах домов, влезать на крыши домов и строений, где по близости проходят </w:t>
      </w:r>
      <w:r w:rsidR="00D00B48">
        <w:t>электрические провода, заходить</w:t>
      </w:r>
    </w:p>
    <w:p w:rsidR="00AF038B" w:rsidRPr="00AF038B" w:rsidRDefault="00AF038B" w:rsidP="00D00B48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 xml:space="preserve">в трансформаторные будки, </w:t>
      </w:r>
      <w:proofErr w:type="spellStart"/>
      <w:r>
        <w:t>электрощитовые</w:t>
      </w:r>
      <w:proofErr w:type="spellEnd"/>
      <w:r>
        <w:t xml:space="preserve"> и другие электротехнические помещения, трогать руками электрооборудование, провода.</w:t>
      </w:r>
    </w:p>
    <w:p w:rsidR="00AF038B" w:rsidRPr="00365E53" w:rsidRDefault="00AF038B" w:rsidP="00365E53">
      <w:pPr>
        <w:pStyle w:val="a7"/>
        <w:numPr>
          <w:ilvl w:val="0"/>
          <w:numId w:val="1"/>
        </w:numPr>
        <w:ind w:left="0" w:hanging="567"/>
        <w:rPr>
          <w:rFonts w:ascii="Myriad Pro" w:hAnsi="Myriad Pro"/>
        </w:rPr>
      </w:pPr>
      <w:r>
        <w:t>Если ты увидел оборванный провод, незакрытые или поврежденные двери трансформаторных будок или электрических щитов, ничего не трогай и незамедлительно сообщи взрослым.</w:t>
      </w:r>
      <w:bookmarkStart w:id="0" w:name="_GoBack"/>
      <w:bookmarkEnd w:id="0"/>
    </w:p>
    <w:p w:rsidR="00AF038B" w:rsidRDefault="00D00B48" w:rsidP="00D00B48">
      <w:pPr>
        <w:pStyle w:val="a7"/>
        <w:ind w:left="0" w:hanging="567"/>
      </w:pPr>
      <w:r>
        <w:t xml:space="preserve">          </w:t>
      </w:r>
      <w:r w:rsidR="00AF038B">
        <w:t xml:space="preserve">Всегда обращайте внимание на предупреждающие знаки: «Стой! Напряжение!»,  «Не влезай! Убьет!», </w:t>
      </w:r>
      <w:proofErr w:type="gramStart"/>
      <w:r w:rsidR="00AF038B">
        <w:t>которые</w:t>
      </w:r>
      <w:proofErr w:type="gramEnd"/>
      <w:r w:rsidR="00AF038B">
        <w:t xml:space="preserve"> размещены на опорах воздушных линий, на ограждениях и дверях электроустановок. Эти знаки предупреждаю об опасности!</w:t>
      </w:r>
    </w:p>
    <w:p w:rsidR="00AF038B" w:rsidRDefault="00AF038B" w:rsidP="00D00B48">
      <w:pPr>
        <w:pStyle w:val="a7"/>
        <w:ind w:left="0" w:hanging="567"/>
      </w:pPr>
    </w:p>
    <w:p w:rsidR="00AF038B" w:rsidRDefault="00B772CC" w:rsidP="00AF038B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pt;margin-top:25.6pt;width:108.75pt;height:54.75pt;z-index:251659264;mso-position-horizontal-relative:text;mso-position-vertical-relative:text;mso-width-relative:page;mso-height-relative:page">
            <v:imagedata r:id="rId9" o:title="0c8266bf23cf3295c7ffe0afccbe03e4"/>
            <w10:wrap type="square"/>
          </v:shape>
        </w:pict>
      </w:r>
      <w:r w:rsidR="00AF038B">
        <w:t>Плакаты:</w:t>
      </w:r>
    </w:p>
    <w:p w:rsidR="00D00B48" w:rsidRPr="00D00B48" w:rsidRDefault="00D00B48" w:rsidP="00D00B48">
      <w:pPr>
        <w:pStyle w:val="a7"/>
        <w:numPr>
          <w:ilvl w:val="0"/>
          <w:numId w:val="1"/>
        </w:numPr>
        <w:rPr>
          <w:rFonts w:ascii="Myriad Pro" w:hAnsi="Myriad Pro"/>
          <w:sz w:val="22"/>
          <w:szCs w:val="22"/>
        </w:rPr>
      </w:pPr>
      <w:r w:rsidRPr="00D00B48">
        <w:rPr>
          <w:sz w:val="22"/>
          <w:szCs w:val="22"/>
        </w:rPr>
        <w:t>Для предупреждения об опасности поражения  электрическим током</w:t>
      </w:r>
    </w:p>
    <w:p w:rsidR="00D00B48" w:rsidRPr="00D00B48" w:rsidRDefault="00D00B48" w:rsidP="00D00B48"/>
    <w:p w:rsidR="00D00B48" w:rsidRPr="00D00B48" w:rsidRDefault="00D00B48" w:rsidP="00D00B48"/>
    <w:p w:rsidR="00D00B48" w:rsidRPr="00D00B48" w:rsidRDefault="00D00B48" w:rsidP="00D00B48"/>
    <w:p w:rsidR="00D00B48" w:rsidRDefault="00D00B48" w:rsidP="00D00B48"/>
    <w:p w:rsidR="00AF038B" w:rsidRPr="00856231" w:rsidRDefault="00B772CC" w:rsidP="00D00B48">
      <w:pPr>
        <w:pStyle w:val="a7"/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8pt;margin-top:625.95pt;width:109.55pt;height:53.6pt;z-index:251661312;mso-position-horizontal-relative:margin;mso-position-vertical-relative:margin">
            <v:imagedata r:id="rId10" o:title="1_ne-vlezay-ub-et"/>
            <w10:wrap type="square" anchorx="margin" anchory="margin"/>
          </v:shape>
        </w:pict>
      </w:r>
      <w:r w:rsidR="00D00B48">
        <w:rPr>
          <w:sz w:val="22"/>
          <w:szCs w:val="22"/>
        </w:rPr>
        <w:t xml:space="preserve">Для предупреждения об опасности подъема по конструкциям, при котором возможно приближение к токоведущим частям, </w:t>
      </w:r>
      <w:proofErr w:type="gramStart"/>
      <w:r w:rsidR="00D00B48">
        <w:rPr>
          <w:sz w:val="22"/>
          <w:szCs w:val="22"/>
        </w:rPr>
        <w:t>находящихся</w:t>
      </w:r>
      <w:proofErr w:type="gramEnd"/>
      <w:r w:rsidR="00D00B48">
        <w:rPr>
          <w:sz w:val="22"/>
          <w:szCs w:val="22"/>
        </w:rPr>
        <w:t xml:space="preserve"> под напряжением</w:t>
      </w:r>
    </w:p>
    <w:p w:rsidR="00665C4F" w:rsidRDefault="00665C4F" w:rsidP="00856231">
      <w:pPr>
        <w:pStyle w:val="a7"/>
      </w:pPr>
    </w:p>
    <w:p w:rsidR="00665C4F" w:rsidRDefault="00665C4F" w:rsidP="00856231">
      <w:pPr>
        <w:pStyle w:val="a7"/>
      </w:pPr>
    </w:p>
    <w:p w:rsidR="00856231" w:rsidRPr="00D00B48" w:rsidRDefault="00B772CC" w:rsidP="00856231">
      <w:pPr>
        <w:pStyle w:val="a7"/>
      </w:pPr>
      <w:r>
        <w:rPr>
          <w:noProof/>
        </w:rPr>
        <w:pict>
          <v:shape id="_x0000_s1028" type="#_x0000_t75" style="position:absolute;left:0;text-align:left;margin-left:31.1pt;margin-top:689.95pt;width:68.4pt;height:59.8pt;z-index:251663360;mso-position-horizontal-relative:margin;mso-position-vertical-relative:margin">
            <v:imagedata r:id="rId11" o:title="download"/>
            <w10:wrap type="square" anchorx="margin" anchory="margin"/>
          </v:shape>
        </w:pict>
      </w:r>
    </w:p>
    <w:p w:rsidR="00D00B48" w:rsidRPr="00856231" w:rsidRDefault="00D00B48" w:rsidP="00D00B48">
      <w:pPr>
        <w:pStyle w:val="a7"/>
        <w:numPr>
          <w:ilvl w:val="0"/>
          <w:numId w:val="1"/>
        </w:numPr>
        <w:rPr>
          <w:sz w:val="22"/>
          <w:szCs w:val="22"/>
        </w:rPr>
      </w:pPr>
      <w:r w:rsidRPr="00856231">
        <w:rPr>
          <w:sz w:val="22"/>
          <w:szCs w:val="22"/>
        </w:rPr>
        <w:t>Для предупреждения об опасности поражения  электрическим током</w:t>
      </w:r>
    </w:p>
    <w:sectPr w:rsidR="00D00B48" w:rsidRPr="00856231" w:rsidSect="001E7C20">
      <w:headerReference w:type="first" r:id="rId12"/>
      <w:footerReference w:type="first" r:id="rId13"/>
      <w:pgSz w:w="11906" w:h="16838"/>
      <w:pgMar w:top="1134" w:right="567" w:bottom="1134" w:left="1418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CC" w:rsidRDefault="00B772CC">
      <w:r>
        <w:separator/>
      </w:r>
    </w:p>
  </w:endnote>
  <w:endnote w:type="continuationSeparator" w:id="0">
    <w:p w:rsidR="00B772CC" w:rsidRDefault="00B7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F" w:rsidRDefault="0089734F" w:rsidP="0089734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CC" w:rsidRDefault="00B772CC">
      <w:r>
        <w:separator/>
      </w:r>
    </w:p>
  </w:footnote>
  <w:footnote w:type="continuationSeparator" w:id="0">
    <w:p w:rsidR="00B772CC" w:rsidRDefault="00B7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F" w:rsidRDefault="00B772C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9.3pt;margin-top:-34.65pt;width:589.7pt;height:184.55pt;z-index:-251658752;mso-position-horizontal-relative:text;mso-position-vertical-relative:text;mso-width-relative:page;mso-height-relative:page" wrapcoords="-33 0 -33 21519 21600 21519 21600 0 -33 0">
          <v:imagedata r:id="rId1" o:title="РЕКВ" cropbottom="14835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CEB"/>
    <w:multiLevelType w:val="hybridMultilevel"/>
    <w:tmpl w:val="8B9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B2"/>
    <w:rsid w:val="000310D6"/>
    <w:rsid w:val="000809CB"/>
    <w:rsid w:val="000D778E"/>
    <w:rsid w:val="00103493"/>
    <w:rsid w:val="0011762F"/>
    <w:rsid w:val="00155DBE"/>
    <w:rsid w:val="001575D7"/>
    <w:rsid w:val="00192D64"/>
    <w:rsid w:val="001D48ED"/>
    <w:rsid w:val="001E7C20"/>
    <w:rsid w:val="00212678"/>
    <w:rsid w:val="00237FEF"/>
    <w:rsid w:val="002E13E9"/>
    <w:rsid w:val="0035334F"/>
    <w:rsid w:val="00365E53"/>
    <w:rsid w:val="00385A35"/>
    <w:rsid w:val="003D7571"/>
    <w:rsid w:val="004047A5"/>
    <w:rsid w:val="004136F9"/>
    <w:rsid w:val="004331C4"/>
    <w:rsid w:val="00457043"/>
    <w:rsid w:val="004854B6"/>
    <w:rsid w:val="004A3DEA"/>
    <w:rsid w:val="004D5F73"/>
    <w:rsid w:val="0052114E"/>
    <w:rsid w:val="005304C1"/>
    <w:rsid w:val="00665C4F"/>
    <w:rsid w:val="006D3249"/>
    <w:rsid w:val="006F3984"/>
    <w:rsid w:val="00856231"/>
    <w:rsid w:val="00885E78"/>
    <w:rsid w:val="0089734F"/>
    <w:rsid w:val="008A49CD"/>
    <w:rsid w:val="0092006B"/>
    <w:rsid w:val="009530E9"/>
    <w:rsid w:val="009627EE"/>
    <w:rsid w:val="009C3C43"/>
    <w:rsid w:val="009D5384"/>
    <w:rsid w:val="009D608E"/>
    <w:rsid w:val="00A264E3"/>
    <w:rsid w:val="00A40AB7"/>
    <w:rsid w:val="00A75F44"/>
    <w:rsid w:val="00A850A8"/>
    <w:rsid w:val="00A851D8"/>
    <w:rsid w:val="00AF038B"/>
    <w:rsid w:val="00B05195"/>
    <w:rsid w:val="00B12A97"/>
    <w:rsid w:val="00B17BA2"/>
    <w:rsid w:val="00B772CC"/>
    <w:rsid w:val="00BA55B2"/>
    <w:rsid w:val="00C45B6D"/>
    <w:rsid w:val="00C555CC"/>
    <w:rsid w:val="00C659A8"/>
    <w:rsid w:val="00CB7E50"/>
    <w:rsid w:val="00D00B48"/>
    <w:rsid w:val="00D030E5"/>
    <w:rsid w:val="00D173E7"/>
    <w:rsid w:val="00D55AAC"/>
    <w:rsid w:val="00DD5535"/>
    <w:rsid w:val="00E04ACF"/>
    <w:rsid w:val="00E60C0F"/>
    <w:rsid w:val="00EA0926"/>
    <w:rsid w:val="00F5558A"/>
    <w:rsid w:val="00F6154E"/>
    <w:rsid w:val="00F62EB9"/>
    <w:rsid w:val="00F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6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76D4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89734F"/>
    <w:pPr>
      <w:spacing w:before="100" w:beforeAutospacing="1" w:after="119"/>
    </w:pPr>
  </w:style>
  <w:style w:type="table" w:styleId="a6">
    <w:name w:val="Table Grid"/>
    <w:basedOn w:val="a1"/>
    <w:rsid w:val="00B17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038B"/>
    <w:pPr>
      <w:ind w:left="720"/>
      <w:contextualSpacing/>
    </w:pPr>
  </w:style>
  <w:style w:type="character" w:styleId="a8">
    <w:name w:val="Hyperlink"/>
    <w:basedOn w:val="a0"/>
    <w:unhideWhenUsed/>
    <w:rsid w:val="00D00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6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76D4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89734F"/>
    <w:pPr>
      <w:spacing w:before="100" w:beforeAutospacing="1" w:after="119"/>
    </w:pPr>
  </w:style>
  <w:style w:type="table" w:styleId="a6">
    <w:name w:val="Table Grid"/>
    <w:basedOn w:val="a1"/>
    <w:rsid w:val="00B17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038B"/>
    <w:pPr>
      <w:ind w:left="720"/>
      <w:contextualSpacing/>
    </w:pPr>
  </w:style>
  <w:style w:type="character" w:styleId="a8">
    <w:name w:val="Hyperlink"/>
    <w:basedOn w:val="a0"/>
    <w:unhideWhenUsed/>
    <w:rsid w:val="00D00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arovaSI\Desktop\&#1053;&#1072;&#1096;&#1080;%20&#1073;&#1083;&#1072;&#1085;&#1082;&#1080;%20&#1085;&#1072;%2015.07\&#1041;&#1083;&#1072;&#1085;&#1082;%20&#1087;&#1080;&#1089;&#1100;&#1084;&#1072;%20&#1089;%20&#1088;&#1077;&#1082;&#1074;%20&#1057;&#1072;&#1084;&#1072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F661-E264-44B9-980B-8050BDEC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 рекв Самара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текста</vt:lpstr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текста</dc:title>
  <dc:creator>Комарова Светлана Иосифовна</dc:creator>
  <cp:lastModifiedBy>Зотова Юлия Сергеевна</cp:lastModifiedBy>
  <cp:revision>2</cp:revision>
  <dcterms:created xsi:type="dcterms:W3CDTF">2020-07-30T07:31:00Z</dcterms:created>
  <dcterms:modified xsi:type="dcterms:W3CDTF">2020-07-30T07:31:00Z</dcterms:modified>
</cp:coreProperties>
</file>