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420" w:rsidRPr="00446420" w:rsidRDefault="00446420" w:rsidP="00446420">
      <w:pPr>
        <w:jc w:val="right"/>
      </w:pPr>
      <w:r w:rsidRPr="00446420">
        <w:t>Приложение 1.</w:t>
      </w:r>
    </w:p>
    <w:p w:rsidR="00035EBB" w:rsidRDefault="00157944">
      <w:pPr>
        <w:jc w:val="center"/>
        <w:rPr>
          <w:b/>
        </w:rPr>
      </w:pPr>
      <w:r>
        <w:rPr>
          <w:b/>
        </w:rPr>
        <w:t xml:space="preserve">Характеристика свободных площадей: </w:t>
      </w:r>
    </w:p>
    <w:p w:rsidR="00035EBB" w:rsidRDefault="00157944">
      <w:pPr>
        <w:jc w:val="center"/>
        <w:rPr>
          <w:b/>
        </w:rPr>
      </w:pPr>
      <w:r>
        <w:rPr>
          <w:b/>
        </w:rPr>
        <w:t xml:space="preserve">площадка, расположенная по </w:t>
      </w:r>
      <w:proofErr w:type="spellStart"/>
      <w:r>
        <w:rPr>
          <w:b/>
        </w:rPr>
        <w:t>ул</w:t>
      </w:r>
      <w:proofErr w:type="gramStart"/>
      <w:r>
        <w:rPr>
          <w:b/>
        </w:rPr>
        <w:t>.С</w:t>
      </w:r>
      <w:proofErr w:type="gramEnd"/>
      <w:r>
        <w:rPr>
          <w:b/>
        </w:rPr>
        <w:t>портивная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с.Алексеевка</w:t>
      </w:r>
      <w:proofErr w:type="spellEnd"/>
      <w:r>
        <w:rPr>
          <w:b/>
        </w:rPr>
        <w:t>,</w:t>
      </w:r>
    </w:p>
    <w:p w:rsidR="00035EBB" w:rsidRPr="00A34540" w:rsidRDefault="00157944">
      <w:pPr>
        <w:jc w:val="center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предназначена</w:t>
      </w:r>
      <w:proofErr w:type="gramEnd"/>
      <w:r>
        <w:rPr>
          <w:b/>
        </w:rPr>
        <w:t xml:space="preserve"> для эксплуатации </w:t>
      </w:r>
      <w:r w:rsidRPr="00A34540">
        <w:rPr>
          <w:b/>
        </w:rPr>
        <w:t>объектов</w:t>
      </w:r>
      <w:r w:rsidR="00A34540" w:rsidRPr="00A34540">
        <w:rPr>
          <w:b/>
        </w:rPr>
        <w:t>,</w:t>
      </w:r>
      <w:r w:rsidRPr="00A34540">
        <w:rPr>
          <w:b/>
        </w:rPr>
        <w:t xml:space="preserve"> </w:t>
      </w:r>
      <w:r w:rsidR="00A34540" w:rsidRPr="00A34540">
        <w:rPr>
          <w:b/>
        </w:rPr>
        <w:t>необходимых для осуществления производственной и предпринимательской деятельности</w:t>
      </w:r>
    </w:p>
    <w:tbl>
      <w:tblPr>
        <w:tblW w:w="1018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0"/>
        <w:gridCol w:w="3444"/>
        <w:gridCol w:w="1202"/>
        <w:gridCol w:w="4962"/>
      </w:tblGrid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bookmarkStart w:id="0" w:name="_GoBack"/>
            <w:bookmarkEnd w:id="0"/>
            <w:r>
              <w:t>№</w:t>
            </w:r>
          </w:p>
        </w:tc>
        <w:tc>
          <w:tcPr>
            <w:tcW w:w="3444" w:type="dxa"/>
          </w:tcPr>
          <w:p w:rsidR="00035EBB" w:rsidRDefault="00157944">
            <w:pPr>
              <w:jc w:val="center"/>
            </w:pPr>
            <w:r>
              <w:t xml:space="preserve">Критерии </w:t>
            </w:r>
          </w:p>
        </w:tc>
        <w:tc>
          <w:tcPr>
            <w:tcW w:w="1202" w:type="dxa"/>
          </w:tcPr>
          <w:p w:rsidR="00035EBB" w:rsidRDefault="0015794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Единица измерения </w:t>
            </w:r>
          </w:p>
        </w:tc>
        <w:tc>
          <w:tcPr>
            <w:tcW w:w="4962" w:type="dxa"/>
          </w:tcPr>
          <w:p w:rsidR="00035EBB" w:rsidRDefault="00157944">
            <w:pPr>
              <w:jc w:val="center"/>
            </w:pPr>
            <w:r>
              <w:t xml:space="preserve">Параметры участка </w:t>
            </w:r>
          </w:p>
        </w:tc>
      </w:tr>
      <w:tr w:rsidR="00035EBB">
        <w:tc>
          <w:tcPr>
            <w:tcW w:w="10188" w:type="dxa"/>
            <w:gridSpan w:val="4"/>
          </w:tcPr>
          <w:p w:rsidR="00035EBB" w:rsidRDefault="00157944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Общие сведения 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1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>Местоположение (краткое описание)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 xml:space="preserve">Земельный участок расположен по адресу: </w:t>
            </w:r>
            <w:proofErr w:type="spellStart"/>
            <w:r>
              <w:t>с</w:t>
            </w:r>
            <w:proofErr w:type="gramStart"/>
            <w:r>
              <w:t>.А</w:t>
            </w:r>
            <w:proofErr w:type="gramEnd"/>
            <w:r>
              <w:t>лексеевка</w:t>
            </w:r>
            <w:proofErr w:type="spellEnd"/>
            <w:r>
              <w:t xml:space="preserve">, </w:t>
            </w:r>
            <w:proofErr w:type="spellStart"/>
            <w:r>
              <w:t>ул.Спортивная</w:t>
            </w:r>
            <w:proofErr w:type="spellEnd"/>
            <w:r>
              <w:t xml:space="preserve">, д.5 Б в 130 км от </w:t>
            </w:r>
            <w:proofErr w:type="spellStart"/>
            <w:r>
              <w:t>г.Самара</w:t>
            </w:r>
            <w:proofErr w:type="spellEnd"/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2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 xml:space="preserve">Целевое назначение земельного участка 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A34540" w:rsidRDefault="00A34540" w:rsidP="00A34540">
            <w:pPr>
              <w:jc w:val="both"/>
            </w:pPr>
            <w:r>
              <w:t xml:space="preserve">размещение </w:t>
            </w:r>
            <w:r>
              <w:t xml:space="preserve">объектов, необходимых для осуществления производственной и предпринимательской деятельности. </w:t>
            </w:r>
          </w:p>
          <w:p w:rsidR="00035EBB" w:rsidRDefault="00035EBB">
            <w:pPr>
              <w:jc w:val="both"/>
            </w:pP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3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 xml:space="preserve">Кадастровый номер земельного участка 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>63:11:1003012:173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4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 xml:space="preserve">Форма собственности 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 xml:space="preserve">Муниципальная 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5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>Варианты использования площадки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 xml:space="preserve">Аренда 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6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>Общая площадь</w:t>
            </w:r>
          </w:p>
        </w:tc>
        <w:tc>
          <w:tcPr>
            <w:tcW w:w="1202" w:type="dxa"/>
          </w:tcPr>
          <w:p w:rsidR="00035EBB" w:rsidRDefault="00157944">
            <w:pPr>
              <w:jc w:val="center"/>
              <w:rPr>
                <w:vertAlign w:val="superscript"/>
              </w:rPr>
            </w:pPr>
            <w:r>
              <w:t>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4962" w:type="dxa"/>
          </w:tcPr>
          <w:p w:rsidR="00035EBB" w:rsidRDefault="00157944">
            <w:pPr>
              <w:jc w:val="both"/>
              <w:rPr>
                <w:vertAlign w:val="superscript"/>
              </w:rPr>
            </w:pPr>
            <w:r>
              <w:t>10633,0 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7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 xml:space="preserve">Возможность расширения площадки за счет примыкающего участка </w:t>
            </w:r>
          </w:p>
        </w:tc>
        <w:tc>
          <w:tcPr>
            <w:tcW w:w="1202" w:type="dxa"/>
          </w:tcPr>
          <w:p w:rsidR="00035EBB" w:rsidRDefault="00157944">
            <w:pPr>
              <w:jc w:val="center"/>
            </w:pPr>
            <w:r>
              <w:t>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>отсутствует</w:t>
            </w:r>
          </w:p>
        </w:tc>
      </w:tr>
      <w:tr w:rsidR="00035EBB">
        <w:tc>
          <w:tcPr>
            <w:tcW w:w="10188" w:type="dxa"/>
            <w:gridSpan w:val="4"/>
          </w:tcPr>
          <w:p w:rsidR="00035EBB" w:rsidRDefault="00157944">
            <w:pPr>
              <w:jc w:val="center"/>
            </w:pPr>
            <w:r>
              <w:t>Строения на площадке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8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>Количество и площадь производственных зданий</w:t>
            </w:r>
          </w:p>
        </w:tc>
        <w:tc>
          <w:tcPr>
            <w:tcW w:w="1202" w:type="dxa"/>
          </w:tcPr>
          <w:p w:rsidR="00035EBB" w:rsidRDefault="00157944">
            <w:pPr>
              <w:jc w:val="center"/>
            </w:pPr>
            <w:r>
              <w:t>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4962" w:type="dxa"/>
          </w:tcPr>
          <w:p w:rsidR="00035EBB" w:rsidRDefault="00157944" w:rsidP="00157944">
            <w:r>
              <w:t xml:space="preserve">4 строения (ремонтная мастерская, пристрой к мастерской, </w:t>
            </w:r>
            <w:r w:rsidR="001204BB">
              <w:t xml:space="preserve">котельная, </w:t>
            </w:r>
            <w:r>
              <w:t>пристрой к  котельной)– 925,1</w:t>
            </w:r>
            <w:r w:rsidR="00A34540">
              <w:t xml:space="preserve"> </w:t>
            </w:r>
            <w:r w:rsidR="00A34540">
              <w:t>м</w:t>
            </w:r>
            <w:proofErr w:type="gramStart"/>
            <w:r w:rsidR="00A34540">
              <w:rPr>
                <w:vertAlign w:val="superscript"/>
              </w:rPr>
              <w:t>2</w:t>
            </w:r>
            <w:proofErr w:type="gramEnd"/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9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 xml:space="preserve">Количество и площадь административных зданий </w:t>
            </w:r>
          </w:p>
        </w:tc>
        <w:tc>
          <w:tcPr>
            <w:tcW w:w="1202" w:type="dxa"/>
          </w:tcPr>
          <w:p w:rsidR="00035EBB" w:rsidRDefault="00157944">
            <w:pPr>
              <w:jc w:val="center"/>
            </w:pPr>
            <w:r>
              <w:t>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4962" w:type="dxa"/>
          </w:tcPr>
          <w:p w:rsidR="00035EBB" w:rsidRDefault="00157944">
            <w:pPr>
              <w:jc w:val="center"/>
            </w:pPr>
            <w:r>
              <w:t>-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10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 xml:space="preserve">Другие строения </w:t>
            </w:r>
          </w:p>
        </w:tc>
        <w:tc>
          <w:tcPr>
            <w:tcW w:w="1202" w:type="dxa"/>
          </w:tcPr>
          <w:p w:rsidR="00035EBB" w:rsidRDefault="00157944">
            <w:pPr>
              <w:jc w:val="center"/>
            </w:pPr>
            <w:r>
              <w:t>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</w:tc>
        <w:tc>
          <w:tcPr>
            <w:tcW w:w="4962" w:type="dxa"/>
          </w:tcPr>
          <w:p w:rsidR="00035EBB" w:rsidRDefault="00157944">
            <w:pPr>
              <w:jc w:val="center"/>
            </w:pPr>
            <w:r>
              <w:t>-</w:t>
            </w:r>
          </w:p>
        </w:tc>
      </w:tr>
      <w:tr w:rsidR="00035EBB">
        <w:tc>
          <w:tcPr>
            <w:tcW w:w="10188" w:type="dxa"/>
            <w:gridSpan w:val="4"/>
          </w:tcPr>
          <w:p w:rsidR="00035EBB" w:rsidRDefault="00157944">
            <w:pPr>
              <w:jc w:val="center"/>
            </w:pPr>
            <w:r>
              <w:t>Транспортная инфраструктура и связь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11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proofErr w:type="gramStart"/>
            <w:r>
              <w:t>Наличие</w:t>
            </w:r>
            <w:proofErr w:type="gramEnd"/>
            <w:r>
              <w:t xml:space="preserve"> а/м подъездных путей с твердым покрытием к площадке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 xml:space="preserve">Подъезд предусматривается от существующей дороги с твердым покрытием по улице </w:t>
            </w:r>
            <w:proofErr w:type="gramStart"/>
            <w:r>
              <w:t>Спортивная</w:t>
            </w:r>
            <w:proofErr w:type="gramEnd"/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12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>Мобильная телефонная связь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 xml:space="preserve">Мегафон, Билайн, МТС, </w:t>
            </w:r>
            <w:proofErr w:type="spellStart"/>
            <w:r>
              <w:t>Смартс</w:t>
            </w:r>
            <w:proofErr w:type="spellEnd"/>
          </w:p>
        </w:tc>
      </w:tr>
      <w:tr w:rsidR="00035EBB">
        <w:tc>
          <w:tcPr>
            <w:tcW w:w="10188" w:type="dxa"/>
            <w:gridSpan w:val="4"/>
          </w:tcPr>
          <w:p w:rsidR="00035EBB" w:rsidRDefault="00157944">
            <w:pPr>
              <w:jc w:val="center"/>
            </w:pPr>
            <w:r>
              <w:t>Инженерные сети и коммуникации</w:t>
            </w:r>
          </w:p>
        </w:tc>
      </w:tr>
      <w:tr w:rsidR="00035EBB" w:rsidTr="004770A4">
        <w:trPr>
          <w:trHeight w:val="970"/>
        </w:trPr>
        <w:tc>
          <w:tcPr>
            <w:tcW w:w="580" w:type="dxa"/>
          </w:tcPr>
          <w:p w:rsidR="00035EBB" w:rsidRDefault="00157944">
            <w:pPr>
              <w:jc w:val="center"/>
            </w:pPr>
            <w:r>
              <w:t>13</w:t>
            </w:r>
          </w:p>
          <w:p w:rsidR="00035EBB" w:rsidRDefault="00035EBB">
            <w:pPr>
              <w:jc w:val="center"/>
            </w:pP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 xml:space="preserve">Наличие инженерных коммуникаций  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 xml:space="preserve"> Имеется 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14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 xml:space="preserve">Наличие полигона для промышленных отходов 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 xml:space="preserve">Имеется </w:t>
            </w:r>
          </w:p>
        </w:tc>
      </w:tr>
      <w:tr w:rsidR="00035EBB">
        <w:tc>
          <w:tcPr>
            <w:tcW w:w="10188" w:type="dxa"/>
            <w:gridSpan w:val="4"/>
          </w:tcPr>
          <w:p w:rsidR="00035EBB" w:rsidRDefault="00157944">
            <w:pPr>
              <w:jc w:val="center"/>
            </w:pPr>
            <w:r>
              <w:t xml:space="preserve">Прочие сведения 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15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 xml:space="preserve">Экологическая обстановка в месте расположении производственной площадки  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 xml:space="preserve">Удовлетворительная 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16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>Расстояние жилого сектора от площадки</w:t>
            </w:r>
          </w:p>
        </w:tc>
        <w:tc>
          <w:tcPr>
            <w:tcW w:w="1202" w:type="dxa"/>
          </w:tcPr>
          <w:p w:rsidR="00035EBB" w:rsidRDefault="00157944">
            <w:pPr>
              <w:jc w:val="center"/>
            </w:pPr>
            <w:r>
              <w:t>км</w:t>
            </w:r>
          </w:p>
        </w:tc>
        <w:tc>
          <w:tcPr>
            <w:tcW w:w="4962" w:type="dxa"/>
          </w:tcPr>
          <w:p w:rsidR="00035EBB" w:rsidRDefault="00157944">
            <w:pPr>
              <w:jc w:val="both"/>
            </w:pPr>
            <w:r>
              <w:t xml:space="preserve">   Расстояние до жилой зоны 150 метров. </w:t>
            </w:r>
          </w:p>
        </w:tc>
      </w:tr>
      <w:tr w:rsidR="0069177F" w:rsidTr="004770A4">
        <w:tc>
          <w:tcPr>
            <w:tcW w:w="580" w:type="dxa"/>
          </w:tcPr>
          <w:p w:rsidR="0069177F" w:rsidRDefault="004770A4">
            <w:pPr>
              <w:jc w:val="center"/>
            </w:pPr>
            <w:r>
              <w:t>17</w:t>
            </w:r>
          </w:p>
        </w:tc>
        <w:tc>
          <w:tcPr>
            <w:tcW w:w="3444" w:type="dxa"/>
          </w:tcPr>
          <w:p w:rsidR="0069177F" w:rsidRDefault="0069177F">
            <w:pPr>
              <w:jc w:val="both"/>
            </w:pPr>
            <w:r>
              <w:t>Территориальная зона, виды разрешенного использования земельного участка</w:t>
            </w:r>
          </w:p>
        </w:tc>
        <w:tc>
          <w:tcPr>
            <w:tcW w:w="1202" w:type="dxa"/>
          </w:tcPr>
          <w:p w:rsidR="0069177F" w:rsidRDefault="0069177F">
            <w:pPr>
              <w:jc w:val="center"/>
            </w:pPr>
          </w:p>
        </w:tc>
        <w:tc>
          <w:tcPr>
            <w:tcW w:w="4962" w:type="dxa"/>
          </w:tcPr>
          <w:p w:rsidR="0069177F" w:rsidRDefault="0069177F">
            <w:pPr>
              <w:jc w:val="both"/>
            </w:pPr>
            <w:r>
              <w:t xml:space="preserve">Участок расположен в территориальной зоне О3-зона обслуживания объектов, необходимых для осуществления </w:t>
            </w:r>
            <w:r>
              <w:lastRenderedPageBreak/>
              <w:t xml:space="preserve">производственной и предпринимательской деятельности. </w:t>
            </w:r>
          </w:p>
          <w:p w:rsidR="0069177F" w:rsidRDefault="0069177F">
            <w:pPr>
              <w:jc w:val="both"/>
            </w:pPr>
            <w:r>
              <w:t>Зона О3 предназначена для размещения объектов, необходимых для осуществления производственной и предпринимательской деятельности, размещения необходимых</w:t>
            </w:r>
            <w:r w:rsidR="004770A4">
              <w:t xml:space="preserve"> объектов инженерной и транспортной инфраструктуры. </w:t>
            </w:r>
            <w:r>
              <w:t xml:space="preserve"> 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lastRenderedPageBreak/>
              <w:t>18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>Расстояние от экстренных служб</w:t>
            </w:r>
          </w:p>
        </w:tc>
        <w:tc>
          <w:tcPr>
            <w:tcW w:w="1202" w:type="dxa"/>
          </w:tcPr>
          <w:p w:rsidR="00035EBB" w:rsidRDefault="00157944">
            <w:pPr>
              <w:jc w:val="center"/>
            </w:pPr>
            <w:r>
              <w:t>км</w:t>
            </w:r>
          </w:p>
        </w:tc>
        <w:tc>
          <w:tcPr>
            <w:tcW w:w="4962" w:type="dxa"/>
          </w:tcPr>
          <w:p w:rsidR="00035EBB" w:rsidRDefault="00157944">
            <w:r>
              <w:t xml:space="preserve">Расстояние </w:t>
            </w:r>
            <w:proofErr w:type="gramStart"/>
            <w:r>
              <w:t>до</w:t>
            </w:r>
            <w:proofErr w:type="gramEnd"/>
            <w:r>
              <w:t>:</w:t>
            </w:r>
          </w:p>
          <w:p w:rsidR="00035EBB" w:rsidRDefault="00157944">
            <w:r>
              <w:t>пожарной части – 3;</w:t>
            </w:r>
          </w:p>
          <w:p w:rsidR="00035EBB" w:rsidRDefault="00157944">
            <w:r>
              <w:t>газовой службы -0,3;</w:t>
            </w:r>
          </w:p>
          <w:p w:rsidR="00035EBB" w:rsidRDefault="00157944">
            <w:r>
              <w:t>больницы -0,2</w:t>
            </w:r>
          </w:p>
        </w:tc>
      </w:tr>
      <w:tr w:rsidR="00035EBB" w:rsidTr="004770A4">
        <w:tc>
          <w:tcPr>
            <w:tcW w:w="580" w:type="dxa"/>
          </w:tcPr>
          <w:p w:rsidR="00035EBB" w:rsidRDefault="00157944">
            <w:pPr>
              <w:jc w:val="center"/>
            </w:pPr>
            <w:r>
              <w:t>19</w:t>
            </w:r>
          </w:p>
        </w:tc>
        <w:tc>
          <w:tcPr>
            <w:tcW w:w="3444" w:type="dxa"/>
          </w:tcPr>
          <w:p w:rsidR="00035EBB" w:rsidRDefault="00157944">
            <w:pPr>
              <w:jc w:val="both"/>
            </w:pPr>
            <w:r>
              <w:t xml:space="preserve">Грунт </w:t>
            </w:r>
          </w:p>
        </w:tc>
        <w:tc>
          <w:tcPr>
            <w:tcW w:w="1202" w:type="dxa"/>
          </w:tcPr>
          <w:p w:rsidR="00035EBB" w:rsidRDefault="00035EBB">
            <w:pPr>
              <w:jc w:val="center"/>
            </w:pPr>
          </w:p>
        </w:tc>
        <w:tc>
          <w:tcPr>
            <w:tcW w:w="4962" w:type="dxa"/>
          </w:tcPr>
          <w:p w:rsidR="00035EBB" w:rsidRDefault="00157944">
            <w:r>
              <w:t xml:space="preserve">Грунты – суглинки, рельеф участка спокойный. </w:t>
            </w:r>
          </w:p>
        </w:tc>
      </w:tr>
      <w:tr w:rsidR="00157944" w:rsidTr="004770A4">
        <w:tc>
          <w:tcPr>
            <w:tcW w:w="580" w:type="dxa"/>
          </w:tcPr>
          <w:p w:rsidR="00157944" w:rsidRDefault="00157944" w:rsidP="007760F4">
            <w:pPr>
              <w:jc w:val="center"/>
            </w:pPr>
            <w:r>
              <w:t>20</w:t>
            </w:r>
          </w:p>
        </w:tc>
        <w:tc>
          <w:tcPr>
            <w:tcW w:w="3444" w:type="dxa"/>
          </w:tcPr>
          <w:p w:rsidR="00157944" w:rsidRDefault="00157944" w:rsidP="007760F4">
            <w:pPr>
              <w:jc w:val="both"/>
            </w:pPr>
            <w:r>
              <w:t>Контактное лицо</w:t>
            </w:r>
          </w:p>
        </w:tc>
        <w:tc>
          <w:tcPr>
            <w:tcW w:w="1202" w:type="dxa"/>
          </w:tcPr>
          <w:p w:rsidR="00157944" w:rsidRDefault="00157944" w:rsidP="007760F4">
            <w:pPr>
              <w:jc w:val="center"/>
            </w:pPr>
          </w:p>
        </w:tc>
        <w:tc>
          <w:tcPr>
            <w:tcW w:w="4962" w:type="dxa"/>
          </w:tcPr>
          <w:p w:rsidR="00157944" w:rsidRDefault="00157944" w:rsidP="007760F4">
            <w:r>
              <w:t>Нефедов Сергей Николаевич –</w:t>
            </w:r>
          </w:p>
          <w:p w:rsidR="00157944" w:rsidRDefault="00157944" w:rsidP="007760F4">
            <w:r>
              <w:t>Телефон (84671) 22377</w:t>
            </w:r>
          </w:p>
          <w:p w:rsidR="00157944" w:rsidRPr="003701FC" w:rsidRDefault="00A55EF0" w:rsidP="007760F4">
            <w:pPr>
              <w:rPr>
                <w:color w:val="000000"/>
              </w:rPr>
            </w:pPr>
            <w:hyperlink r:id="rId5" w:history="1">
              <w:r w:rsidR="00157944" w:rsidRPr="003701FC">
                <w:rPr>
                  <w:rStyle w:val="a5"/>
                  <w:color w:val="000000"/>
                </w:rPr>
                <w:t>al_kumi@mail.ru</w:t>
              </w:r>
            </w:hyperlink>
          </w:p>
        </w:tc>
      </w:tr>
    </w:tbl>
    <w:p w:rsidR="00035EBB" w:rsidRDefault="00035EBB">
      <w:pPr>
        <w:jc w:val="center"/>
      </w:pPr>
    </w:p>
    <w:p w:rsidR="00035EBB" w:rsidRDefault="00035EBB">
      <w:pPr>
        <w:jc w:val="center"/>
      </w:pPr>
    </w:p>
    <w:p w:rsidR="00035EBB" w:rsidRDefault="00035EBB">
      <w:pPr>
        <w:jc w:val="center"/>
      </w:pPr>
    </w:p>
    <w:p w:rsidR="00035EBB" w:rsidRDefault="00035EBB">
      <w:pPr>
        <w:jc w:val="right"/>
      </w:pPr>
    </w:p>
    <w:p w:rsidR="00035EBB" w:rsidRDefault="00035EBB">
      <w:pPr>
        <w:jc w:val="right"/>
      </w:pPr>
    </w:p>
    <w:p w:rsidR="00035EBB" w:rsidRDefault="00035EBB">
      <w:pPr>
        <w:jc w:val="center"/>
      </w:pPr>
    </w:p>
    <w:p w:rsidR="00035EBB" w:rsidRDefault="00035EBB">
      <w:pPr>
        <w:jc w:val="center"/>
      </w:pPr>
    </w:p>
    <w:p w:rsidR="00035EBB" w:rsidRDefault="00035EBB"/>
    <w:sectPr w:rsidR="00035EBB">
      <w:pgSz w:w="11906" w:h="16838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35EBB"/>
    <w:rsid w:val="00035EBB"/>
    <w:rsid w:val="001204BB"/>
    <w:rsid w:val="00157944"/>
    <w:rsid w:val="00446420"/>
    <w:rsid w:val="004770A4"/>
    <w:rsid w:val="0069177F"/>
    <w:rsid w:val="00A34540"/>
    <w:rsid w:val="00A55EF0"/>
    <w:rsid w:val="00AF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Pr>
      <w:rFonts w:ascii="Tahoma" w:hAnsi="Tahoma"/>
      <w:sz w:val="16"/>
    </w:rPr>
  </w:style>
  <w:style w:type="paragraph" w:customStyle="1" w:styleId="a4">
    <w:name w:val="Зоны"/>
    <w:pPr>
      <w:spacing w:before="160" w:after="160"/>
      <w:ind w:left="567"/>
      <w:jc w:val="both"/>
    </w:pPr>
    <w:rPr>
      <w:rFonts w:ascii="Arial" w:hAnsi="Arial"/>
      <w:b/>
      <w:sz w:val="24"/>
    </w:rPr>
  </w:style>
  <w:style w:type="character" w:styleId="a5">
    <w:name w:val="Hyperlink"/>
    <w:uiPriority w:val="99"/>
    <w:unhideWhenUsed/>
    <w:rsid w:val="001579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Pr>
      <w:rFonts w:ascii="Tahoma" w:hAnsi="Tahoma"/>
      <w:sz w:val="16"/>
    </w:rPr>
  </w:style>
  <w:style w:type="paragraph" w:customStyle="1" w:styleId="a4">
    <w:name w:val="Зоны"/>
    <w:pPr>
      <w:spacing w:before="160" w:after="160"/>
      <w:ind w:left="567"/>
      <w:jc w:val="both"/>
    </w:pPr>
    <w:rPr>
      <w:rFonts w:ascii="Arial" w:hAnsi="Arial"/>
      <w:b/>
      <w:sz w:val="24"/>
    </w:rPr>
  </w:style>
  <w:style w:type="character" w:styleId="a5">
    <w:name w:val="Hyperlink"/>
    <w:uiPriority w:val="99"/>
    <w:unhideWhenUsed/>
    <w:rsid w:val="001579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_kum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Инвест.площадка м.р.Алексеевский Спортивная 5Б (копия 1).docx</vt:lpstr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Инвест.площадка м.р.Алексеевский Спортивная 5Б (копия 1).docx</dc:title>
  <dc:creator>Бузыкина Н.П.</dc:creator>
  <cp:lastModifiedBy>Бузыкина Н.П.</cp:lastModifiedBy>
  <cp:revision>8</cp:revision>
  <cp:lastPrinted>2018-02-15T07:21:00Z</cp:lastPrinted>
  <dcterms:created xsi:type="dcterms:W3CDTF">2018-02-15T06:28:00Z</dcterms:created>
  <dcterms:modified xsi:type="dcterms:W3CDTF">2018-02-15T07:22:00Z</dcterms:modified>
</cp:coreProperties>
</file>