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2069" w:rsidRDefault="0009673F" w:rsidP="00F42069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Уведомление</w:t>
      </w:r>
      <w:r w:rsidR="007613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673F" w:rsidRPr="0009673F" w:rsidRDefault="0009673F" w:rsidP="00F42069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072CAE" w:rsidRPr="00AB47C4" w:rsidRDefault="00072CAE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1. Вид нормативного правового акта:</w:t>
      </w:r>
    </w:p>
    <w:p w:rsidR="0009673F" w:rsidRPr="0009673F" w:rsidRDefault="002234D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Собрания </w:t>
      </w:r>
      <w:r w:rsidR="00E02A2B">
        <w:rPr>
          <w:rFonts w:ascii="Times New Roman" w:hAnsi="Times New Roman" w:cs="Times New Roman"/>
          <w:sz w:val="28"/>
          <w:szCs w:val="28"/>
        </w:rPr>
        <w:t>п</w:t>
      </w:r>
      <w:r w:rsidR="00E15CC9">
        <w:rPr>
          <w:rFonts w:ascii="Times New Roman" w:hAnsi="Times New Roman" w:cs="Times New Roman"/>
          <w:sz w:val="28"/>
          <w:szCs w:val="28"/>
        </w:rPr>
        <w:t xml:space="preserve">редставителей </w:t>
      </w:r>
      <w:proofErr w:type="gramStart"/>
      <w:r w:rsidR="00E02A2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15CC9">
        <w:rPr>
          <w:rFonts w:ascii="Times New Roman" w:hAnsi="Times New Roman" w:cs="Times New Roman"/>
          <w:sz w:val="28"/>
          <w:szCs w:val="28"/>
        </w:rPr>
        <w:t xml:space="preserve"> района</w:t>
      </w:r>
      <w:proofErr w:type="gramEnd"/>
      <w:r w:rsidR="00E02A2B">
        <w:rPr>
          <w:rFonts w:ascii="Times New Roman" w:hAnsi="Times New Roman" w:cs="Times New Roman"/>
          <w:sz w:val="28"/>
          <w:szCs w:val="28"/>
        </w:rPr>
        <w:t xml:space="preserve"> Алексеевский</w:t>
      </w:r>
      <w:r w:rsidR="00E15CC9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2. Наименование проекта нормативного правового акта:</w:t>
      </w:r>
    </w:p>
    <w:p w:rsidR="00E02A2B" w:rsidRPr="00E02A2B" w:rsidRDefault="00E02A2B" w:rsidP="00E02A2B">
      <w:pPr>
        <w:pStyle w:val="ConsTitle"/>
        <w:widowControl/>
        <w:spacing w:line="360" w:lineRule="auto"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  </w:t>
      </w:r>
      <w:r w:rsidR="00E15CC9" w:rsidRPr="00E02A2B">
        <w:rPr>
          <w:rFonts w:ascii="Times New Roman" w:hAnsi="Times New Roman"/>
          <w:b w:val="0"/>
          <w:sz w:val="28"/>
          <w:szCs w:val="28"/>
        </w:rPr>
        <w:t xml:space="preserve">О внесении  изменений в </w:t>
      </w:r>
      <w:r w:rsidRPr="00E02A2B">
        <w:rPr>
          <w:rFonts w:ascii="Times New Roman" w:hAnsi="Times New Roman"/>
          <w:b w:val="0"/>
          <w:bCs w:val="0"/>
          <w:sz w:val="28"/>
          <w:szCs w:val="28"/>
        </w:rPr>
        <w:t>р</w:t>
      </w:r>
      <w:r w:rsidR="00E15CC9" w:rsidRPr="00E02A2B">
        <w:rPr>
          <w:rFonts w:ascii="Times New Roman" w:hAnsi="Times New Roman"/>
          <w:b w:val="0"/>
          <w:sz w:val="28"/>
          <w:szCs w:val="28"/>
        </w:rPr>
        <w:t xml:space="preserve">ешение Собрания </w:t>
      </w:r>
      <w:r w:rsidRPr="00E02A2B">
        <w:rPr>
          <w:rFonts w:ascii="Times New Roman" w:hAnsi="Times New Roman" w:cs="Times New Roman"/>
          <w:b w:val="0"/>
          <w:sz w:val="28"/>
          <w:szCs w:val="28"/>
        </w:rPr>
        <w:t>решения Собрания представителей муниципального района Алексеевский Самарской области от 25.04.2018 № 255 «Об утверждении коэффициентов, применяемых  при определении размера арендной платы за использование земельных участков, государственная собственность на которые не разграничена, находящихся на территории муниципального района Алексеевский Самарской области и предоставляемых в аренду без торгов»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3. Планируемый срок вступления в силу нормативного правового акта: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Вступает в силу со дня официального опубликования 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4. Разработчик проекта нормативного правового акта:</w:t>
      </w:r>
    </w:p>
    <w:p w:rsidR="0009673F" w:rsidRPr="0009673F" w:rsidRDefault="00E15CC9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E02A2B">
        <w:rPr>
          <w:rFonts w:ascii="Times New Roman" w:hAnsi="Times New Roman" w:cs="Times New Roman"/>
          <w:sz w:val="28"/>
          <w:szCs w:val="28"/>
        </w:rPr>
        <w:t xml:space="preserve">униципальное казенное учреждение «Комитет по управлению муниципальным имуществом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E02A2B">
        <w:rPr>
          <w:rFonts w:ascii="Times New Roman" w:hAnsi="Times New Roman" w:cs="Times New Roman"/>
          <w:sz w:val="28"/>
          <w:szCs w:val="28"/>
        </w:rPr>
        <w:t>Алексеевский</w:t>
      </w:r>
      <w:r>
        <w:rPr>
          <w:rFonts w:ascii="Times New Roman" w:hAnsi="Times New Roman" w:cs="Times New Roman"/>
          <w:sz w:val="28"/>
          <w:szCs w:val="28"/>
        </w:rPr>
        <w:t xml:space="preserve"> Самарской области»</w:t>
      </w:r>
    </w:p>
    <w:p w:rsidR="0009673F" w:rsidRPr="00E15CC9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CC9">
        <w:rPr>
          <w:rFonts w:ascii="Times New Roman" w:hAnsi="Times New Roman" w:cs="Times New Roman"/>
          <w:sz w:val="28"/>
          <w:szCs w:val="28"/>
        </w:rPr>
        <w:t>5. Обоснование необходимости подготовки проекта нормативного правового акта:</w:t>
      </w:r>
    </w:p>
    <w:p w:rsidR="00D25E1B" w:rsidRDefault="0043314D" w:rsidP="00584CC5">
      <w:pPr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Изменения вносятся </w:t>
      </w:r>
      <w:r w:rsidR="006B77E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целях </w:t>
      </w:r>
      <w:r w:rsidR="00D25E1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реализации стратегических инвестиционных проектов Самарской области на </w:t>
      </w:r>
      <w:r w:rsidR="00BF003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льготных условиях предоставления земельных участков из земель сельскохозяйственного назначения. Данное изменение позволит увеличить общий инвестиционный потенциал Самарской области, сконцентрировать инвестиционные проекты, соответствующие задачам, определенным в стратегии социально-экономического развития Самарской области, отраслевым стратегиям Самарской области. </w:t>
      </w:r>
      <w:r w:rsidR="00973028">
        <w:rPr>
          <w:rFonts w:ascii="Times New Roman" w:hAnsi="Times New Roman" w:cs="Times New Roman"/>
          <w:bCs/>
          <w:color w:val="000000"/>
          <w:sz w:val="28"/>
          <w:szCs w:val="28"/>
        </w:rPr>
        <w:t>Кроме того,</w:t>
      </w:r>
      <w:r w:rsidR="00BF003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7302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фактические результаты реализации инвестиционных проектов окажут </w:t>
      </w:r>
      <w:r w:rsidR="00BF0036">
        <w:rPr>
          <w:rFonts w:ascii="Times New Roman" w:hAnsi="Times New Roman" w:cs="Times New Roman"/>
          <w:bCs/>
          <w:color w:val="000000"/>
          <w:sz w:val="28"/>
          <w:szCs w:val="28"/>
        </w:rPr>
        <w:t>бла</w:t>
      </w:r>
      <w:r w:rsidR="0097302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гоприятное влияние на экономику Самарской области и повысят качество жизни населения Самарской области. </w:t>
      </w:r>
    </w:p>
    <w:p w:rsidR="00973028" w:rsidRDefault="00973028" w:rsidP="003D1863">
      <w:pPr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D1863" w:rsidRPr="00E02A2B" w:rsidRDefault="003D1863" w:rsidP="00E02A2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7EF">
        <w:rPr>
          <w:rFonts w:ascii="Times New Roman" w:hAnsi="Times New Roman" w:cs="Times New Roman"/>
          <w:sz w:val="28"/>
          <w:szCs w:val="28"/>
        </w:rPr>
        <w:t xml:space="preserve">6. Описание проблем, на решение которых направлен предлагаемый </w:t>
      </w:r>
      <w:r w:rsidRPr="00E02A2B">
        <w:rPr>
          <w:rFonts w:ascii="Times New Roman" w:hAnsi="Times New Roman" w:cs="Times New Roman"/>
          <w:sz w:val="28"/>
          <w:szCs w:val="28"/>
        </w:rPr>
        <w:t>способ регулирования:</w:t>
      </w:r>
    </w:p>
    <w:p w:rsidR="004D7F24" w:rsidRDefault="00E02A2B" w:rsidP="00E02A2B">
      <w:pPr>
        <w:pStyle w:val="ConsTitle"/>
        <w:widowControl/>
        <w:spacing w:line="360" w:lineRule="auto"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</w:t>
      </w:r>
      <w:r w:rsidR="006B77EF" w:rsidRPr="00E02A2B">
        <w:rPr>
          <w:rFonts w:ascii="Times New Roman" w:hAnsi="Times New Roman" w:cs="Times New Roman"/>
          <w:b w:val="0"/>
          <w:sz w:val="28"/>
          <w:szCs w:val="28"/>
        </w:rPr>
        <w:t xml:space="preserve">Проектом </w:t>
      </w:r>
      <w:r w:rsidRPr="00E02A2B">
        <w:rPr>
          <w:rFonts w:ascii="Times New Roman" w:hAnsi="Times New Roman" w:cs="Times New Roman"/>
          <w:b w:val="0"/>
          <w:sz w:val="28"/>
          <w:szCs w:val="28"/>
        </w:rPr>
        <w:t>р</w:t>
      </w:r>
      <w:r w:rsidR="006B77EF" w:rsidRPr="00E02A2B">
        <w:rPr>
          <w:rFonts w:ascii="Times New Roman" w:hAnsi="Times New Roman" w:cs="Times New Roman"/>
          <w:b w:val="0"/>
          <w:sz w:val="28"/>
          <w:szCs w:val="28"/>
        </w:rPr>
        <w:t xml:space="preserve">ешения Собрания представителей </w:t>
      </w:r>
      <w:r w:rsidRPr="00E02A2B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r w:rsidR="006B77EF" w:rsidRPr="00E02A2B">
        <w:rPr>
          <w:rFonts w:ascii="Times New Roman" w:hAnsi="Times New Roman" w:cs="Times New Roman"/>
          <w:b w:val="0"/>
          <w:sz w:val="28"/>
          <w:szCs w:val="28"/>
        </w:rPr>
        <w:t xml:space="preserve"> района </w:t>
      </w:r>
      <w:r w:rsidRPr="00E02A2B">
        <w:rPr>
          <w:rFonts w:ascii="Times New Roman" w:hAnsi="Times New Roman" w:cs="Times New Roman"/>
          <w:b w:val="0"/>
          <w:sz w:val="28"/>
          <w:szCs w:val="28"/>
        </w:rPr>
        <w:t xml:space="preserve">Алексеевский </w:t>
      </w:r>
      <w:r w:rsidR="006B77EF" w:rsidRPr="00E02A2B">
        <w:rPr>
          <w:rFonts w:ascii="Times New Roman" w:hAnsi="Times New Roman" w:cs="Times New Roman"/>
          <w:b w:val="0"/>
          <w:sz w:val="28"/>
          <w:szCs w:val="28"/>
        </w:rPr>
        <w:t xml:space="preserve">Самарской области предусматривается </w:t>
      </w:r>
      <w:r w:rsidR="00584CC5" w:rsidRPr="00E02A2B">
        <w:rPr>
          <w:rFonts w:ascii="Times New Roman" w:hAnsi="Times New Roman"/>
          <w:b w:val="0"/>
          <w:sz w:val="28"/>
          <w:szCs w:val="28"/>
        </w:rPr>
        <w:t>внесение</w:t>
      </w:r>
      <w:r w:rsidR="006B77EF" w:rsidRPr="00E02A2B">
        <w:rPr>
          <w:rFonts w:ascii="Times New Roman" w:hAnsi="Times New Roman"/>
          <w:b w:val="0"/>
          <w:sz w:val="28"/>
          <w:szCs w:val="28"/>
        </w:rPr>
        <w:t xml:space="preserve">  изменений в </w:t>
      </w:r>
      <w:r w:rsidRPr="00E02A2B">
        <w:rPr>
          <w:rFonts w:ascii="Times New Roman" w:hAnsi="Times New Roman"/>
          <w:b w:val="0"/>
          <w:bCs w:val="0"/>
          <w:sz w:val="28"/>
          <w:szCs w:val="28"/>
        </w:rPr>
        <w:t>р</w:t>
      </w:r>
      <w:r w:rsidR="006B77EF" w:rsidRPr="00E02A2B">
        <w:rPr>
          <w:rFonts w:ascii="Times New Roman" w:hAnsi="Times New Roman"/>
          <w:b w:val="0"/>
          <w:sz w:val="28"/>
          <w:szCs w:val="28"/>
        </w:rPr>
        <w:t xml:space="preserve">ешение Собрания </w:t>
      </w:r>
      <w:r w:rsidRPr="00E02A2B">
        <w:rPr>
          <w:rFonts w:ascii="Times New Roman" w:hAnsi="Times New Roman"/>
          <w:b w:val="0"/>
          <w:bCs w:val="0"/>
          <w:sz w:val="28"/>
          <w:szCs w:val="28"/>
        </w:rPr>
        <w:t>п</w:t>
      </w:r>
      <w:r w:rsidR="006B77EF" w:rsidRPr="00E02A2B">
        <w:rPr>
          <w:rFonts w:ascii="Times New Roman" w:hAnsi="Times New Roman"/>
          <w:b w:val="0"/>
          <w:sz w:val="28"/>
          <w:szCs w:val="28"/>
        </w:rPr>
        <w:t xml:space="preserve">редставителей </w:t>
      </w:r>
      <w:r w:rsidRPr="00E02A2B">
        <w:rPr>
          <w:rFonts w:ascii="Times New Roman" w:hAnsi="Times New Roman"/>
          <w:b w:val="0"/>
          <w:bCs w:val="0"/>
          <w:sz w:val="28"/>
          <w:szCs w:val="28"/>
        </w:rPr>
        <w:t>муниципального</w:t>
      </w:r>
      <w:r w:rsidR="006B77EF" w:rsidRPr="00E02A2B">
        <w:rPr>
          <w:rFonts w:ascii="Times New Roman" w:hAnsi="Times New Roman"/>
          <w:b w:val="0"/>
          <w:sz w:val="28"/>
          <w:szCs w:val="28"/>
        </w:rPr>
        <w:t xml:space="preserve"> района</w:t>
      </w:r>
      <w:r w:rsidRPr="00E02A2B">
        <w:rPr>
          <w:rFonts w:ascii="Times New Roman" w:hAnsi="Times New Roman"/>
          <w:b w:val="0"/>
          <w:bCs w:val="0"/>
          <w:sz w:val="28"/>
          <w:szCs w:val="28"/>
        </w:rPr>
        <w:t xml:space="preserve"> Алексеевский</w:t>
      </w:r>
      <w:r w:rsidR="006B77EF" w:rsidRPr="00E02A2B">
        <w:rPr>
          <w:rFonts w:ascii="Times New Roman" w:hAnsi="Times New Roman"/>
          <w:b w:val="0"/>
          <w:sz w:val="28"/>
          <w:szCs w:val="28"/>
        </w:rPr>
        <w:t xml:space="preserve">  Самарской области </w:t>
      </w:r>
      <w:r w:rsidRPr="00E02A2B">
        <w:rPr>
          <w:rFonts w:ascii="Times New Roman" w:hAnsi="Times New Roman" w:cs="Times New Roman"/>
          <w:b w:val="0"/>
          <w:sz w:val="28"/>
          <w:szCs w:val="28"/>
        </w:rPr>
        <w:t>от 25.04.2018 № 255 «Об утверждении коэффициентов, применяемых  при определении размера арендной платы за использование земельных участков, государственная собственность на которые не разграничена, находящихся на территории муниципального района Алексеевский Самарской области и предоставляемых в аренду без торгов</w:t>
      </w:r>
      <w:r w:rsidRPr="004C1153">
        <w:rPr>
          <w:rFonts w:ascii="Times New Roman" w:hAnsi="Times New Roman" w:cs="Times New Roman"/>
          <w:b w:val="0"/>
          <w:sz w:val="28"/>
          <w:szCs w:val="28"/>
        </w:rPr>
        <w:t>»</w:t>
      </w:r>
      <w:r w:rsidR="00584CC5" w:rsidRPr="004C1153">
        <w:rPr>
          <w:rFonts w:ascii="Times New Roman" w:hAnsi="Times New Roman" w:cs="Times New Roman"/>
          <w:b w:val="0"/>
          <w:sz w:val="28"/>
          <w:szCs w:val="28"/>
        </w:rPr>
        <w:t xml:space="preserve">, в части </w:t>
      </w:r>
      <w:r w:rsidR="004D7F24" w:rsidRPr="004C1153">
        <w:rPr>
          <w:rFonts w:ascii="Times New Roman" w:hAnsi="Times New Roman" w:cs="Times New Roman"/>
          <w:b w:val="0"/>
          <w:sz w:val="28"/>
          <w:szCs w:val="28"/>
        </w:rPr>
        <w:t xml:space="preserve"> пересмотра значений коэффициентов </w:t>
      </w:r>
      <w:proofErr w:type="spellStart"/>
      <w:r w:rsidR="004D7F24" w:rsidRPr="004C1153">
        <w:rPr>
          <w:rFonts w:ascii="Times New Roman" w:hAnsi="Times New Roman" w:cs="Times New Roman"/>
          <w:b w:val="0"/>
          <w:sz w:val="28"/>
          <w:szCs w:val="28"/>
        </w:rPr>
        <w:t>Кв</w:t>
      </w:r>
      <w:proofErr w:type="spellEnd"/>
      <w:r w:rsidR="004D7F24" w:rsidRPr="004C1153">
        <w:rPr>
          <w:rFonts w:ascii="Times New Roman" w:hAnsi="Times New Roman" w:cs="Times New Roman"/>
          <w:b w:val="0"/>
          <w:sz w:val="28"/>
          <w:szCs w:val="28"/>
        </w:rPr>
        <w:t>, применяемых при определении размера арендной платы за пользование з</w:t>
      </w:r>
      <w:r w:rsidR="004D7F24" w:rsidRPr="004C1153">
        <w:rPr>
          <w:rFonts w:ascii="Times New Roman" w:hAnsi="Times New Roman" w:cs="Times New Roman"/>
          <w:b w:val="0"/>
          <w:bCs w:val="0"/>
          <w:sz w:val="28"/>
          <w:szCs w:val="28"/>
        </w:rPr>
        <w:t>емельных участков для иных связанных с сельскохозяйственным производством целей: ведения личного подсобного хозяйства, садоводства, огородничества, животноводства и т.д.; ведения крестьянского (фермерского) хозяйства, в соответствии с которыми арендная плата устанавливается в размере, соответствующим доходности земельных участков</w:t>
      </w:r>
      <w:r w:rsidR="004C1153" w:rsidRPr="004C11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(в том числе смежных земельных участков, которые могут использоваться для аналогичных целей) с учетом категории земель и их разрешенным использованием.</w:t>
      </w:r>
    </w:p>
    <w:p w:rsidR="00941B12" w:rsidRPr="004C1153" w:rsidRDefault="00941B12" w:rsidP="00E02A2B">
      <w:pPr>
        <w:pStyle w:val="ConsTitle"/>
        <w:widowControl/>
        <w:spacing w:line="360" w:lineRule="auto"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Принятие решения позволит исключить случаи искусственного уравнивания арендной платы за земельн</w:t>
      </w:r>
      <w:bookmarkStart w:id="0" w:name="_GoBack"/>
      <w:bookmarkEnd w:id="0"/>
      <w:r>
        <w:rPr>
          <w:rFonts w:ascii="Times New Roman" w:hAnsi="Times New Roman" w:cs="Times New Roman"/>
          <w:b w:val="0"/>
          <w:sz w:val="28"/>
          <w:szCs w:val="28"/>
        </w:rPr>
        <w:t>ые участки, предоставляемые в аренду по разным  основаниям и для разных целей использования.</w:t>
      </w:r>
    </w:p>
    <w:p w:rsid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A2B">
        <w:rPr>
          <w:rFonts w:ascii="Times New Roman" w:hAnsi="Times New Roman" w:cs="Times New Roman"/>
          <w:sz w:val="28"/>
          <w:szCs w:val="28"/>
        </w:rPr>
        <w:t>7. Круг субъектов, на которых будет распространено действие проекта</w:t>
      </w:r>
      <w:r w:rsidRPr="0009673F">
        <w:rPr>
          <w:rFonts w:ascii="Times New Roman" w:hAnsi="Times New Roman" w:cs="Times New Roman"/>
          <w:sz w:val="28"/>
          <w:szCs w:val="28"/>
        </w:rPr>
        <w:t xml:space="preserve"> нормативного правового акта:</w:t>
      </w:r>
    </w:p>
    <w:p w:rsidR="008B769B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- юридическ</w:t>
      </w:r>
      <w:r w:rsidR="008B769B">
        <w:rPr>
          <w:rFonts w:ascii="Times New Roman" w:hAnsi="Times New Roman" w:cs="Times New Roman"/>
          <w:sz w:val="28"/>
          <w:szCs w:val="28"/>
        </w:rPr>
        <w:t>ие</w:t>
      </w:r>
      <w:r w:rsidRPr="0009673F">
        <w:rPr>
          <w:rFonts w:ascii="Times New Roman" w:hAnsi="Times New Roman" w:cs="Times New Roman"/>
          <w:sz w:val="28"/>
          <w:szCs w:val="28"/>
        </w:rPr>
        <w:t xml:space="preserve"> лиц</w:t>
      </w:r>
      <w:r w:rsidR="007114B9">
        <w:rPr>
          <w:rFonts w:ascii="Times New Roman" w:hAnsi="Times New Roman" w:cs="Times New Roman"/>
          <w:sz w:val="28"/>
          <w:szCs w:val="28"/>
        </w:rPr>
        <w:t>а</w:t>
      </w:r>
      <w:r w:rsidR="004C1153">
        <w:rPr>
          <w:rFonts w:ascii="Times New Roman" w:hAnsi="Times New Roman" w:cs="Times New Roman"/>
          <w:sz w:val="28"/>
          <w:szCs w:val="28"/>
        </w:rPr>
        <w:t>;</w:t>
      </w:r>
    </w:p>
    <w:p w:rsidR="004C1153" w:rsidRDefault="004C1153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индивидуальные предприниматели, без образования юридического лица;</w:t>
      </w:r>
    </w:p>
    <w:p w:rsidR="004C1153" w:rsidRDefault="004C1153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физические лица.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lastRenderedPageBreak/>
        <w:t>  8. Необходимость установления переходного периода: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Необходимость установления переходного периода отсутствует</w:t>
      </w:r>
      <w:r w:rsidR="008B769B">
        <w:rPr>
          <w:rFonts w:ascii="Times New Roman" w:hAnsi="Times New Roman" w:cs="Times New Roman"/>
          <w:sz w:val="28"/>
          <w:szCs w:val="28"/>
        </w:rPr>
        <w:t>.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CC5">
        <w:rPr>
          <w:rFonts w:ascii="Times New Roman" w:hAnsi="Times New Roman" w:cs="Times New Roman"/>
          <w:sz w:val="28"/>
          <w:szCs w:val="28"/>
        </w:rPr>
        <w:t>9.</w:t>
      </w:r>
      <w:r w:rsidRPr="0009673F">
        <w:rPr>
          <w:rFonts w:ascii="Times New Roman" w:hAnsi="Times New Roman" w:cs="Times New Roman"/>
          <w:sz w:val="28"/>
          <w:szCs w:val="28"/>
        </w:rPr>
        <w:t xml:space="preserve"> Краткое изложение целей регулирования:</w:t>
      </w:r>
    </w:p>
    <w:p w:rsidR="002A4B45" w:rsidRDefault="00584CC5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B45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E02A2B">
        <w:rPr>
          <w:rFonts w:ascii="Times New Roman" w:hAnsi="Times New Roman" w:cs="Times New Roman"/>
          <w:sz w:val="28"/>
          <w:szCs w:val="28"/>
        </w:rPr>
        <w:t>р</w:t>
      </w:r>
      <w:r w:rsidRPr="002A4B45">
        <w:rPr>
          <w:rFonts w:ascii="Times New Roman" w:hAnsi="Times New Roman" w:cs="Times New Roman"/>
          <w:sz w:val="28"/>
          <w:szCs w:val="28"/>
        </w:rPr>
        <w:t xml:space="preserve">ешения позволит </w:t>
      </w:r>
      <w:r w:rsidR="006A78A0">
        <w:rPr>
          <w:rFonts w:ascii="Times New Roman" w:hAnsi="Times New Roman" w:cs="Times New Roman"/>
          <w:sz w:val="28"/>
          <w:szCs w:val="28"/>
        </w:rPr>
        <w:t>оптимизировать расходную часть стратегических инвестиционных проектов Самарской области</w:t>
      </w:r>
      <w:r w:rsidR="002A4B45">
        <w:rPr>
          <w:rFonts w:ascii="Times New Roman" w:hAnsi="Times New Roman" w:cs="Times New Roman"/>
          <w:sz w:val="28"/>
          <w:szCs w:val="28"/>
        </w:rPr>
        <w:t xml:space="preserve">, перечень которых утвержден Распоряжением Правительства Самарской области от 09.04.2014 № 221-р «Об утверждении перечня стратегических инвестиционных проектов Самарской области». Необходимо отметить, что </w:t>
      </w:r>
      <w:r w:rsidR="002A4B4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Данное изменение позволит увеличить общий инвестиционный потенциал Самарской области, сконцентрировать инвестиционные проекты, соответствующие задачам, определенным в стратегии социально-экономического развития Самарской области, отраслевым стратегиям Самарской области. Кроме того, фактические результаты реализации инвестиционных проектов окажут благоприятное влияние на экономику Самарской области и повысят качество жизни населения Самарской области. </w:t>
      </w:r>
      <w:r w:rsidR="002A4B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10. Срок, в течение которого разработчиком проекта принимаются  предложения (со дня размещения на официальном сайте настоящего уведомления):</w:t>
      </w:r>
    </w:p>
    <w:p w:rsidR="0009673F" w:rsidRPr="0009673F" w:rsidRDefault="00E02A2B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9673F" w:rsidRPr="0009673F">
        <w:rPr>
          <w:rFonts w:ascii="Times New Roman" w:hAnsi="Times New Roman" w:cs="Times New Roman"/>
          <w:sz w:val="28"/>
          <w:szCs w:val="28"/>
        </w:rPr>
        <w:t>0 календарных дней с момента размещения</w:t>
      </w:r>
    </w:p>
    <w:p w:rsidR="00E02A2B" w:rsidRDefault="0009673F" w:rsidP="00E02A2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 xml:space="preserve">11.Контактные данные для </w:t>
      </w:r>
      <w:proofErr w:type="gramStart"/>
      <w:r w:rsidRPr="0009673F">
        <w:rPr>
          <w:rFonts w:ascii="Times New Roman" w:hAnsi="Times New Roman" w:cs="Times New Roman"/>
          <w:sz w:val="28"/>
          <w:szCs w:val="28"/>
        </w:rPr>
        <w:t>направления  предложений</w:t>
      </w:r>
      <w:proofErr w:type="gramEnd"/>
      <w:r w:rsidRPr="0009673F">
        <w:rPr>
          <w:rFonts w:ascii="Times New Roman" w:hAnsi="Times New Roman" w:cs="Times New Roman"/>
          <w:sz w:val="28"/>
          <w:szCs w:val="28"/>
        </w:rPr>
        <w:t xml:space="preserve"> (ответственное лицо, адрес электронной почты и контактный телефон ответственного лица):</w:t>
      </w:r>
      <w:r w:rsidR="00E02A2B" w:rsidRPr="00E02A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2A2B" w:rsidRPr="00276C22" w:rsidRDefault="00E02A2B" w:rsidP="00E02A2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Нефедов Сергей Николаевич</w:t>
      </w:r>
      <w:r w:rsidRPr="0009673F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руководитель</w:t>
      </w:r>
      <w:r w:rsidRPr="000967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казенного учреждения «Комитет по управлению муниципальным имуществом Администрации муниципального района Алексеевский Самарской области»</w:t>
      </w:r>
      <w:r w:rsidRPr="0009673F">
        <w:rPr>
          <w:rFonts w:ascii="Times New Roman" w:hAnsi="Times New Roman" w:cs="Times New Roman"/>
          <w:sz w:val="28"/>
          <w:szCs w:val="28"/>
        </w:rPr>
        <w:t>, адрес электронной почты </w:t>
      </w:r>
      <w:hyperlink r:id="rId6" w:history="1">
        <w:r w:rsidRPr="00A11604">
          <w:rPr>
            <w:rFonts w:ascii="Times New Roman" w:hAnsi="Times New Roman" w:cs="Times New Roman"/>
            <w:color w:val="4F81BD" w:themeColor="accent1"/>
            <w:sz w:val="28"/>
            <w:szCs w:val="28"/>
            <w:u w:val="single"/>
            <w:bdr w:val="none" w:sz="0" w:space="0" w:color="auto" w:frame="1"/>
          </w:rPr>
          <w:t>al_kumi@mail.ru</w:t>
        </w:r>
      </w:hyperlink>
      <w:r w:rsidRPr="00A11604">
        <w:rPr>
          <w:rFonts w:ascii="Times New Roman" w:hAnsi="Times New Roman" w:cs="Times New Roman"/>
          <w:color w:val="4F81BD" w:themeColor="accent1"/>
          <w:sz w:val="28"/>
          <w:szCs w:val="28"/>
        </w:rPr>
        <w:t> </w:t>
      </w:r>
      <w:r w:rsidRPr="0009673F">
        <w:rPr>
          <w:rFonts w:ascii="Times New Roman" w:hAnsi="Times New Roman" w:cs="Times New Roman"/>
          <w:sz w:val="28"/>
          <w:szCs w:val="28"/>
        </w:rPr>
        <w:t>телефон 8(846</w:t>
      </w:r>
      <w:r>
        <w:rPr>
          <w:rFonts w:ascii="Times New Roman" w:hAnsi="Times New Roman" w:cs="Times New Roman"/>
          <w:sz w:val="28"/>
          <w:szCs w:val="28"/>
        </w:rPr>
        <w:t>71</w:t>
      </w:r>
      <w:r w:rsidRPr="0009673F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2-23-77.</w:t>
      </w:r>
    </w:p>
    <w:p w:rsidR="00276C22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12. Иная информация по решению разработчика проекта нормативного правового</w:t>
      </w:r>
      <w:r w:rsidR="00276C22">
        <w:rPr>
          <w:rFonts w:ascii="Times New Roman" w:hAnsi="Times New Roman" w:cs="Times New Roman"/>
          <w:sz w:val="28"/>
          <w:szCs w:val="28"/>
        </w:rPr>
        <w:t xml:space="preserve"> </w:t>
      </w:r>
      <w:r w:rsidRPr="0009673F">
        <w:rPr>
          <w:rFonts w:ascii="Times New Roman" w:hAnsi="Times New Roman" w:cs="Times New Roman"/>
          <w:sz w:val="28"/>
          <w:szCs w:val="28"/>
        </w:rPr>
        <w:t xml:space="preserve">акта:   </w:t>
      </w:r>
    </w:p>
    <w:p w:rsidR="00072CAE" w:rsidRPr="00072CAE" w:rsidRDefault="00072CAE" w:rsidP="00072CA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86DE9">
        <w:rPr>
          <w:rFonts w:ascii="Times New Roman" w:hAnsi="Times New Roman" w:cs="Times New Roman"/>
          <w:sz w:val="28"/>
          <w:szCs w:val="28"/>
        </w:rPr>
        <w:t xml:space="preserve">Степень регулирующего воздействия </w:t>
      </w:r>
      <w:r w:rsidR="006A290A" w:rsidRPr="00486DE9">
        <w:rPr>
          <w:rFonts w:ascii="Times New Roman" w:hAnsi="Times New Roman" w:cs="Times New Roman"/>
          <w:sz w:val="28"/>
          <w:szCs w:val="28"/>
        </w:rPr>
        <w:t>средняя</w:t>
      </w:r>
      <w:r w:rsidRPr="00486DE9">
        <w:rPr>
          <w:rFonts w:ascii="Times New Roman" w:hAnsi="Times New Roman" w:cs="Times New Roman"/>
          <w:sz w:val="28"/>
          <w:szCs w:val="28"/>
        </w:rPr>
        <w:t>.</w:t>
      </w:r>
    </w:p>
    <w:p w:rsidR="00874BB9" w:rsidRDefault="00072CAE" w:rsidP="00072CA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72CAE">
        <w:rPr>
          <w:rFonts w:ascii="Times New Roman" w:hAnsi="Times New Roman" w:cs="Times New Roman"/>
          <w:sz w:val="28"/>
          <w:szCs w:val="28"/>
        </w:rPr>
        <w:t>Разработка нормативного правового акта не потребует материальных затрат из бюджета.</w:t>
      </w:r>
    </w:p>
    <w:p w:rsidR="0044530A" w:rsidRPr="0009673F" w:rsidRDefault="0044530A" w:rsidP="0044530A">
      <w:pPr>
        <w:ind w:firstLine="709"/>
        <w:jc w:val="both"/>
      </w:pPr>
    </w:p>
    <w:sectPr w:rsidR="0044530A" w:rsidRPr="000967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AB028A"/>
    <w:multiLevelType w:val="multilevel"/>
    <w:tmpl w:val="41863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817"/>
    <w:rsid w:val="000138D7"/>
    <w:rsid w:val="00072CAE"/>
    <w:rsid w:val="0009673F"/>
    <w:rsid w:val="0012071D"/>
    <w:rsid w:val="00122A88"/>
    <w:rsid w:val="002234DF"/>
    <w:rsid w:val="0023062B"/>
    <w:rsid w:val="002434DD"/>
    <w:rsid w:val="00276C22"/>
    <w:rsid w:val="002A4B45"/>
    <w:rsid w:val="002E2B66"/>
    <w:rsid w:val="003D1863"/>
    <w:rsid w:val="0043314D"/>
    <w:rsid w:val="0044530A"/>
    <w:rsid w:val="00486DE9"/>
    <w:rsid w:val="004C1153"/>
    <w:rsid w:val="004D7F24"/>
    <w:rsid w:val="00520D30"/>
    <w:rsid w:val="00534999"/>
    <w:rsid w:val="00565009"/>
    <w:rsid w:val="00584CC5"/>
    <w:rsid w:val="005D2511"/>
    <w:rsid w:val="006A290A"/>
    <w:rsid w:val="006A78A0"/>
    <w:rsid w:val="006B77EF"/>
    <w:rsid w:val="007114B9"/>
    <w:rsid w:val="00727B1C"/>
    <w:rsid w:val="00736181"/>
    <w:rsid w:val="0076139A"/>
    <w:rsid w:val="00874BB9"/>
    <w:rsid w:val="008B769B"/>
    <w:rsid w:val="00941B12"/>
    <w:rsid w:val="00973028"/>
    <w:rsid w:val="00AB47C4"/>
    <w:rsid w:val="00B04987"/>
    <w:rsid w:val="00BF0036"/>
    <w:rsid w:val="00BF6289"/>
    <w:rsid w:val="00CC399E"/>
    <w:rsid w:val="00D25E1B"/>
    <w:rsid w:val="00D408BD"/>
    <w:rsid w:val="00E02A2B"/>
    <w:rsid w:val="00E15CC9"/>
    <w:rsid w:val="00E45817"/>
    <w:rsid w:val="00E55727"/>
    <w:rsid w:val="00F42069"/>
    <w:rsid w:val="00FD5AE7"/>
    <w:rsid w:val="00FF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BB9BB"/>
  <w15:docId w15:val="{6BEDAD05-A0F2-481A-9359-658215714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673F"/>
    <w:rPr>
      <w:color w:val="0000FF" w:themeColor="hyperlink"/>
      <w:u w:val="single"/>
    </w:rPr>
  </w:style>
  <w:style w:type="paragraph" w:customStyle="1" w:styleId="ConsTitle">
    <w:name w:val="ConsTitle"/>
    <w:rsid w:val="00E02A2B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l_kumi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CB4BD-7007-4770-B4F8-42FE493D7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764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Собрание</cp:lastModifiedBy>
  <cp:revision>4</cp:revision>
  <cp:lastPrinted>2018-12-17T11:28:00Z</cp:lastPrinted>
  <dcterms:created xsi:type="dcterms:W3CDTF">2018-12-17T11:29:00Z</dcterms:created>
  <dcterms:modified xsi:type="dcterms:W3CDTF">2018-12-17T12:26:00Z</dcterms:modified>
</cp:coreProperties>
</file>