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835400" w:rsidRDefault="00C92F2D" w:rsidP="00CD55BA">
      <w:r w:rsidRPr="00835400">
        <w:rPr>
          <w:noProof/>
          <w:lang w:eastAsia="ru-RU"/>
        </w:rPr>
        <w:drawing>
          <wp:inline distT="0" distB="0" distL="0" distR="0" wp14:anchorId="5C8ACDDA" wp14:editId="5408035A">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835400" w:rsidRDefault="00950311" w:rsidP="00950311">
      <w:pPr>
        <w:pStyle w:val="af7"/>
        <w:rPr>
          <w:rFonts w:ascii="Times New Roman" w:hAnsi="Times New Roman"/>
          <w:b w:val="0"/>
          <w:bCs w:val="0"/>
          <w:sz w:val="28"/>
          <w:szCs w:val="28"/>
        </w:rPr>
      </w:pPr>
    </w:p>
    <w:p w:rsidR="00950311" w:rsidRPr="00835400" w:rsidRDefault="00950311" w:rsidP="00950311">
      <w:pPr>
        <w:pStyle w:val="af5"/>
        <w:rPr>
          <w:rFonts w:ascii="Times New Roman" w:hAnsi="Times New Roman"/>
          <w:sz w:val="28"/>
          <w:szCs w:val="28"/>
        </w:rPr>
      </w:pPr>
    </w:p>
    <w:p w:rsidR="00950311" w:rsidRPr="00835400" w:rsidRDefault="00950311" w:rsidP="00950311">
      <w:pPr>
        <w:pStyle w:val="af5"/>
        <w:rPr>
          <w:rFonts w:ascii="Times New Roman" w:hAnsi="Times New Roman"/>
          <w:sz w:val="28"/>
          <w:szCs w:val="28"/>
        </w:rPr>
      </w:pPr>
    </w:p>
    <w:p w:rsidR="00950311" w:rsidRPr="00835400" w:rsidRDefault="00950311" w:rsidP="00950311">
      <w:pPr>
        <w:pStyle w:val="af7"/>
        <w:rPr>
          <w:rFonts w:ascii="Times New Roman" w:hAnsi="Times New Roman"/>
          <w:b w:val="0"/>
          <w:bCs w:val="0"/>
          <w:sz w:val="28"/>
          <w:szCs w:val="28"/>
        </w:rPr>
      </w:pPr>
    </w:p>
    <w:p w:rsidR="009D68B6" w:rsidRPr="00835400" w:rsidRDefault="009D68B6" w:rsidP="009D68B6">
      <w:pPr>
        <w:pStyle w:val="af5"/>
        <w:rPr>
          <w:rFonts w:ascii="Times New Roman" w:hAnsi="Times New Roman"/>
        </w:rPr>
      </w:pPr>
    </w:p>
    <w:p w:rsidR="00164DE8" w:rsidRPr="00835400" w:rsidRDefault="00164DE8" w:rsidP="00164DE8">
      <w:pPr>
        <w:jc w:val="center"/>
      </w:pPr>
    </w:p>
    <w:p w:rsidR="00164DE8" w:rsidRPr="00835400" w:rsidRDefault="00164DE8" w:rsidP="00164DE8">
      <w:pPr>
        <w:pStyle w:val="3"/>
        <w:tabs>
          <w:tab w:val="left" w:pos="10332"/>
        </w:tabs>
        <w:jc w:val="center"/>
        <w:rPr>
          <w:rFonts w:ascii="Times New Roman" w:hAnsi="Times New Roman" w:cs="Times New Roman"/>
          <w:sz w:val="32"/>
          <w:szCs w:val="32"/>
          <w:u w:val="none"/>
        </w:rPr>
      </w:pPr>
      <w:r w:rsidRPr="00835400">
        <w:rPr>
          <w:rFonts w:ascii="Times New Roman" w:hAnsi="Times New Roman" w:cs="Times New Roman"/>
          <w:sz w:val="32"/>
          <w:szCs w:val="32"/>
          <w:u w:val="none"/>
        </w:rPr>
        <w:t>ДОКУМЕНТАЦИЯ ПО ПЛАНИРОВКЕ ТЕРРИТОРИИ</w:t>
      </w:r>
    </w:p>
    <w:p w:rsidR="00950311" w:rsidRPr="00835400" w:rsidRDefault="00950311" w:rsidP="00950311">
      <w:pPr>
        <w:pStyle w:val="af7"/>
        <w:rPr>
          <w:rFonts w:ascii="Times New Roman" w:hAnsi="Times New Roman"/>
          <w:b w:val="0"/>
          <w:bCs w:val="0"/>
          <w:sz w:val="28"/>
          <w:szCs w:val="28"/>
        </w:rPr>
      </w:pPr>
    </w:p>
    <w:p w:rsidR="009D68B6" w:rsidRPr="00835400" w:rsidRDefault="009D68B6" w:rsidP="009D68B6">
      <w:pPr>
        <w:autoSpaceDE w:val="0"/>
        <w:autoSpaceDN w:val="0"/>
        <w:adjustRightInd w:val="0"/>
        <w:spacing w:line="360" w:lineRule="auto"/>
        <w:jc w:val="center"/>
        <w:rPr>
          <w:b/>
          <w:bCs/>
          <w:sz w:val="28"/>
          <w:szCs w:val="28"/>
        </w:rPr>
      </w:pPr>
      <w:r w:rsidRPr="00835400">
        <w:rPr>
          <w:b/>
          <w:bCs/>
          <w:sz w:val="28"/>
          <w:szCs w:val="28"/>
        </w:rPr>
        <w:t xml:space="preserve">для </w:t>
      </w:r>
      <w:r w:rsidR="007B4756" w:rsidRPr="00835400">
        <w:rPr>
          <w:b/>
          <w:bCs/>
          <w:sz w:val="28"/>
          <w:szCs w:val="28"/>
        </w:rPr>
        <w:t>строительства</w:t>
      </w:r>
      <w:r w:rsidRPr="00835400">
        <w:rPr>
          <w:b/>
          <w:bCs/>
          <w:sz w:val="28"/>
          <w:szCs w:val="28"/>
        </w:rPr>
        <w:t xml:space="preserve"> объекта</w:t>
      </w:r>
    </w:p>
    <w:p w:rsidR="0082193E" w:rsidRPr="00835400" w:rsidRDefault="00092810" w:rsidP="0082193E">
      <w:pPr>
        <w:autoSpaceDE w:val="0"/>
        <w:autoSpaceDN w:val="0"/>
        <w:adjustRightInd w:val="0"/>
        <w:spacing w:line="360" w:lineRule="auto"/>
        <w:jc w:val="center"/>
        <w:rPr>
          <w:b/>
          <w:bCs/>
        </w:rPr>
      </w:pPr>
      <w:r w:rsidRPr="00835400">
        <w:rPr>
          <w:b/>
          <w:bCs/>
          <w:sz w:val="28"/>
          <w:szCs w:val="28"/>
        </w:rPr>
        <w:t>7102</w:t>
      </w:r>
      <w:r w:rsidR="0082193E" w:rsidRPr="00835400">
        <w:rPr>
          <w:b/>
          <w:bCs/>
          <w:sz w:val="28"/>
          <w:szCs w:val="28"/>
        </w:rPr>
        <w:t>П: «</w:t>
      </w:r>
      <w:r w:rsidRPr="00835400">
        <w:rPr>
          <w:b/>
          <w:bCs/>
          <w:sz w:val="28"/>
          <w:szCs w:val="28"/>
        </w:rPr>
        <w:t>Электроснабжение скважины № 98 Алексеевского месторождения</w:t>
      </w:r>
      <w:r w:rsidR="0082193E" w:rsidRPr="00835400">
        <w:rPr>
          <w:b/>
          <w:bCs/>
        </w:rPr>
        <w:t xml:space="preserve">» </w:t>
      </w:r>
    </w:p>
    <w:p w:rsidR="0082193E" w:rsidRPr="00835400" w:rsidRDefault="0082193E" w:rsidP="0082193E">
      <w:pPr>
        <w:autoSpaceDE w:val="0"/>
        <w:autoSpaceDN w:val="0"/>
        <w:adjustRightInd w:val="0"/>
        <w:spacing w:line="360" w:lineRule="auto"/>
        <w:ind w:firstLine="284"/>
        <w:jc w:val="center"/>
        <w:rPr>
          <w:bCs/>
        </w:rPr>
      </w:pPr>
      <w:r w:rsidRPr="00835400">
        <w:rPr>
          <w:bCs/>
        </w:rPr>
        <w:t xml:space="preserve">в границах сельского поселения </w:t>
      </w:r>
      <w:r w:rsidR="0065149C" w:rsidRPr="00835400">
        <w:rPr>
          <w:bCs/>
        </w:rPr>
        <w:t>Алексеевка</w:t>
      </w:r>
    </w:p>
    <w:p w:rsidR="0082193E" w:rsidRPr="00835400" w:rsidRDefault="0082193E" w:rsidP="0082193E">
      <w:pPr>
        <w:autoSpaceDE w:val="0"/>
        <w:autoSpaceDN w:val="0"/>
        <w:adjustRightInd w:val="0"/>
        <w:spacing w:line="360" w:lineRule="auto"/>
        <w:jc w:val="center"/>
        <w:rPr>
          <w:bCs/>
        </w:rPr>
      </w:pPr>
      <w:r w:rsidRPr="00835400">
        <w:rPr>
          <w:bCs/>
        </w:rPr>
        <w:t xml:space="preserve">муниципального района </w:t>
      </w:r>
      <w:proofErr w:type="gramStart"/>
      <w:r w:rsidR="0065149C" w:rsidRPr="00835400">
        <w:rPr>
          <w:bCs/>
        </w:rPr>
        <w:t>Алексеевский</w:t>
      </w:r>
      <w:proofErr w:type="gramEnd"/>
      <w:r w:rsidRPr="00835400">
        <w:rPr>
          <w:bCs/>
        </w:rPr>
        <w:t xml:space="preserve"> Самарской области</w:t>
      </w:r>
    </w:p>
    <w:p w:rsidR="0082193E" w:rsidRPr="00835400" w:rsidRDefault="0082193E" w:rsidP="0082193E">
      <w:pPr>
        <w:autoSpaceDE w:val="0"/>
        <w:autoSpaceDN w:val="0"/>
        <w:adjustRightInd w:val="0"/>
        <w:spacing w:line="360" w:lineRule="auto"/>
        <w:jc w:val="center"/>
        <w:rPr>
          <w:bCs/>
        </w:rPr>
      </w:pPr>
    </w:p>
    <w:p w:rsidR="0082193E" w:rsidRPr="00835400" w:rsidRDefault="0082193E" w:rsidP="0082193E">
      <w:pPr>
        <w:pStyle w:val="af7"/>
        <w:tabs>
          <w:tab w:val="right" w:pos="9356"/>
        </w:tabs>
        <w:jc w:val="left"/>
        <w:rPr>
          <w:rFonts w:ascii="Times New Roman" w:hAnsi="Times New Roman"/>
          <w:sz w:val="28"/>
          <w:szCs w:val="28"/>
        </w:rPr>
      </w:pPr>
    </w:p>
    <w:p w:rsidR="0082193E" w:rsidRPr="00835400" w:rsidRDefault="0082193E" w:rsidP="0082193E">
      <w:pPr>
        <w:pStyle w:val="af5"/>
        <w:rPr>
          <w:rFonts w:ascii="Times New Roman" w:hAnsi="Times New Roman"/>
        </w:rPr>
      </w:pPr>
    </w:p>
    <w:p w:rsidR="00B40C33" w:rsidRPr="00835400" w:rsidRDefault="0082193E" w:rsidP="0082193E">
      <w:pPr>
        <w:tabs>
          <w:tab w:val="left" w:pos="2922"/>
        </w:tabs>
        <w:jc w:val="center"/>
        <w:rPr>
          <w:b/>
          <w:iCs/>
          <w:sz w:val="28"/>
          <w:szCs w:val="28"/>
        </w:rPr>
      </w:pPr>
      <w:r w:rsidRPr="00835400">
        <w:rPr>
          <w:b/>
          <w:iCs/>
          <w:sz w:val="28"/>
          <w:szCs w:val="28"/>
        </w:rPr>
        <w:t xml:space="preserve">Книга </w:t>
      </w:r>
      <w:r w:rsidR="00B40C33" w:rsidRPr="00835400">
        <w:rPr>
          <w:b/>
          <w:iCs/>
          <w:sz w:val="28"/>
          <w:szCs w:val="28"/>
        </w:rPr>
        <w:t>1</w:t>
      </w:r>
      <w:r w:rsidRPr="00835400">
        <w:rPr>
          <w:b/>
          <w:iCs/>
          <w:sz w:val="28"/>
          <w:szCs w:val="28"/>
        </w:rPr>
        <w:t xml:space="preserve">. Проект </w:t>
      </w:r>
      <w:r w:rsidR="00B40C33" w:rsidRPr="00835400">
        <w:rPr>
          <w:b/>
          <w:iCs/>
          <w:sz w:val="28"/>
          <w:szCs w:val="28"/>
        </w:rPr>
        <w:t xml:space="preserve">планировки </w:t>
      </w:r>
      <w:r w:rsidRPr="00835400">
        <w:rPr>
          <w:b/>
          <w:iCs/>
          <w:sz w:val="28"/>
          <w:szCs w:val="28"/>
        </w:rPr>
        <w:t>территории</w:t>
      </w:r>
      <w:r w:rsidR="00B40C33" w:rsidRPr="00835400">
        <w:rPr>
          <w:b/>
          <w:iCs/>
          <w:sz w:val="28"/>
          <w:szCs w:val="28"/>
        </w:rPr>
        <w:t xml:space="preserve">. </w:t>
      </w:r>
    </w:p>
    <w:p w:rsidR="0082193E" w:rsidRPr="00835400" w:rsidRDefault="00B40C33" w:rsidP="0082193E">
      <w:pPr>
        <w:tabs>
          <w:tab w:val="left" w:pos="2922"/>
        </w:tabs>
        <w:jc w:val="center"/>
        <w:rPr>
          <w:b/>
          <w:iCs/>
          <w:sz w:val="32"/>
          <w:szCs w:val="32"/>
        </w:rPr>
      </w:pPr>
      <w:r w:rsidRPr="00835400">
        <w:rPr>
          <w:b/>
          <w:iCs/>
          <w:sz w:val="28"/>
          <w:szCs w:val="28"/>
        </w:rPr>
        <w:t>Основная часть</w:t>
      </w:r>
      <w:r w:rsidR="0082193E" w:rsidRPr="00835400">
        <w:rPr>
          <w:b/>
          <w:iCs/>
          <w:sz w:val="28"/>
          <w:szCs w:val="28"/>
        </w:rPr>
        <w:t xml:space="preserve"> </w:t>
      </w:r>
    </w:p>
    <w:p w:rsidR="0082193E" w:rsidRPr="00835400" w:rsidRDefault="0082193E" w:rsidP="0082193E">
      <w:pPr>
        <w:pStyle w:val="af7"/>
        <w:tabs>
          <w:tab w:val="right" w:pos="9356"/>
        </w:tabs>
        <w:jc w:val="left"/>
        <w:rPr>
          <w:rFonts w:ascii="Times New Roman" w:hAnsi="Times New Roman"/>
          <w:sz w:val="28"/>
          <w:szCs w:val="28"/>
        </w:rPr>
      </w:pPr>
    </w:p>
    <w:p w:rsidR="0082193E" w:rsidRPr="00835400" w:rsidRDefault="0082193E" w:rsidP="0082193E">
      <w:pPr>
        <w:pStyle w:val="af7"/>
        <w:tabs>
          <w:tab w:val="right" w:pos="9356"/>
        </w:tabs>
        <w:jc w:val="left"/>
        <w:rPr>
          <w:rFonts w:ascii="Times New Roman" w:hAnsi="Times New Roman"/>
          <w:sz w:val="28"/>
          <w:szCs w:val="28"/>
        </w:rPr>
      </w:pPr>
    </w:p>
    <w:p w:rsidR="0082193E" w:rsidRPr="00835400" w:rsidRDefault="0082193E" w:rsidP="0082193E">
      <w:pPr>
        <w:pStyle w:val="af5"/>
        <w:rPr>
          <w:rFonts w:ascii="Times New Roman" w:hAnsi="Times New Roman"/>
        </w:rPr>
      </w:pPr>
    </w:p>
    <w:tbl>
      <w:tblPr>
        <w:tblW w:w="0" w:type="auto"/>
        <w:jc w:val="center"/>
        <w:tblLook w:val="04A0" w:firstRow="1" w:lastRow="0" w:firstColumn="1" w:lastColumn="0" w:noHBand="0" w:noVBand="1"/>
      </w:tblPr>
      <w:tblGrid>
        <w:gridCol w:w="3647"/>
        <w:gridCol w:w="2739"/>
        <w:gridCol w:w="3185"/>
      </w:tblGrid>
      <w:tr w:rsidR="004D4154" w:rsidRPr="00424016" w:rsidTr="00AD0C8D">
        <w:trPr>
          <w:trHeight w:val="1106"/>
          <w:jc w:val="center"/>
        </w:trPr>
        <w:tc>
          <w:tcPr>
            <w:tcW w:w="3652" w:type="dxa"/>
            <w:vAlign w:val="center"/>
          </w:tcPr>
          <w:p w:rsidR="004D4154" w:rsidRPr="00424016" w:rsidRDefault="004D4154" w:rsidP="00AD0C8D">
            <w:pPr>
              <w:autoSpaceDE w:val="0"/>
              <w:autoSpaceDN w:val="0"/>
              <w:adjustRightInd w:val="0"/>
              <w:jc w:val="center"/>
              <w:rPr>
                <w:bCs/>
              </w:rPr>
            </w:pPr>
            <w:r w:rsidRPr="00424016">
              <w:rPr>
                <w:bCs/>
              </w:rPr>
              <w:t>Главный инженер</w:t>
            </w:r>
            <w:r>
              <w:rPr>
                <w:bCs/>
              </w:rPr>
              <w:t xml:space="preserve"> проекта</w:t>
            </w:r>
          </w:p>
        </w:tc>
        <w:tc>
          <w:tcPr>
            <w:tcW w:w="2728" w:type="dxa"/>
            <w:vAlign w:val="center"/>
          </w:tcPr>
          <w:p w:rsidR="004D4154" w:rsidRPr="00424016" w:rsidRDefault="004D4154" w:rsidP="00AD0C8D">
            <w:pPr>
              <w:pStyle w:val="af7"/>
              <w:tabs>
                <w:tab w:val="right" w:pos="9356"/>
              </w:tabs>
              <w:rPr>
                <w:rFonts w:ascii="Times New Roman" w:hAnsi="Times New Roman"/>
                <w:sz w:val="24"/>
                <w:szCs w:val="24"/>
                <w:lang w:eastAsia="ar-SA"/>
              </w:rPr>
            </w:pPr>
            <w:r>
              <w:object w:dxaOrig="2385"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5pt;height:62.65pt" o:ole="">
                  <v:imagedata r:id="rId10" o:title=""/>
                </v:shape>
                <o:OLEObject Type="Embed" ProgID="PBrush" ShapeID="_x0000_i1025" DrawAspect="Content" ObjectID="_1658733942" r:id="rId11"/>
              </w:object>
            </w:r>
          </w:p>
        </w:tc>
        <w:tc>
          <w:tcPr>
            <w:tcW w:w="3191" w:type="dxa"/>
            <w:vAlign w:val="center"/>
          </w:tcPr>
          <w:p w:rsidR="004D4154" w:rsidRPr="008C59C6" w:rsidRDefault="004D4154" w:rsidP="00AD0C8D">
            <w:pPr>
              <w:pStyle w:val="af7"/>
              <w:tabs>
                <w:tab w:val="right" w:pos="9356"/>
              </w:tabs>
              <w:rPr>
                <w:rFonts w:ascii="Times New Roman" w:hAnsi="Times New Roman"/>
                <w:sz w:val="24"/>
                <w:szCs w:val="24"/>
                <w:lang w:eastAsia="ar-SA"/>
              </w:rPr>
            </w:pPr>
            <w:r>
              <w:rPr>
                <w:rFonts w:ascii="Times New Roman" w:hAnsi="Times New Roman"/>
                <w:sz w:val="24"/>
                <w:szCs w:val="24"/>
                <w:lang w:eastAsia="ar-SA"/>
              </w:rPr>
              <w:t>Е.В. Павлова</w:t>
            </w:r>
          </w:p>
        </w:tc>
      </w:tr>
      <w:tr w:rsidR="004D4154" w:rsidRPr="00424016" w:rsidTr="00AD0C8D">
        <w:trPr>
          <w:trHeight w:val="1106"/>
          <w:jc w:val="center"/>
        </w:trPr>
        <w:tc>
          <w:tcPr>
            <w:tcW w:w="3652" w:type="dxa"/>
            <w:vAlign w:val="center"/>
          </w:tcPr>
          <w:p w:rsidR="004D4154" w:rsidRPr="00424016" w:rsidRDefault="004D4154" w:rsidP="00AD0C8D">
            <w:pPr>
              <w:autoSpaceDE w:val="0"/>
              <w:autoSpaceDN w:val="0"/>
              <w:adjustRightInd w:val="0"/>
              <w:jc w:val="center"/>
            </w:pPr>
            <w:r w:rsidRPr="008C59C6">
              <w:rPr>
                <w:bCs/>
              </w:rPr>
              <w:t>Заместитель главного инженера по инжинирингу – начальник управл</w:t>
            </w:r>
            <w:r w:rsidRPr="008C59C6">
              <w:rPr>
                <w:bCs/>
              </w:rPr>
              <w:t>е</w:t>
            </w:r>
            <w:r w:rsidRPr="008C59C6">
              <w:rPr>
                <w:bCs/>
              </w:rPr>
              <w:t>ния инжиниринга обустройства месторо</w:t>
            </w:r>
            <w:r w:rsidRPr="008C59C6">
              <w:rPr>
                <w:bCs/>
              </w:rPr>
              <w:t>ж</w:t>
            </w:r>
            <w:r w:rsidRPr="008C59C6">
              <w:rPr>
                <w:bCs/>
              </w:rPr>
              <w:t>дений</w:t>
            </w:r>
            <w:r w:rsidRPr="00424016">
              <w:t xml:space="preserve"> </w:t>
            </w:r>
          </w:p>
        </w:tc>
        <w:tc>
          <w:tcPr>
            <w:tcW w:w="2728" w:type="dxa"/>
            <w:vAlign w:val="center"/>
          </w:tcPr>
          <w:p w:rsidR="004D4154" w:rsidRPr="00424016" w:rsidRDefault="004D4154" w:rsidP="00AD0C8D">
            <w:pPr>
              <w:pStyle w:val="af7"/>
              <w:tabs>
                <w:tab w:val="right" w:pos="9356"/>
              </w:tabs>
              <w:rPr>
                <w:rFonts w:ascii="Times New Roman" w:hAnsi="Times New Roman"/>
                <w:sz w:val="24"/>
                <w:szCs w:val="24"/>
                <w:lang w:eastAsia="ar-SA"/>
              </w:rPr>
            </w:pPr>
            <w:r>
              <w:object w:dxaOrig="4965" w:dyaOrig="2880">
                <v:shape id="_x0000_i1026" type="#_x0000_t75" style="width:126.25pt;height:72.95pt" o:ole="">
                  <v:imagedata r:id="rId12" o:title=""/>
                </v:shape>
                <o:OLEObject Type="Embed" ProgID="PBrush" ShapeID="_x0000_i1026" DrawAspect="Content" ObjectID="_1658733943" r:id="rId13"/>
              </w:object>
            </w:r>
          </w:p>
        </w:tc>
        <w:tc>
          <w:tcPr>
            <w:tcW w:w="3191" w:type="dxa"/>
            <w:vAlign w:val="center"/>
          </w:tcPr>
          <w:p w:rsidR="004D4154" w:rsidRPr="00424016" w:rsidRDefault="004D4154" w:rsidP="00AD0C8D">
            <w:pPr>
              <w:pStyle w:val="af7"/>
              <w:tabs>
                <w:tab w:val="right" w:pos="9356"/>
              </w:tabs>
              <w:rPr>
                <w:rFonts w:ascii="Times New Roman" w:hAnsi="Times New Roman"/>
                <w:sz w:val="24"/>
                <w:szCs w:val="24"/>
                <w:lang w:eastAsia="ar-SA"/>
              </w:rPr>
            </w:pPr>
            <w:r>
              <w:rPr>
                <w:rFonts w:ascii="Times New Roman" w:hAnsi="Times New Roman"/>
                <w:sz w:val="24"/>
                <w:szCs w:val="24"/>
                <w:lang w:eastAsia="ar-SA"/>
              </w:rPr>
              <w:t>А.Н. Пантелеев</w:t>
            </w:r>
          </w:p>
        </w:tc>
      </w:tr>
    </w:tbl>
    <w:p w:rsidR="0082193E" w:rsidRPr="00835400" w:rsidRDefault="0082193E" w:rsidP="0082193E">
      <w:pPr>
        <w:pStyle w:val="af5"/>
        <w:jc w:val="center"/>
        <w:rPr>
          <w:rFonts w:ascii="Times New Roman" w:hAnsi="Times New Roman"/>
          <w:b/>
        </w:rPr>
      </w:pPr>
      <w:bookmarkStart w:id="0" w:name="_GoBack"/>
      <w:bookmarkEnd w:id="0"/>
    </w:p>
    <w:p w:rsidR="000A5A6F" w:rsidRPr="00835400" w:rsidRDefault="000A5A6F" w:rsidP="00950311">
      <w:pPr>
        <w:pStyle w:val="af5"/>
        <w:jc w:val="center"/>
        <w:rPr>
          <w:rFonts w:ascii="Times New Roman" w:hAnsi="Times New Roman"/>
          <w:b/>
        </w:rPr>
      </w:pPr>
    </w:p>
    <w:p w:rsidR="00164DE8" w:rsidRPr="00835400" w:rsidRDefault="00164DE8" w:rsidP="00950311">
      <w:pPr>
        <w:pStyle w:val="af5"/>
        <w:jc w:val="center"/>
        <w:rPr>
          <w:rFonts w:ascii="Times New Roman" w:hAnsi="Times New Roman"/>
          <w:b/>
        </w:rPr>
      </w:pPr>
    </w:p>
    <w:p w:rsidR="00950311" w:rsidRPr="00835400" w:rsidRDefault="00092810" w:rsidP="00950311">
      <w:pPr>
        <w:pStyle w:val="af5"/>
        <w:jc w:val="center"/>
        <w:rPr>
          <w:rFonts w:ascii="Times New Roman" w:hAnsi="Times New Roman"/>
          <w:b/>
        </w:rPr>
      </w:pPr>
      <w:r w:rsidRPr="00835400">
        <w:rPr>
          <w:rFonts w:ascii="Times New Roman" w:hAnsi="Times New Roman"/>
          <w:b/>
        </w:rPr>
        <w:t>Самара, 2020</w:t>
      </w:r>
      <w:r w:rsidR="00950311" w:rsidRPr="00835400">
        <w:rPr>
          <w:rFonts w:ascii="Times New Roman" w:hAnsi="Times New Roman"/>
          <w:b/>
        </w:rPr>
        <w:t>г.</w:t>
      </w:r>
    </w:p>
    <w:p w:rsidR="0065149C" w:rsidRPr="00835400" w:rsidRDefault="0065149C" w:rsidP="00950311">
      <w:pPr>
        <w:pStyle w:val="af5"/>
        <w:jc w:val="center"/>
        <w:rPr>
          <w:rFonts w:ascii="Times New Roman" w:hAnsi="Times New Roman"/>
          <w:b/>
        </w:rPr>
      </w:pPr>
    </w:p>
    <w:p w:rsidR="00950311" w:rsidRPr="00835400" w:rsidRDefault="004D61C0" w:rsidP="00BF6D18">
      <w:pPr>
        <w:jc w:val="center"/>
        <w:rPr>
          <w:b/>
          <w:sz w:val="28"/>
          <w:szCs w:val="28"/>
        </w:rPr>
      </w:pPr>
      <w:r w:rsidRPr="00835400">
        <w:rPr>
          <w:b/>
          <w:iCs/>
          <w:sz w:val="28"/>
          <w:szCs w:val="28"/>
        </w:rPr>
        <w:t>Основная часть проекта планировки территории</w:t>
      </w:r>
    </w:p>
    <w:p w:rsidR="00AE7E5D" w:rsidRPr="00835400" w:rsidRDefault="00AE7E5D" w:rsidP="00BF6D18">
      <w:pPr>
        <w:jc w:val="center"/>
        <w:rPr>
          <w:b/>
          <w:sz w:val="28"/>
          <w:szCs w:val="28"/>
        </w:rPr>
      </w:pPr>
    </w:p>
    <w:tbl>
      <w:tblPr>
        <w:tblW w:w="96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8079"/>
        <w:gridCol w:w="758"/>
      </w:tblGrid>
      <w:tr w:rsidR="00D96F93" w:rsidRPr="00835400" w:rsidTr="0065149C">
        <w:trPr>
          <w:trHeight w:val="380"/>
        </w:trPr>
        <w:tc>
          <w:tcPr>
            <w:tcW w:w="813" w:type="dxa"/>
            <w:vAlign w:val="center"/>
          </w:tcPr>
          <w:p w:rsidR="00D96F93" w:rsidRPr="00835400" w:rsidRDefault="00D96F93" w:rsidP="00D42403">
            <w:pPr>
              <w:pStyle w:val="1d"/>
              <w:jc w:val="center"/>
              <w:rPr>
                <w:b/>
                <w:sz w:val="24"/>
                <w:szCs w:val="24"/>
                <w:lang w:eastAsia="zh-CN"/>
              </w:rPr>
            </w:pPr>
            <w:r w:rsidRPr="00835400">
              <w:rPr>
                <w:b/>
                <w:sz w:val="24"/>
                <w:szCs w:val="24"/>
                <w:lang w:eastAsia="zh-CN"/>
              </w:rPr>
              <w:t xml:space="preserve">№ </w:t>
            </w:r>
            <w:proofErr w:type="gramStart"/>
            <w:r w:rsidRPr="00835400">
              <w:rPr>
                <w:b/>
                <w:sz w:val="24"/>
                <w:szCs w:val="24"/>
                <w:lang w:eastAsia="zh-CN"/>
              </w:rPr>
              <w:t>п</w:t>
            </w:r>
            <w:proofErr w:type="gramEnd"/>
            <w:r w:rsidRPr="00835400">
              <w:rPr>
                <w:b/>
                <w:sz w:val="24"/>
                <w:szCs w:val="24"/>
                <w:lang w:eastAsia="zh-CN"/>
              </w:rPr>
              <w:t>/п</w:t>
            </w:r>
          </w:p>
        </w:tc>
        <w:tc>
          <w:tcPr>
            <w:tcW w:w="8079" w:type="dxa"/>
            <w:vAlign w:val="center"/>
          </w:tcPr>
          <w:p w:rsidR="00D96F93" w:rsidRPr="00835400" w:rsidRDefault="00D96F93" w:rsidP="00D42403">
            <w:pPr>
              <w:pStyle w:val="1d"/>
              <w:jc w:val="center"/>
              <w:rPr>
                <w:b/>
                <w:sz w:val="24"/>
                <w:szCs w:val="24"/>
                <w:lang w:eastAsia="zh-CN"/>
              </w:rPr>
            </w:pPr>
            <w:r w:rsidRPr="00835400">
              <w:rPr>
                <w:b/>
                <w:sz w:val="24"/>
                <w:szCs w:val="24"/>
                <w:lang w:eastAsia="zh-CN"/>
              </w:rPr>
              <w:t>Наименование</w:t>
            </w:r>
          </w:p>
        </w:tc>
        <w:tc>
          <w:tcPr>
            <w:tcW w:w="758" w:type="dxa"/>
            <w:vAlign w:val="center"/>
          </w:tcPr>
          <w:p w:rsidR="00D96F93" w:rsidRPr="00835400" w:rsidRDefault="00D96F93" w:rsidP="00D42403">
            <w:pPr>
              <w:pStyle w:val="1d"/>
              <w:jc w:val="center"/>
              <w:rPr>
                <w:b/>
                <w:lang w:eastAsia="zh-CN"/>
              </w:rPr>
            </w:pPr>
            <w:r w:rsidRPr="00835400">
              <w:rPr>
                <w:b/>
                <w:lang w:eastAsia="zh-CN"/>
              </w:rPr>
              <w:t>Лист</w:t>
            </w:r>
          </w:p>
        </w:tc>
      </w:tr>
      <w:tr w:rsidR="00D96F93" w:rsidRPr="00835400" w:rsidTr="0065149C">
        <w:trPr>
          <w:trHeight w:hRule="exact" w:val="397"/>
        </w:trPr>
        <w:tc>
          <w:tcPr>
            <w:tcW w:w="9650" w:type="dxa"/>
            <w:gridSpan w:val="3"/>
            <w:vAlign w:val="center"/>
          </w:tcPr>
          <w:p w:rsidR="00D96F93" w:rsidRPr="00835400" w:rsidRDefault="00D96F93" w:rsidP="00D42403">
            <w:pPr>
              <w:pStyle w:val="1d"/>
              <w:jc w:val="center"/>
              <w:rPr>
                <w:b/>
                <w:sz w:val="24"/>
                <w:szCs w:val="24"/>
                <w:lang w:eastAsia="zh-CN"/>
              </w:rPr>
            </w:pPr>
            <w:r w:rsidRPr="00835400">
              <w:rPr>
                <w:b/>
                <w:sz w:val="24"/>
                <w:szCs w:val="24"/>
                <w:lang w:eastAsia="zh-CN"/>
              </w:rPr>
              <w:t>Основная часть проекта планировки территории</w:t>
            </w:r>
          </w:p>
          <w:p w:rsidR="00D96F93" w:rsidRPr="00835400" w:rsidRDefault="00D96F93" w:rsidP="00D42403">
            <w:pPr>
              <w:pStyle w:val="1d"/>
              <w:jc w:val="center"/>
              <w:rPr>
                <w:sz w:val="24"/>
                <w:szCs w:val="24"/>
                <w:lang w:eastAsia="zh-CN"/>
              </w:rPr>
            </w:pPr>
          </w:p>
        </w:tc>
      </w:tr>
      <w:tr w:rsidR="00D96F93" w:rsidRPr="00835400" w:rsidTr="0065149C">
        <w:trPr>
          <w:trHeight w:hRule="exact" w:val="397"/>
        </w:trPr>
        <w:tc>
          <w:tcPr>
            <w:tcW w:w="813" w:type="dxa"/>
            <w:vAlign w:val="center"/>
          </w:tcPr>
          <w:p w:rsidR="00D96F93" w:rsidRPr="00835400" w:rsidRDefault="00D96F93" w:rsidP="00D42403">
            <w:pPr>
              <w:pStyle w:val="1d"/>
              <w:jc w:val="center"/>
              <w:rPr>
                <w:sz w:val="24"/>
                <w:szCs w:val="24"/>
                <w:lang w:eastAsia="zh-CN"/>
              </w:rPr>
            </w:pPr>
          </w:p>
        </w:tc>
        <w:tc>
          <w:tcPr>
            <w:tcW w:w="8079" w:type="dxa"/>
            <w:vAlign w:val="center"/>
          </w:tcPr>
          <w:p w:rsidR="00D96F93" w:rsidRPr="00835400" w:rsidRDefault="00D96F93" w:rsidP="00D42403">
            <w:pPr>
              <w:pStyle w:val="1d"/>
              <w:jc w:val="center"/>
              <w:rPr>
                <w:b/>
                <w:sz w:val="24"/>
                <w:szCs w:val="24"/>
                <w:lang w:eastAsia="zh-CN"/>
              </w:rPr>
            </w:pPr>
            <w:r w:rsidRPr="00835400">
              <w:rPr>
                <w:b/>
                <w:sz w:val="24"/>
                <w:szCs w:val="24"/>
                <w:lang w:eastAsia="zh-CN"/>
              </w:rPr>
              <w:t>Раздел 1 «Проект планировки территории. Графическая часть»</w:t>
            </w:r>
          </w:p>
        </w:tc>
        <w:tc>
          <w:tcPr>
            <w:tcW w:w="758" w:type="dxa"/>
            <w:vAlign w:val="center"/>
          </w:tcPr>
          <w:p w:rsidR="00D96F93" w:rsidRPr="00835400" w:rsidRDefault="00D96F93" w:rsidP="00D42403">
            <w:pPr>
              <w:pStyle w:val="1d"/>
              <w:jc w:val="center"/>
              <w:rPr>
                <w:sz w:val="24"/>
                <w:szCs w:val="24"/>
                <w:lang w:eastAsia="zh-CN"/>
              </w:rPr>
            </w:pPr>
          </w:p>
        </w:tc>
      </w:tr>
      <w:tr w:rsidR="00D96F93" w:rsidRPr="00835400" w:rsidTr="0065149C">
        <w:trPr>
          <w:trHeight w:hRule="exact" w:val="565"/>
        </w:trPr>
        <w:tc>
          <w:tcPr>
            <w:tcW w:w="813" w:type="dxa"/>
            <w:vAlign w:val="center"/>
          </w:tcPr>
          <w:p w:rsidR="00D96F93" w:rsidRPr="00835400" w:rsidRDefault="00D96F93" w:rsidP="0070255F">
            <w:pPr>
              <w:pStyle w:val="1d"/>
              <w:jc w:val="center"/>
              <w:rPr>
                <w:sz w:val="26"/>
                <w:szCs w:val="26"/>
                <w:lang w:eastAsia="zh-CN"/>
              </w:rPr>
            </w:pPr>
            <w:r w:rsidRPr="00835400">
              <w:rPr>
                <w:sz w:val="26"/>
                <w:szCs w:val="26"/>
                <w:lang w:eastAsia="zh-CN"/>
              </w:rPr>
              <w:t>1.1</w:t>
            </w:r>
          </w:p>
        </w:tc>
        <w:tc>
          <w:tcPr>
            <w:tcW w:w="8079" w:type="dxa"/>
            <w:vAlign w:val="center"/>
          </w:tcPr>
          <w:p w:rsidR="00D96F93" w:rsidRPr="00835400" w:rsidRDefault="00D96F93" w:rsidP="0070255F">
            <w:pPr>
              <w:pStyle w:val="1d"/>
              <w:rPr>
                <w:sz w:val="26"/>
                <w:szCs w:val="26"/>
                <w:lang w:eastAsia="zh-CN"/>
              </w:rPr>
            </w:pPr>
            <w:r w:rsidRPr="00835400">
              <w:rPr>
                <w:sz w:val="26"/>
                <w:szCs w:val="26"/>
                <w:lang w:eastAsia="zh-CN"/>
              </w:rPr>
              <w:t>Чертеж красных линий. Чертеж  границ зон планируемого размещения линейных объектов М:2000</w:t>
            </w:r>
          </w:p>
        </w:tc>
        <w:tc>
          <w:tcPr>
            <w:tcW w:w="758" w:type="dxa"/>
            <w:vAlign w:val="center"/>
          </w:tcPr>
          <w:p w:rsidR="00D96F93" w:rsidRPr="00835400" w:rsidRDefault="00D96F93" w:rsidP="0070255F">
            <w:pPr>
              <w:pStyle w:val="1d"/>
              <w:jc w:val="center"/>
              <w:rPr>
                <w:sz w:val="26"/>
                <w:szCs w:val="26"/>
                <w:lang w:eastAsia="zh-CN"/>
              </w:rPr>
            </w:pPr>
          </w:p>
        </w:tc>
      </w:tr>
      <w:tr w:rsidR="00D96F93" w:rsidRPr="00835400" w:rsidTr="0065149C">
        <w:trPr>
          <w:trHeight w:hRule="exact" w:val="359"/>
        </w:trPr>
        <w:tc>
          <w:tcPr>
            <w:tcW w:w="813" w:type="dxa"/>
            <w:vAlign w:val="center"/>
          </w:tcPr>
          <w:p w:rsidR="00D96F93" w:rsidRPr="00835400" w:rsidRDefault="00D96F93" w:rsidP="0070255F">
            <w:pPr>
              <w:pStyle w:val="1d"/>
              <w:jc w:val="center"/>
              <w:rPr>
                <w:sz w:val="26"/>
                <w:szCs w:val="26"/>
                <w:lang w:eastAsia="zh-CN"/>
              </w:rPr>
            </w:pPr>
          </w:p>
        </w:tc>
        <w:tc>
          <w:tcPr>
            <w:tcW w:w="8079" w:type="dxa"/>
            <w:vAlign w:val="center"/>
          </w:tcPr>
          <w:p w:rsidR="00D96F93" w:rsidRPr="00835400" w:rsidRDefault="00D96F93" w:rsidP="0070255F">
            <w:pPr>
              <w:pStyle w:val="1d"/>
              <w:jc w:val="center"/>
              <w:rPr>
                <w:b/>
                <w:sz w:val="26"/>
                <w:szCs w:val="26"/>
                <w:lang w:eastAsia="zh-CN"/>
              </w:rPr>
            </w:pPr>
            <w:r w:rsidRPr="00835400">
              <w:rPr>
                <w:b/>
                <w:sz w:val="26"/>
                <w:szCs w:val="26"/>
                <w:lang w:eastAsia="zh-CN"/>
              </w:rPr>
              <w:t>Раздел 2 «Положение о размещении линейных объектов»</w:t>
            </w:r>
          </w:p>
          <w:p w:rsidR="00D96F93" w:rsidRPr="00835400" w:rsidRDefault="00D96F93" w:rsidP="0070255F">
            <w:pPr>
              <w:pStyle w:val="1d"/>
              <w:jc w:val="center"/>
              <w:rPr>
                <w:b/>
                <w:sz w:val="26"/>
                <w:szCs w:val="26"/>
                <w:lang w:eastAsia="zh-CN"/>
              </w:rPr>
            </w:pPr>
          </w:p>
        </w:tc>
        <w:tc>
          <w:tcPr>
            <w:tcW w:w="758" w:type="dxa"/>
            <w:vAlign w:val="center"/>
          </w:tcPr>
          <w:p w:rsidR="00D96F93" w:rsidRPr="00835400" w:rsidRDefault="00D96F93" w:rsidP="0070255F">
            <w:pPr>
              <w:pStyle w:val="1d"/>
              <w:jc w:val="center"/>
              <w:rPr>
                <w:sz w:val="26"/>
                <w:szCs w:val="26"/>
                <w:lang w:eastAsia="zh-CN"/>
              </w:rPr>
            </w:pPr>
          </w:p>
        </w:tc>
      </w:tr>
      <w:tr w:rsidR="00D96F93" w:rsidRPr="00835400" w:rsidTr="0065149C">
        <w:trPr>
          <w:trHeight w:val="393"/>
        </w:trPr>
        <w:tc>
          <w:tcPr>
            <w:tcW w:w="813" w:type="dxa"/>
            <w:vAlign w:val="center"/>
          </w:tcPr>
          <w:p w:rsidR="00D96F93" w:rsidRPr="00835400" w:rsidRDefault="00D96F93" w:rsidP="0070255F">
            <w:pPr>
              <w:pStyle w:val="1d"/>
              <w:jc w:val="center"/>
              <w:rPr>
                <w:sz w:val="26"/>
                <w:szCs w:val="26"/>
                <w:lang w:eastAsia="zh-CN"/>
              </w:rPr>
            </w:pPr>
            <w:r w:rsidRPr="00835400">
              <w:rPr>
                <w:sz w:val="26"/>
                <w:szCs w:val="26"/>
                <w:lang w:eastAsia="zh-CN"/>
              </w:rPr>
              <w:t>2.1.</w:t>
            </w:r>
          </w:p>
        </w:tc>
        <w:tc>
          <w:tcPr>
            <w:tcW w:w="8079" w:type="dxa"/>
            <w:vAlign w:val="center"/>
          </w:tcPr>
          <w:p w:rsidR="00D96F93" w:rsidRPr="00835400" w:rsidRDefault="00D96F93" w:rsidP="0070255F">
            <w:pPr>
              <w:pStyle w:val="1d"/>
              <w:rPr>
                <w:b/>
                <w:sz w:val="26"/>
                <w:szCs w:val="26"/>
                <w:lang w:eastAsia="zh-CN"/>
              </w:rPr>
            </w:pPr>
            <w:r w:rsidRPr="00835400">
              <w:rPr>
                <w:sz w:val="26"/>
                <w:szCs w:val="26"/>
              </w:rPr>
              <w:t>Наименование, основные характеристики и назначение планируемых для размещения линейных объектов</w:t>
            </w:r>
          </w:p>
        </w:tc>
        <w:tc>
          <w:tcPr>
            <w:tcW w:w="758" w:type="dxa"/>
            <w:vAlign w:val="center"/>
          </w:tcPr>
          <w:p w:rsidR="00D96F93" w:rsidRPr="00835400" w:rsidRDefault="00D96F93" w:rsidP="0070255F">
            <w:pPr>
              <w:pStyle w:val="1d"/>
              <w:jc w:val="center"/>
              <w:rPr>
                <w:sz w:val="26"/>
                <w:szCs w:val="26"/>
                <w:lang w:eastAsia="zh-CN"/>
              </w:rPr>
            </w:pPr>
          </w:p>
        </w:tc>
      </w:tr>
      <w:tr w:rsidR="00D96F93" w:rsidRPr="00835400" w:rsidTr="0065149C">
        <w:trPr>
          <w:trHeight w:val="393"/>
        </w:trPr>
        <w:tc>
          <w:tcPr>
            <w:tcW w:w="813" w:type="dxa"/>
            <w:vAlign w:val="center"/>
          </w:tcPr>
          <w:p w:rsidR="00D96F93" w:rsidRPr="00835400" w:rsidRDefault="00D96F93" w:rsidP="0070255F">
            <w:pPr>
              <w:pStyle w:val="1d"/>
              <w:jc w:val="center"/>
              <w:rPr>
                <w:sz w:val="26"/>
                <w:szCs w:val="26"/>
                <w:lang w:eastAsia="zh-CN"/>
              </w:rPr>
            </w:pPr>
            <w:r w:rsidRPr="00835400">
              <w:rPr>
                <w:sz w:val="26"/>
                <w:szCs w:val="26"/>
                <w:lang w:eastAsia="zh-CN"/>
              </w:rPr>
              <w:t>2.2.</w:t>
            </w:r>
          </w:p>
        </w:tc>
        <w:tc>
          <w:tcPr>
            <w:tcW w:w="8079" w:type="dxa"/>
            <w:vAlign w:val="center"/>
          </w:tcPr>
          <w:p w:rsidR="00D96F93" w:rsidRPr="00835400" w:rsidRDefault="00D96F93" w:rsidP="0070255F">
            <w:pPr>
              <w:pStyle w:val="1d"/>
              <w:rPr>
                <w:sz w:val="26"/>
                <w:szCs w:val="26"/>
                <w:lang w:eastAsia="zh-CN"/>
              </w:rPr>
            </w:pPr>
            <w:r w:rsidRPr="00835400">
              <w:rPr>
                <w:sz w:val="26"/>
                <w:szCs w:val="26"/>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vAlign w:val="center"/>
          </w:tcPr>
          <w:p w:rsidR="00D96F93" w:rsidRPr="00835400" w:rsidRDefault="00D96F93" w:rsidP="0070255F">
            <w:pPr>
              <w:pStyle w:val="1d"/>
              <w:jc w:val="center"/>
              <w:rPr>
                <w:sz w:val="26"/>
                <w:szCs w:val="26"/>
                <w:lang w:eastAsia="zh-CN"/>
              </w:rPr>
            </w:pPr>
          </w:p>
        </w:tc>
      </w:tr>
      <w:tr w:rsidR="00D96F93" w:rsidRPr="00835400" w:rsidTr="0065149C">
        <w:trPr>
          <w:trHeight w:val="393"/>
        </w:trPr>
        <w:tc>
          <w:tcPr>
            <w:tcW w:w="813" w:type="dxa"/>
            <w:vAlign w:val="center"/>
          </w:tcPr>
          <w:p w:rsidR="00D96F93" w:rsidRPr="00835400" w:rsidRDefault="00D96F93" w:rsidP="0070255F">
            <w:pPr>
              <w:pStyle w:val="1d"/>
              <w:jc w:val="center"/>
              <w:rPr>
                <w:sz w:val="26"/>
                <w:szCs w:val="26"/>
                <w:lang w:eastAsia="zh-CN"/>
              </w:rPr>
            </w:pPr>
            <w:r w:rsidRPr="00835400">
              <w:rPr>
                <w:sz w:val="26"/>
                <w:szCs w:val="26"/>
                <w:lang w:eastAsia="zh-CN"/>
              </w:rPr>
              <w:t>2.3.</w:t>
            </w:r>
          </w:p>
        </w:tc>
        <w:tc>
          <w:tcPr>
            <w:tcW w:w="8079" w:type="dxa"/>
            <w:vAlign w:val="center"/>
          </w:tcPr>
          <w:p w:rsidR="00D96F93" w:rsidRPr="00835400" w:rsidRDefault="00D96F93" w:rsidP="0070255F">
            <w:pPr>
              <w:pStyle w:val="1d"/>
              <w:rPr>
                <w:sz w:val="26"/>
                <w:szCs w:val="26"/>
                <w:lang w:eastAsia="zh-CN"/>
              </w:rPr>
            </w:pPr>
            <w:r w:rsidRPr="00835400">
              <w:rPr>
                <w:sz w:val="26"/>
                <w:szCs w:val="26"/>
              </w:rPr>
              <w:t xml:space="preserve">Перечень </w:t>
            </w:r>
            <w:proofErr w:type="gramStart"/>
            <w:r w:rsidRPr="00835400">
              <w:rPr>
                <w:sz w:val="26"/>
                <w:szCs w:val="26"/>
              </w:rPr>
              <w:t>координат характерных точек границ зон планируемого размещения линейных объектов</w:t>
            </w:r>
            <w:proofErr w:type="gramEnd"/>
          </w:p>
        </w:tc>
        <w:tc>
          <w:tcPr>
            <w:tcW w:w="758" w:type="dxa"/>
            <w:vAlign w:val="center"/>
          </w:tcPr>
          <w:p w:rsidR="00D96F93" w:rsidRPr="00835400" w:rsidRDefault="00D96F93" w:rsidP="0070255F">
            <w:pPr>
              <w:pStyle w:val="1d"/>
              <w:jc w:val="center"/>
              <w:rPr>
                <w:sz w:val="26"/>
                <w:szCs w:val="26"/>
                <w:lang w:eastAsia="zh-CN"/>
              </w:rPr>
            </w:pPr>
          </w:p>
        </w:tc>
      </w:tr>
      <w:tr w:rsidR="00D96F93" w:rsidRPr="00835400" w:rsidTr="0065149C">
        <w:trPr>
          <w:trHeight w:val="393"/>
        </w:trPr>
        <w:tc>
          <w:tcPr>
            <w:tcW w:w="813" w:type="dxa"/>
            <w:vAlign w:val="center"/>
          </w:tcPr>
          <w:p w:rsidR="00D96F93" w:rsidRPr="00835400" w:rsidRDefault="00D96F93" w:rsidP="0070255F">
            <w:pPr>
              <w:pStyle w:val="1d"/>
              <w:jc w:val="center"/>
              <w:rPr>
                <w:sz w:val="26"/>
                <w:szCs w:val="26"/>
                <w:lang w:eastAsia="zh-CN"/>
              </w:rPr>
            </w:pPr>
            <w:r w:rsidRPr="00835400">
              <w:rPr>
                <w:sz w:val="26"/>
                <w:szCs w:val="26"/>
                <w:lang w:eastAsia="zh-CN"/>
              </w:rPr>
              <w:t>2.4.</w:t>
            </w:r>
          </w:p>
        </w:tc>
        <w:tc>
          <w:tcPr>
            <w:tcW w:w="8079" w:type="dxa"/>
            <w:vAlign w:val="center"/>
          </w:tcPr>
          <w:p w:rsidR="00D96F93" w:rsidRPr="00835400" w:rsidRDefault="00D96F93" w:rsidP="0070255F">
            <w:pPr>
              <w:pStyle w:val="1d"/>
              <w:rPr>
                <w:sz w:val="26"/>
                <w:szCs w:val="26"/>
                <w:lang w:eastAsia="zh-CN"/>
              </w:rPr>
            </w:pPr>
            <w:r w:rsidRPr="00835400">
              <w:rPr>
                <w:sz w:val="26"/>
                <w:szCs w:val="26"/>
              </w:rPr>
              <w:t xml:space="preserve">Перечень </w:t>
            </w:r>
            <w:proofErr w:type="gramStart"/>
            <w:r w:rsidRPr="00835400">
              <w:rPr>
                <w:sz w:val="26"/>
                <w:szCs w:val="26"/>
              </w:rPr>
              <w:t>координат характерных точек границ зон планируемого размещения линейных</w:t>
            </w:r>
            <w:proofErr w:type="gramEnd"/>
            <w:r w:rsidRPr="00835400">
              <w:rPr>
                <w:sz w:val="26"/>
                <w:szCs w:val="26"/>
              </w:rPr>
              <w:t xml:space="preserve"> объектов, подлежащих переносу (переустройству) из зон планируемого размещения линейных объектов</w:t>
            </w:r>
          </w:p>
        </w:tc>
        <w:tc>
          <w:tcPr>
            <w:tcW w:w="758" w:type="dxa"/>
            <w:vAlign w:val="center"/>
          </w:tcPr>
          <w:p w:rsidR="00D96F93" w:rsidRPr="00835400" w:rsidRDefault="00D96F93" w:rsidP="0070255F">
            <w:pPr>
              <w:pStyle w:val="1d"/>
              <w:jc w:val="center"/>
              <w:rPr>
                <w:sz w:val="26"/>
                <w:szCs w:val="26"/>
                <w:lang w:eastAsia="zh-CN"/>
              </w:rPr>
            </w:pPr>
          </w:p>
        </w:tc>
      </w:tr>
      <w:tr w:rsidR="00D96F93" w:rsidRPr="00835400" w:rsidTr="0065149C">
        <w:trPr>
          <w:trHeight w:val="393"/>
        </w:trPr>
        <w:tc>
          <w:tcPr>
            <w:tcW w:w="813" w:type="dxa"/>
            <w:vAlign w:val="center"/>
          </w:tcPr>
          <w:p w:rsidR="00D96F93" w:rsidRPr="00835400" w:rsidRDefault="00D96F93" w:rsidP="0070255F">
            <w:pPr>
              <w:pStyle w:val="1d"/>
              <w:jc w:val="center"/>
              <w:rPr>
                <w:sz w:val="26"/>
                <w:szCs w:val="26"/>
                <w:lang w:eastAsia="zh-CN"/>
              </w:rPr>
            </w:pPr>
            <w:r w:rsidRPr="00835400">
              <w:rPr>
                <w:sz w:val="26"/>
                <w:szCs w:val="26"/>
                <w:lang w:eastAsia="zh-CN"/>
              </w:rPr>
              <w:t>2.5.</w:t>
            </w:r>
          </w:p>
        </w:tc>
        <w:tc>
          <w:tcPr>
            <w:tcW w:w="8079" w:type="dxa"/>
            <w:vAlign w:val="center"/>
          </w:tcPr>
          <w:p w:rsidR="00D96F93" w:rsidRPr="00835400" w:rsidRDefault="00D96F93" w:rsidP="0070255F">
            <w:pPr>
              <w:pStyle w:val="1d"/>
              <w:rPr>
                <w:sz w:val="26"/>
                <w:szCs w:val="26"/>
                <w:lang w:eastAsia="zh-CN"/>
              </w:rPr>
            </w:pPr>
            <w:proofErr w:type="gramStart"/>
            <w:r w:rsidRPr="00835400">
              <w:rPr>
                <w:sz w:val="26"/>
                <w:szCs w:val="26"/>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758" w:type="dxa"/>
            <w:shd w:val="clear" w:color="auto" w:fill="auto"/>
            <w:vAlign w:val="center"/>
          </w:tcPr>
          <w:p w:rsidR="00D96F93" w:rsidRPr="00835400" w:rsidRDefault="00D96F93" w:rsidP="0070255F">
            <w:pPr>
              <w:pStyle w:val="1d"/>
              <w:jc w:val="center"/>
              <w:rPr>
                <w:sz w:val="26"/>
                <w:szCs w:val="26"/>
                <w:lang w:eastAsia="zh-CN"/>
              </w:rPr>
            </w:pPr>
          </w:p>
        </w:tc>
      </w:tr>
      <w:tr w:rsidR="00D96F93" w:rsidRPr="00835400" w:rsidTr="0065149C">
        <w:trPr>
          <w:trHeight w:val="393"/>
        </w:trPr>
        <w:tc>
          <w:tcPr>
            <w:tcW w:w="813" w:type="dxa"/>
            <w:vAlign w:val="center"/>
          </w:tcPr>
          <w:p w:rsidR="00D96F93" w:rsidRPr="00835400" w:rsidRDefault="00D96F93" w:rsidP="0070255F">
            <w:pPr>
              <w:pStyle w:val="1d"/>
              <w:jc w:val="center"/>
              <w:rPr>
                <w:sz w:val="26"/>
                <w:szCs w:val="26"/>
                <w:lang w:eastAsia="zh-CN"/>
              </w:rPr>
            </w:pPr>
            <w:r w:rsidRPr="00835400">
              <w:rPr>
                <w:sz w:val="26"/>
                <w:szCs w:val="26"/>
                <w:lang w:eastAsia="zh-CN"/>
              </w:rPr>
              <w:t>2.6.</w:t>
            </w:r>
          </w:p>
        </w:tc>
        <w:tc>
          <w:tcPr>
            <w:tcW w:w="8079" w:type="dxa"/>
            <w:vAlign w:val="center"/>
          </w:tcPr>
          <w:p w:rsidR="00D96F93" w:rsidRPr="00835400" w:rsidRDefault="00D96F93" w:rsidP="0070255F">
            <w:pPr>
              <w:pStyle w:val="1d"/>
              <w:rPr>
                <w:b/>
                <w:sz w:val="26"/>
                <w:szCs w:val="26"/>
                <w:lang w:eastAsia="zh-CN"/>
              </w:rPr>
            </w:pPr>
            <w:r w:rsidRPr="00835400">
              <w:rPr>
                <w:sz w:val="26"/>
                <w:szCs w:val="26"/>
              </w:rPr>
              <w:t xml:space="preserve">Информация </w:t>
            </w:r>
            <w:proofErr w:type="gramStart"/>
            <w:r w:rsidRPr="00835400">
              <w:rPr>
                <w:sz w:val="26"/>
                <w:szCs w:val="26"/>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835400">
              <w:rPr>
                <w:sz w:val="26"/>
                <w:szCs w:val="26"/>
              </w:rPr>
              <w:t xml:space="preserve"> линейных объектов</w:t>
            </w:r>
          </w:p>
        </w:tc>
        <w:tc>
          <w:tcPr>
            <w:tcW w:w="758" w:type="dxa"/>
            <w:shd w:val="clear" w:color="auto" w:fill="auto"/>
            <w:vAlign w:val="center"/>
          </w:tcPr>
          <w:p w:rsidR="00D96F93" w:rsidRPr="00835400" w:rsidRDefault="00D96F93" w:rsidP="0070255F">
            <w:pPr>
              <w:pStyle w:val="1d"/>
              <w:jc w:val="center"/>
              <w:rPr>
                <w:sz w:val="26"/>
                <w:szCs w:val="26"/>
                <w:lang w:eastAsia="zh-CN"/>
              </w:rPr>
            </w:pPr>
          </w:p>
        </w:tc>
      </w:tr>
      <w:tr w:rsidR="00D96F93" w:rsidRPr="00835400" w:rsidTr="0065149C">
        <w:trPr>
          <w:trHeight w:val="393"/>
        </w:trPr>
        <w:tc>
          <w:tcPr>
            <w:tcW w:w="813" w:type="dxa"/>
            <w:vAlign w:val="center"/>
          </w:tcPr>
          <w:p w:rsidR="00D96F93" w:rsidRPr="00835400" w:rsidRDefault="00D96F93" w:rsidP="0070255F">
            <w:pPr>
              <w:pStyle w:val="1d"/>
              <w:jc w:val="center"/>
              <w:rPr>
                <w:sz w:val="26"/>
                <w:szCs w:val="26"/>
                <w:lang w:eastAsia="zh-CN"/>
              </w:rPr>
            </w:pPr>
            <w:r w:rsidRPr="00835400">
              <w:rPr>
                <w:sz w:val="26"/>
                <w:szCs w:val="26"/>
                <w:lang w:eastAsia="zh-CN"/>
              </w:rPr>
              <w:t>2.7</w:t>
            </w:r>
          </w:p>
        </w:tc>
        <w:tc>
          <w:tcPr>
            <w:tcW w:w="8079" w:type="dxa"/>
            <w:vAlign w:val="center"/>
          </w:tcPr>
          <w:p w:rsidR="00D96F93" w:rsidRPr="00835400" w:rsidRDefault="00D96F93" w:rsidP="0070255F">
            <w:pPr>
              <w:pStyle w:val="1d"/>
              <w:rPr>
                <w:sz w:val="26"/>
                <w:szCs w:val="26"/>
                <w:lang w:eastAsia="zh-CN"/>
              </w:rPr>
            </w:pPr>
            <w:r w:rsidRPr="00835400">
              <w:rPr>
                <w:sz w:val="26"/>
                <w:szCs w:val="26"/>
              </w:rPr>
              <w:t>Информация о необходимости осуществления мероприятий по охране окружающей среды</w:t>
            </w:r>
          </w:p>
        </w:tc>
        <w:tc>
          <w:tcPr>
            <w:tcW w:w="758" w:type="dxa"/>
            <w:vAlign w:val="center"/>
          </w:tcPr>
          <w:p w:rsidR="00D96F93" w:rsidRPr="00835400" w:rsidRDefault="00D96F93" w:rsidP="0070255F">
            <w:pPr>
              <w:pStyle w:val="1d"/>
              <w:jc w:val="center"/>
              <w:rPr>
                <w:sz w:val="26"/>
                <w:szCs w:val="26"/>
                <w:lang w:eastAsia="zh-CN"/>
              </w:rPr>
            </w:pPr>
          </w:p>
        </w:tc>
      </w:tr>
      <w:tr w:rsidR="00D96F93" w:rsidRPr="00835400" w:rsidTr="0065149C">
        <w:trPr>
          <w:trHeight w:val="393"/>
        </w:trPr>
        <w:tc>
          <w:tcPr>
            <w:tcW w:w="813" w:type="dxa"/>
            <w:vAlign w:val="center"/>
          </w:tcPr>
          <w:p w:rsidR="00D96F93" w:rsidRPr="00835400" w:rsidRDefault="00D96F93" w:rsidP="0070255F">
            <w:pPr>
              <w:pStyle w:val="1d"/>
              <w:jc w:val="center"/>
              <w:rPr>
                <w:sz w:val="26"/>
                <w:szCs w:val="26"/>
                <w:lang w:eastAsia="zh-CN"/>
              </w:rPr>
            </w:pPr>
            <w:r w:rsidRPr="00835400">
              <w:rPr>
                <w:sz w:val="26"/>
                <w:szCs w:val="26"/>
                <w:lang w:eastAsia="zh-CN"/>
              </w:rPr>
              <w:t>2.8.</w:t>
            </w:r>
          </w:p>
        </w:tc>
        <w:tc>
          <w:tcPr>
            <w:tcW w:w="8079" w:type="dxa"/>
            <w:vAlign w:val="center"/>
          </w:tcPr>
          <w:p w:rsidR="00D96F93" w:rsidRPr="00835400" w:rsidRDefault="00D96F93" w:rsidP="0070255F">
            <w:pPr>
              <w:pStyle w:val="1d"/>
              <w:rPr>
                <w:sz w:val="26"/>
                <w:szCs w:val="26"/>
                <w:lang w:eastAsia="zh-CN"/>
              </w:rPr>
            </w:pPr>
            <w:r w:rsidRPr="00835400">
              <w:rPr>
                <w:sz w:val="26"/>
                <w:szCs w:val="26"/>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D96F93" w:rsidRPr="00835400" w:rsidRDefault="00D96F93" w:rsidP="0070255F">
            <w:pPr>
              <w:pStyle w:val="1d"/>
              <w:jc w:val="center"/>
              <w:rPr>
                <w:sz w:val="26"/>
                <w:szCs w:val="26"/>
                <w:lang w:eastAsia="zh-CN"/>
              </w:rPr>
            </w:pPr>
          </w:p>
        </w:tc>
      </w:tr>
    </w:tbl>
    <w:p w:rsidR="006B03EA" w:rsidRPr="00835400" w:rsidRDefault="006B03EA" w:rsidP="007B4756">
      <w:pPr>
        <w:tabs>
          <w:tab w:val="right" w:leader="dot" w:pos="9072"/>
        </w:tabs>
        <w:spacing w:line="360" w:lineRule="auto"/>
        <w:rPr>
          <w:b/>
        </w:rPr>
      </w:pPr>
    </w:p>
    <w:p w:rsidR="007B4756" w:rsidRPr="00835400" w:rsidRDefault="007B4756" w:rsidP="007B4756">
      <w:pPr>
        <w:tabs>
          <w:tab w:val="right" w:leader="dot" w:pos="9072"/>
        </w:tabs>
        <w:spacing w:line="360" w:lineRule="auto"/>
        <w:rPr>
          <w:b/>
        </w:rPr>
      </w:pPr>
    </w:p>
    <w:p w:rsidR="007B4756" w:rsidRPr="00835400" w:rsidRDefault="007B4756" w:rsidP="007B4756">
      <w:pPr>
        <w:tabs>
          <w:tab w:val="right" w:leader="dot" w:pos="9072"/>
        </w:tabs>
        <w:spacing w:line="360" w:lineRule="auto"/>
        <w:rPr>
          <w:b/>
        </w:rPr>
      </w:pPr>
    </w:p>
    <w:p w:rsidR="007B4756" w:rsidRPr="00835400" w:rsidRDefault="007B4756" w:rsidP="007B4756">
      <w:pPr>
        <w:tabs>
          <w:tab w:val="right" w:leader="dot" w:pos="9072"/>
        </w:tabs>
        <w:spacing w:line="360" w:lineRule="auto"/>
        <w:rPr>
          <w:b/>
        </w:rPr>
      </w:pPr>
    </w:p>
    <w:p w:rsidR="007B4756" w:rsidRPr="00835400" w:rsidRDefault="007B4756" w:rsidP="007B4756">
      <w:pPr>
        <w:tabs>
          <w:tab w:val="right" w:leader="dot" w:pos="9072"/>
        </w:tabs>
        <w:spacing w:line="360" w:lineRule="auto"/>
        <w:rPr>
          <w:b/>
        </w:rPr>
      </w:pPr>
    </w:p>
    <w:p w:rsidR="007B4756" w:rsidRPr="00835400" w:rsidRDefault="007B4756" w:rsidP="007B4756">
      <w:pPr>
        <w:tabs>
          <w:tab w:val="right" w:leader="dot" w:pos="9072"/>
        </w:tabs>
        <w:spacing w:line="360" w:lineRule="auto"/>
        <w:rPr>
          <w:b/>
        </w:rPr>
      </w:pPr>
    </w:p>
    <w:p w:rsidR="007B4756" w:rsidRPr="00835400" w:rsidRDefault="007B4756" w:rsidP="007B4756">
      <w:pPr>
        <w:tabs>
          <w:tab w:val="right" w:leader="dot" w:pos="9072"/>
        </w:tabs>
        <w:spacing w:line="360" w:lineRule="auto"/>
        <w:rPr>
          <w:b/>
        </w:rPr>
      </w:pPr>
    </w:p>
    <w:p w:rsidR="007B4756" w:rsidRPr="00835400" w:rsidRDefault="007B4756" w:rsidP="007B4756">
      <w:pPr>
        <w:tabs>
          <w:tab w:val="right" w:leader="dot" w:pos="9072"/>
        </w:tabs>
        <w:spacing w:line="360" w:lineRule="auto"/>
        <w:rPr>
          <w:b/>
        </w:rPr>
      </w:pPr>
    </w:p>
    <w:p w:rsidR="007B4756" w:rsidRPr="00835400" w:rsidRDefault="007B4756" w:rsidP="007B4756">
      <w:pPr>
        <w:tabs>
          <w:tab w:val="right" w:leader="dot" w:pos="9072"/>
        </w:tabs>
        <w:spacing w:line="360" w:lineRule="auto"/>
        <w:rPr>
          <w:b/>
        </w:rPr>
      </w:pPr>
    </w:p>
    <w:p w:rsidR="007B4756" w:rsidRPr="00835400" w:rsidRDefault="007B4756" w:rsidP="007B4756">
      <w:pPr>
        <w:tabs>
          <w:tab w:val="right" w:leader="dot" w:pos="9072"/>
        </w:tabs>
        <w:spacing w:line="360" w:lineRule="auto"/>
        <w:rPr>
          <w:b/>
        </w:rPr>
      </w:pPr>
    </w:p>
    <w:p w:rsidR="007B4756" w:rsidRPr="00835400" w:rsidRDefault="007B4756" w:rsidP="007B4756">
      <w:pPr>
        <w:tabs>
          <w:tab w:val="right" w:leader="dot" w:pos="9072"/>
        </w:tabs>
        <w:spacing w:line="360" w:lineRule="auto"/>
        <w:rPr>
          <w:b/>
        </w:rPr>
      </w:pPr>
    </w:p>
    <w:p w:rsidR="007B4756" w:rsidRPr="00835400" w:rsidRDefault="007B4756" w:rsidP="007B4756">
      <w:pPr>
        <w:tabs>
          <w:tab w:val="right" w:leader="dot" w:pos="9072"/>
        </w:tabs>
        <w:spacing w:line="360" w:lineRule="auto"/>
        <w:rPr>
          <w:b/>
        </w:rPr>
      </w:pPr>
    </w:p>
    <w:p w:rsidR="007B4756" w:rsidRPr="00835400" w:rsidRDefault="007B4756" w:rsidP="007B4756">
      <w:pPr>
        <w:tabs>
          <w:tab w:val="right" w:leader="dot" w:pos="9072"/>
        </w:tabs>
        <w:spacing w:line="360" w:lineRule="auto"/>
        <w:rPr>
          <w:b/>
        </w:rPr>
      </w:pPr>
    </w:p>
    <w:p w:rsidR="007B4756" w:rsidRPr="00835400" w:rsidRDefault="007B4756" w:rsidP="007B4756">
      <w:pPr>
        <w:tabs>
          <w:tab w:val="right" w:leader="dot" w:pos="9072"/>
        </w:tabs>
        <w:spacing w:line="360" w:lineRule="auto"/>
        <w:rPr>
          <w:b/>
        </w:rPr>
      </w:pPr>
    </w:p>
    <w:p w:rsidR="007B4756" w:rsidRPr="00835400" w:rsidRDefault="007B4756" w:rsidP="007B4756">
      <w:pPr>
        <w:tabs>
          <w:tab w:val="right" w:leader="dot" w:pos="9072"/>
        </w:tabs>
        <w:spacing w:line="360" w:lineRule="auto"/>
        <w:rPr>
          <w:b/>
        </w:rPr>
      </w:pPr>
    </w:p>
    <w:p w:rsidR="007B4756" w:rsidRPr="00835400" w:rsidRDefault="007B4756" w:rsidP="007B4756">
      <w:pPr>
        <w:tabs>
          <w:tab w:val="right" w:leader="dot" w:pos="9072"/>
        </w:tabs>
        <w:spacing w:line="360" w:lineRule="auto"/>
        <w:rPr>
          <w:b/>
        </w:rPr>
      </w:pPr>
    </w:p>
    <w:p w:rsidR="007B4756" w:rsidRPr="00835400" w:rsidRDefault="007B4756" w:rsidP="007B4756">
      <w:pPr>
        <w:tabs>
          <w:tab w:val="right" w:leader="dot" w:pos="9072"/>
        </w:tabs>
        <w:spacing w:line="360" w:lineRule="auto"/>
        <w:rPr>
          <w:b/>
        </w:rPr>
      </w:pPr>
    </w:p>
    <w:p w:rsidR="007B4756" w:rsidRPr="00835400" w:rsidRDefault="007B4756" w:rsidP="007B4756">
      <w:pPr>
        <w:tabs>
          <w:tab w:val="right" w:leader="dot" w:pos="9072"/>
        </w:tabs>
        <w:spacing w:line="360" w:lineRule="auto"/>
        <w:rPr>
          <w:b/>
        </w:rPr>
      </w:pPr>
    </w:p>
    <w:p w:rsidR="007B4756" w:rsidRPr="00835400" w:rsidRDefault="007B4756" w:rsidP="007B4756">
      <w:pPr>
        <w:tabs>
          <w:tab w:val="right" w:leader="dot" w:pos="9072"/>
        </w:tabs>
        <w:spacing w:line="360" w:lineRule="auto"/>
        <w:rPr>
          <w:b/>
        </w:rPr>
      </w:pPr>
    </w:p>
    <w:p w:rsidR="007B4756" w:rsidRPr="00835400" w:rsidRDefault="007B4756" w:rsidP="007B4756">
      <w:pPr>
        <w:tabs>
          <w:tab w:val="right" w:leader="dot" w:pos="9072"/>
        </w:tabs>
        <w:spacing w:line="360" w:lineRule="auto"/>
        <w:rPr>
          <w:b/>
        </w:rPr>
      </w:pPr>
    </w:p>
    <w:p w:rsidR="006B03EA" w:rsidRPr="00835400" w:rsidRDefault="004D0597" w:rsidP="00D96F93">
      <w:pPr>
        <w:tabs>
          <w:tab w:val="right" w:leader="dot" w:pos="9072"/>
        </w:tabs>
        <w:spacing w:line="360" w:lineRule="auto"/>
        <w:jc w:val="center"/>
        <w:rPr>
          <w:b/>
        </w:rPr>
      </w:pPr>
      <w:r w:rsidRPr="00835400">
        <w:rPr>
          <w:b/>
        </w:rPr>
        <w:t>Раздел 1 "Проект планировки территории. Графическая часть"</w:t>
      </w:r>
    </w:p>
    <w:p w:rsidR="006B03EA" w:rsidRPr="00835400" w:rsidRDefault="006B03EA" w:rsidP="00711099">
      <w:pPr>
        <w:tabs>
          <w:tab w:val="right" w:leader="dot" w:pos="9072"/>
        </w:tabs>
        <w:spacing w:line="360" w:lineRule="auto"/>
        <w:jc w:val="center"/>
        <w:rPr>
          <w:b/>
        </w:rPr>
      </w:pPr>
    </w:p>
    <w:p w:rsidR="006B03EA" w:rsidRPr="00835400" w:rsidRDefault="006B03EA" w:rsidP="00711099">
      <w:pPr>
        <w:tabs>
          <w:tab w:val="right" w:leader="dot" w:pos="9072"/>
        </w:tabs>
        <w:spacing w:line="360" w:lineRule="auto"/>
        <w:jc w:val="center"/>
        <w:rPr>
          <w:b/>
        </w:rPr>
      </w:pPr>
    </w:p>
    <w:p w:rsidR="006B03EA" w:rsidRPr="00835400" w:rsidRDefault="006B03EA" w:rsidP="00711099">
      <w:pPr>
        <w:tabs>
          <w:tab w:val="right" w:leader="dot" w:pos="9072"/>
        </w:tabs>
        <w:spacing w:line="360" w:lineRule="auto"/>
        <w:jc w:val="center"/>
        <w:rPr>
          <w:b/>
        </w:rPr>
      </w:pPr>
    </w:p>
    <w:p w:rsidR="006B03EA" w:rsidRPr="00835400" w:rsidRDefault="006B03EA" w:rsidP="00711099">
      <w:pPr>
        <w:tabs>
          <w:tab w:val="right" w:leader="dot" w:pos="9072"/>
        </w:tabs>
        <w:spacing w:line="360" w:lineRule="auto"/>
        <w:jc w:val="center"/>
        <w:rPr>
          <w:b/>
        </w:rPr>
      </w:pPr>
    </w:p>
    <w:p w:rsidR="006B03EA" w:rsidRPr="00835400" w:rsidRDefault="006B03EA" w:rsidP="00711099">
      <w:pPr>
        <w:tabs>
          <w:tab w:val="right" w:leader="dot" w:pos="9072"/>
        </w:tabs>
        <w:spacing w:line="360" w:lineRule="auto"/>
        <w:jc w:val="center"/>
        <w:rPr>
          <w:b/>
        </w:rPr>
      </w:pPr>
    </w:p>
    <w:p w:rsidR="006B03EA" w:rsidRPr="00835400" w:rsidRDefault="006B03EA" w:rsidP="00711099">
      <w:pPr>
        <w:tabs>
          <w:tab w:val="right" w:leader="dot" w:pos="9072"/>
        </w:tabs>
        <w:spacing w:line="360" w:lineRule="auto"/>
        <w:jc w:val="center"/>
        <w:rPr>
          <w:b/>
        </w:rPr>
      </w:pPr>
    </w:p>
    <w:p w:rsidR="006B03EA" w:rsidRPr="00835400" w:rsidRDefault="006B03EA" w:rsidP="00711099">
      <w:pPr>
        <w:tabs>
          <w:tab w:val="right" w:leader="dot" w:pos="9072"/>
        </w:tabs>
        <w:spacing w:line="360" w:lineRule="auto"/>
        <w:jc w:val="center"/>
        <w:rPr>
          <w:b/>
        </w:rPr>
      </w:pPr>
    </w:p>
    <w:p w:rsidR="006B03EA" w:rsidRPr="00835400" w:rsidRDefault="006B03EA" w:rsidP="00711099">
      <w:pPr>
        <w:tabs>
          <w:tab w:val="right" w:leader="dot" w:pos="9072"/>
        </w:tabs>
        <w:spacing w:line="360" w:lineRule="auto"/>
        <w:jc w:val="center"/>
        <w:rPr>
          <w:b/>
        </w:rPr>
      </w:pPr>
    </w:p>
    <w:p w:rsidR="006B03EA" w:rsidRPr="00835400" w:rsidRDefault="006B03EA" w:rsidP="00711099">
      <w:pPr>
        <w:tabs>
          <w:tab w:val="right" w:leader="dot" w:pos="9072"/>
        </w:tabs>
        <w:spacing w:line="360" w:lineRule="auto"/>
        <w:jc w:val="center"/>
        <w:rPr>
          <w:b/>
        </w:rPr>
      </w:pPr>
    </w:p>
    <w:p w:rsidR="0092753E" w:rsidRPr="00835400" w:rsidRDefault="0092753E" w:rsidP="00711099">
      <w:pPr>
        <w:tabs>
          <w:tab w:val="right" w:leader="dot" w:pos="9072"/>
        </w:tabs>
        <w:spacing w:line="360" w:lineRule="auto"/>
        <w:jc w:val="center"/>
        <w:rPr>
          <w:b/>
        </w:rPr>
      </w:pPr>
    </w:p>
    <w:p w:rsidR="0092753E" w:rsidRPr="00835400" w:rsidRDefault="0092753E" w:rsidP="00711099">
      <w:pPr>
        <w:tabs>
          <w:tab w:val="right" w:leader="dot" w:pos="9072"/>
        </w:tabs>
        <w:spacing w:line="360" w:lineRule="auto"/>
        <w:jc w:val="center"/>
        <w:rPr>
          <w:b/>
        </w:rPr>
      </w:pPr>
    </w:p>
    <w:p w:rsidR="006B03EA" w:rsidRPr="00835400" w:rsidRDefault="006B03EA" w:rsidP="00711099">
      <w:pPr>
        <w:tabs>
          <w:tab w:val="right" w:leader="dot" w:pos="9072"/>
        </w:tabs>
        <w:spacing w:line="360" w:lineRule="auto"/>
        <w:jc w:val="center"/>
        <w:rPr>
          <w:b/>
        </w:rPr>
      </w:pPr>
    </w:p>
    <w:p w:rsidR="006B03EA" w:rsidRPr="00835400" w:rsidRDefault="006B03EA" w:rsidP="00711099">
      <w:pPr>
        <w:tabs>
          <w:tab w:val="right" w:leader="dot" w:pos="9072"/>
        </w:tabs>
        <w:spacing w:line="360" w:lineRule="auto"/>
        <w:jc w:val="center"/>
        <w:rPr>
          <w:b/>
        </w:rPr>
      </w:pPr>
    </w:p>
    <w:p w:rsidR="006B03EA" w:rsidRPr="00835400" w:rsidRDefault="006B03EA" w:rsidP="00711099">
      <w:pPr>
        <w:tabs>
          <w:tab w:val="right" w:leader="dot" w:pos="9072"/>
        </w:tabs>
        <w:spacing w:line="360" w:lineRule="auto"/>
        <w:jc w:val="center"/>
        <w:rPr>
          <w:b/>
        </w:rPr>
      </w:pPr>
    </w:p>
    <w:p w:rsidR="006B03EA" w:rsidRPr="00835400" w:rsidRDefault="006B03EA" w:rsidP="00711099">
      <w:pPr>
        <w:tabs>
          <w:tab w:val="right" w:leader="dot" w:pos="9072"/>
        </w:tabs>
        <w:spacing w:line="360" w:lineRule="auto"/>
        <w:jc w:val="center"/>
        <w:rPr>
          <w:b/>
        </w:rPr>
      </w:pPr>
    </w:p>
    <w:p w:rsidR="006B03EA" w:rsidRPr="00835400" w:rsidRDefault="006B03EA" w:rsidP="00711099">
      <w:pPr>
        <w:tabs>
          <w:tab w:val="right" w:leader="dot" w:pos="9072"/>
        </w:tabs>
        <w:spacing w:line="360" w:lineRule="auto"/>
        <w:jc w:val="center"/>
        <w:rPr>
          <w:b/>
        </w:rPr>
      </w:pPr>
    </w:p>
    <w:p w:rsidR="006B03EA" w:rsidRPr="00835400" w:rsidRDefault="004D0597" w:rsidP="00835400">
      <w:pPr>
        <w:pStyle w:val="1"/>
        <w:ind w:left="0" w:firstLine="709"/>
        <w:rPr>
          <w:sz w:val="26"/>
          <w:szCs w:val="26"/>
        </w:rPr>
      </w:pPr>
      <w:r w:rsidRPr="00835400">
        <w:rPr>
          <w:sz w:val="26"/>
          <w:szCs w:val="26"/>
        </w:rPr>
        <w:lastRenderedPageBreak/>
        <w:t>Исходно-разрешительная документация</w:t>
      </w:r>
    </w:p>
    <w:p w:rsidR="004D0597" w:rsidRPr="00835400" w:rsidRDefault="004D0597" w:rsidP="00835400">
      <w:pPr>
        <w:ind w:left="113" w:firstLine="709"/>
        <w:jc w:val="both"/>
        <w:rPr>
          <w:bCs/>
          <w:sz w:val="26"/>
          <w:szCs w:val="26"/>
          <w:lang w:eastAsia="ru-RU"/>
        </w:rPr>
      </w:pPr>
      <w:r w:rsidRPr="00835400">
        <w:rPr>
          <w:sz w:val="26"/>
          <w:szCs w:val="26"/>
        </w:rPr>
        <w:t xml:space="preserve">Проектная </w:t>
      </w:r>
      <w:r w:rsidRPr="00835400">
        <w:rPr>
          <w:bCs/>
          <w:sz w:val="26"/>
          <w:szCs w:val="26"/>
          <w:lang w:eastAsia="ru-RU"/>
        </w:rPr>
        <w:t xml:space="preserve">документация на объект </w:t>
      </w:r>
      <w:r w:rsidR="00092810" w:rsidRPr="00835400">
        <w:rPr>
          <w:bCs/>
          <w:sz w:val="26"/>
          <w:szCs w:val="26"/>
          <w:lang w:eastAsia="ru-RU"/>
        </w:rPr>
        <w:t>7102</w:t>
      </w:r>
      <w:r w:rsidRPr="00835400">
        <w:rPr>
          <w:bCs/>
          <w:sz w:val="26"/>
          <w:szCs w:val="26"/>
          <w:lang w:eastAsia="ru-RU"/>
        </w:rPr>
        <w:t>П «</w:t>
      </w:r>
      <w:r w:rsidR="00092810" w:rsidRPr="00835400">
        <w:rPr>
          <w:bCs/>
          <w:sz w:val="26"/>
          <w:szCs w:val="26"/>
          <w:lang w:eastAsia="ru-RU"/>
        </w:rPr>
        <w:t>Электроснабжение скважины № 98 Алексеевского месторождения</w:t>
      </w:r>
      <w:r w:rsidRPr="00835400">
        <w:rPr>
          <w:bCs/>
          <w:sz w:val="26"/>
          <w:szCs w:val="26"/>
          <w:lang w:eastAsia="ru-RU"/>
        </w:rPr>
        <w:t>» разработана на основании:</w:t>
      </w:r>
    </w:p>
    <w:p w:rsidR="004D0597" w:rsidRPr="00835400" w:rsidRDefault="004D7E54" w:rsidP="00835400">
      <w:pPr>
        <w:pStyle w:val="af7"/>
        <w:numPr>
          <w:ilvl w:val="0"/>
          <w:numId w:val="7"/>
        </w:numPr>
        <w:jc w:val="both"/>
        <w:rPr>
          <w:rFonts w:ascii="Times New Roman" w:hAnsi="Times New Roman"/>
          <w:b w:val="0"/>
          <w:sz w:val="26"/>
          <w:szCs w:val="26"/>
        </w:rPr>
      </w:pPr>
      <w:r w:rsidRPr="00835400">
        <w:rPr>
          <w:rFonts w:ascii="Times New Roman" w:hAnsi="Times New Roman"/>
          <w:b w:val="0"/>
          <w:sz w:val="26"/>
          <w:szCs w:val="26"/>
        </w:rPr>
        <w:t>Технического з</w:t>
      </w:r>
      <w:r w:rsidR="004D0597" w:rsidRPr="00835400">
        <w:rPr>
          <w:rFonts w:ascii="Times New Roman" w:hAnsi="Times New Roman"/>
          <w:b w:val="0"/>
          <w:sz w:val="26"/>
          <w:szCs w:val="26"/>
        </w:rPr>
        <w:t xml:space="preserve">адания на </w:t>
      </w:r>
      <w:r w:rsidRPr="00835400">
        <w:rPr>
          <w:rFonts w:ascii="Times New Roman" w:hAnsi="Times New Roman"/>
          <w:b w:val="0"/>
          <w:sz w:val="26"/>
          <w:szCs w:val="26"/>
        </w:rPr>
        <w:t xml:space="preserve">выполнение проекта планировки территории </w:t>
      </w:r>
      <w:r w:rsidR="004D0597" w:rsidRPr="00835400">
        <w:rPr>
          <w:rFonts w:ascii="Times New Roman" w:hAnsi="Times New Roman"/>
          <w:b w:val="0"/>
          <w:sz w:val="26"/>
          <w:szCs w:val="26"/>
        </w:rPr>
        <w:t>проектирование объект</w:t>
      </w:r>
      <w:r w:rsidRPr="00835400">
        <w:rPr>
          <w:rFonts w:ascii="Times New Roman" w:hAnsi="Times New Roman"/>
          <w:b w:val="0"/>
          <w:sz w:val="26"/>
          <w:szCs w:val="26"/>
        </w:rPr>
        <w:t xml:space="preserve">а: </w:t>
      </w:r>
      <w:r w:rsidR="00092810" w:rsidRPr="00835400">
        <w:rPr>
          <w:rFonts w:ascii="Times New Roman" w:hAnsi="Times New Roman"/>
          <w:b w:val="0"/>
          <w:sz w:val="26"/>
          <w:szCs w:val="26"/>
        </w:rPr>
        <w:t>7102П «Электроснабжение скважины № 98 Алексеевского месторождения</w:t>
      </w:r>
      <w:r w:rsidR="004D0597" w:rsidRPr="00835400">
        <w:rPr>
          <w:rFonts w:ascii="Times New Roman" w:hAnsi="Times New Roman"/>
          <w:b w:val="0"/>
          <w:sz w:val="26"/>
          <w:szCs w:val="26"/>
        </w:rPr>
        <w:t>»</w:t>
      </w:r>
      <w:r w:rsidRPr="00835400">
        <w:rPr>
          <w:rFonts w:ascii="Times New Roman" w:hAnsi="Times New Roman"/>
          <w:b w:val="0"/>
          <w:sz w:val="26"/>
          <w:szCs w:val="26"/>
        </w:rPr>
        <w:t xml:space="preserve"> на территории муниципального района </w:t>
      </w:r>
      <w:proofErr w:type="gramStart"/>
      <w:r w:rsidR="0065149C" w:rsidRPr="00835400">
        <w:rPr>
          <w:rFonts w:ascii="Times New Roman" w:hAnsi="Times New Roman"/>
          <w:b w:val="0"/>
          <w:sz w:val="26"/>
          <w:szCs w:val="26"/>
        </w:rPr>
        <w:t>Алексеевский</w:t>
      </w:r>
      <w:proofErr w:type="gramEnd"/>
      <w:r w:rsidRPr="00835400">
        <w:rPr>
          <w:rFonts w:ascii="Times New Roman" w:hAnsi="Times New Roman"/>
          <w:b w:val="0"/>
          <w:sz w:val="26"/>
          <w:szCs w:val="26"/>
        </w:rPr>
        <w:t xml:space="preserve"> Самарской области</w:t>
      </w:r>
      <w:r w:rsidR="004D0597" w:rsidRPr="00835400">
        <w:rPr>
          <w:rFonts w:ascii="Times New Roman" w:hAnsi="Times New Roman"/>
          <w:b w:val="0"/>
          <w:sz w:val="26"/>
          <w:szCs w:val="26"/>
        </w:rPr>
        <w:t>, утвержденного Заместителем генерального директора по развитию производства АО «</w:t>
      </w:r>
      <w:proofErr w:type="spellStart"/>
      <w:r w:rsidR="004D0597" w:rsidRPr="00835400">
        <w:rPr>
          <w:rFonts w:ascii="Times New Roman" w:hAnsi="Times New Roman"/>
          <w:b w:val="0"/>
          <w:sz w:val="26"/>
          <w:szCs w:val="26"/>
        </w:rPr>
        <w:t>Самаранефтегаз</w:t>
      </w:r>
      <w:proofErr w:type="spellEnd"/>
      <w:r w:rsidR="004D0597" w:rsidRPr="00835400">
        <w:rPr>
          <w:rFonts w:ascii="Times New Roman" w:hAnsi="Times New Roman"/>
          <w:b w:val="0"/>
          <w:sz w:val="26"/>
          <w:szCs w:val="26"/>
        </w:rPr>
        <w:t xml:space="preserve">» О.В. </w:t>
      </w:r>
      <w:proofErr w:type="spellStart"/>
      <w:r w:rsidR="004D0597" w:rsidRPr="00835400">
        <w:rPr>
          <w:rFonts w:ascii="Times New Roman" w:hAnsi="Times New Roman"/>
          <w:b w:val="0"/>
          <w:sz w:val="26"/>
          <w:szCs w:val="26"/>
        </w:rPr>
        <w:t>Гладуновым</w:t>
      </w:r>
      <w:proofErr w:type="spellEnd"/>
      <w:r w:rsidR="004D0597" w:rsidRPr="00835400">
        <w:rPr>
          <w:rFonts w:ascii="Times New Roman" w:hAnsi="Times New Roman"/>
          <w:b w:val="0"/>
          <w:sz w:val="26"/>
          <w:szCs w:val="26"/>
        </w:rPr>
        <w:t xml:space="preserve"> в 201</w:t>
      </w:r>
      <w:r w:rsidR="00092810" w:rsidRPr="00835400">
        <w:rPr>
          <w:rFonts w:ascii="Times New Roman" w:hAnsi="Times New Roman"/>
          <w:b w:val="0"/>
          <w:sz w:val="26"/>
          <w:szCs w:val="26"/>
        </w:rPr>
        <w:t>9</w:t>
      </w:r>
      <w:r w:rsidR="004D0597" w:rsidRPr="00835400">
        <w:rPr>
          <w:rFonts w:ascii="Times New Roman" w:hAnsi="Times New Roman"/>
          <w:b w:val="0"/>
          <w:sz w:val="26"/>
          <w:szCs w:val="26"/>
        </w:rPr>
        <w:t xml:space="preserve"> г.;</w:t>
      </w:r>
    </w:p>
    <w:p w:rsidR="004D0597" w:rsidRPr="00835400" w:rsidRDefault="004D0597" w:rsidP="00835400">
      <w:pPr>
        <w:pStyle w:val="a0"/>
        <w:numPr>
          <w:ilvl w:val="0"/>
          <w:numId w:val="7"/>
        </w:numPr>
        <w:tabs>
          <w:tab w:val="clear" w:pos="1038"/>
          <w:tab w:val="left" w:pos="709"/>
        </w:tabs>
        <w:ind w:left="113" w:firstLine="313"/>
        <w:rPr>
          <w:rFonts w:ascii="Times New Roman" w:hAnsi="Times New Roman"/>
          <w:sz w:val="26"/>
          <w:szCs w:val="26"/>
        </w:rPr>
      </w:pPr>
      <w:r w:rsidRPr="00835400">
        <w:rPr>
          <w:rFonts w:ascii="Times New Roman" w:hAnsi="Times New Roman"/>
          <w:sz w:val="26"/>
          <w:szCs w:val="26"/>
        </w:rPr>
        <w:t>материалов инженерных изысканий, выполненных ООО «</w:t>
      </w:r>
      <w:r w:rsidR="00EA02B4" w:rsidRPr="00835400">
        <w:rPr>
          <w:rFonts w:ascii="Times New Roman" w:hAnsi="Times New Roman"/>
          <w:sz w:val="26"/>
          <w:szCs w:val="26"/>
        </w:rPr>
        <w:t>СамараНИПИнефть</w:t>
      </w:r>
      <w:r w:rsidRPr="00835400">
        <w:rPr>
          <w:rFonts w:ascii="Times New Roman" w:hAnsi="Times New Roman"/>
          <w:sz w:val="26"/>
          <w:szCs w:val="26"/>
        </w:rPr>
        <w:t xml:space="preserve">», в </w:t>
      </w:r>
      <w:r w:rsidR="005A7896" w:rsidRPr="00835400">
        <w:rPr>
          <w:rFonts w:ascii="Times New Roman" w:hAnsi="Times New Roman"/>
          <w:sz w:val="26"/>
          <w:szCs w:val="26"/>
        </w:rPr>
        <w:t>201</w:t>
      </w:r>
      <w:r w:rsidR="00092810" w:rsidRPr="00835400">
        <w:rPr>
          <w:rFonts w:ascii="Times New Roman" w:hAnsi="Times New Roman"/>
          <w:sz w:val="26"/>
          <w:szCs w:val="26"/>
        </w:rPr>
        <w:t>9</w:t>
      </w:r>
      <w:r w:rsidR="005A7896" w:rsidRPr="00835400">
        <w:rPr>
          <w:rFonts w:ascii="Times New Roman" w:hAnsi="Times New Roman"/>
          <w:sz w:val="26"/>
          <w:szCs w:val="26"/>
        </w:rPr>
        <w:t>г</w:t>
      </w:r>
      <w:r w:rsidRPr="00835400">
        <w:rPr>
          <w:rFonts w:ascii="Times New Roman" w:hAnsi="Times New Roman"/>
          <w:sz w:val="26"/>
          <w:szCs w:val="26"/>
        </w:rPr>
        <w:t>.</w:t>
      </w:r>
    </w:p>
    <w:p w:rsidR="004D0597" w:rsidRPr="00835400" w:rsidRDefault="001D05AC" w:rsidP="00835400">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835400">
        <w:rPr>
          <w:rFonts w:ascii="Times New Roman" w:eastAsiaTheme="minorHAnsi" w:hAnsi="Times New Roman" w:cs="Times New Roman"/>
          <w:sz w:val="26"/>
          <w:szCs w:val="26"/>
        </w:rPr>
        <w:t>Документация по планировке территории подготовлена на основании</w:t>
      </w:r>
      <w:r w:rsidR="004D0597" w:rsidRPr="00835400">
        <w:rPr>
          <w:rFonts w:ascii="Times New Roman" w:eastAsiaTheme="minorHAnsi" w:hAnsi="Times New Roman" w:cs="Times New Roman"/>
          <w:sz w:val="26"/>
          <w:szCs w:val="26"/>
        </w:rPr>
        <w:t xml:space="preserve"> следующих документов:</w:t>
      </w:r>
    </w:p>
    <w:p w:rsidR="006F737C" w:rsidRPr="00835400" w:rsidRDefault="006F737C" w:rsidP="00835400">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835400">
        <w:rPr>
          <w:rFonts w:ascii="Times New Roman" w:eastAsiaTheme="minorHAnsi" w:hAnsi="Times New Roman" w:cs="Times New Roman"/>
          <w:sz w:val="26"/>
          <w:szCs w:val="26"/>
        </w:rPr>
        <w:t xml:space="preserve">- Схема территориального планирования муниципального района </w:t>
      </w:r>
      <w:proofErr w:type="gramStart"/>
      <w:r w:rsidR="0065149C" w:rsidRPr="00835400">
        <w:rPr>
          <w:rFonts w:ascii="Times New Roman" w:eastAsiaTheme="minorHAnsi" w:hAnsi="Times New Roman" w:cs="Times New Roman"/>
          <w:sz w:val="26"/>
          <w:szCs w:val="26"/>
        </w:rPr>
        <w:t>Алексеевский</w:t>
      </w:r>
      <w:proofErr w:type="gramEnd"/>
      <w:r w:rsidRPr="00835400">
        <w:rPr>
          <w:rFonts w:ascii="Times New Roman" w:eastAsiaTheme="minorHAnsi" w:hAnsi="Times New Roman" w:cs="Times New Roman"/>
          <w:sz w:val="26"/>
          <w:szCs w:val="26"/>
        </w:rPr>
        <w:t>;</w:t>
      </w:r>
    </w:p>
    <w:p w:rsidR="006F737C" w:rsidRPr="00835400" w:rsidRDefault="005A7896" w:rsidP="00835400">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835400">
        <w:rPr>
          <w:rFonts w:ascii="Times New Roman" w:eastAsiaTheme="minorHAnsi" w:hAnsi="Times New Roman" w:cs="Times New Roman"/>
          <w:sz w:val="26"/>
          <w:szCs w:val="26"/>
        </w:rPr>
        <w:t>-</w:t>
      </w:r>
      <w:r w:rsidR="000A5A6F" w:rsidRPr="00835400">
        <w:rPr>
          <w:rFonts w:ascii="Times New Roman" w:eastAsiaTheme="minorHAnsi" w:hAnsi="Times New Roman" w:cs="Times New Roman"/>
          <w:sz w:val="26"/>
          <w:szCs w:val="26"/>
        </w:rPr>
        <w:t xml:space="preserve"> </w:t>
      </w:r>
      <w:r w:rsidR="001D05AC" w:rsidRPr="00835400">
        <w:rPr>
          <w:rFonts w:ascii="Times New Roman" w:eastAsiaTheme="minorHAnsi" w:hAnsi="Times New Roman" w:cs="Times New Roman"/>
          <w:sz w:val="26"/>
          <w:szCs w:val="26"/>
        </w:rPr>
        <w:t>Карты градостроительного зонирования сельск</w:t>
      </w:r>
      <w:r w:rsidR="0082193E" w:rsidRPr="00835400">
        <w:rPr>
          <w:rFonts w:ascii="Times New Roman" w:eastAsiaTheme="minorHAnsi" w:hAnsi="Times New Roman" w:cs="Times New Roman"/>
          <w:sz w:val="26"/>
          <w:szCs w:val="26"/>
        </w:rPr>
        <w:t>ого</w:t>
      </w:r>
      <w:r w:rsidR="001D05AC" w:rsidRPr="00835400">
        <w:rPr>
          <w:rFonts w:ascii="Times New Roman" w:eastAsiaTheme="minorHAnsi" w:hAnsi="Times New Roman" w:cs="Times New Roman"/>
          <w:sz w:val="26"/>
          <w:szCs w:val="26"/>
        </w:rPr>
        <w:t xml:space="preserve"> поселени</w:t>
      </w:r>
      <w:r w:rsidR="0082193E" w:rsidRPr="00835400">
        <w:rPr>
          <w:rFonts w:ascii="Times New Roman" w:eastAsiaTheme="minorHAnsi" w:hAnsi="Times New Roman" w:cs="Times New Roman"/>
          <w:sz w:val="26"/>
          <w:szCs w:val="26"/>
        </w:rPr>
        <w:t>я</w:t>
      </w:r>
      <w:r w:rsidR="008A15E0" w:rsidRPr="00835400">
        <w:rPr>
          <w:rFonts w:ascii="Times New Roman" w:eastAsiaTheme="minorHAnsi" w:hAnsi="Times New Roman" w:cs="Times New Roman"/>
          <w:sz w:val="26"/>
          <w:szCs w:val="26"/>
        </w:rPr>
        <w:t xml:space="preserve"> </w:t>
      </w:r>
      <w:r w:rsidR="0065149C" w:rsidRPr="00835400">
        <w:rPr>
          <w:rFonts w:ascii="Times New Roman" w:eastAsiaTheme="minorHAnsi" w:hAnsi="Times New Roman" w:cs="Times New Roman"/>
          <w:sz w:val="26"/>
          <w:szCs w:val="26"/>
        </w:rPr>
        <w:t>Алексеевка</w:t>
      </w:r>
      <w:r w:rsidR="00391F66" w:rsidRPr="00835400">
        <w:rPr>
          <w:rFonts w:ascii="Times New Roman" w:eastAsiaTheme="minorHAnsi" w:hAnsi="Times New Roman" w:cs="Times New Roman"/>
          <w:sz w:val="26"/>
          <w:szCs w:val="26"/>
        </w:rPr>
        <w:t xml:space="preserve"> муниципального района </w:t>
      </w:r>
      <w:proofErr w:type="gramStart"/>
      <w:r w:rsidR="0065149C" w:rsidRPr="00835400">
        <w:rPr>
          <w:rFonts w:ascii="Times New Roman" w:eastAsiaTheme="minorHAnsi" w:hAnsi="Times New Roman" w:cs="Times New Roman"/>
          <w:sz w:val="26"/>
          <w:szCs w:val="26"/>
        </w:rPr>
        <w:t>Алексеевский</w:t>
      </w:r>
      <w:proofErr w:type="gramEnd"/>
      <w:r w:rsidR="00391F66" w:rsidRPr="00835400">
        <w:rPr>
          <w:rFonts w:ascii="Times New Roman" w:eastAsiaTheme="minorHAnsi" w:hAnsi="Times New Roman" w:cs="Times New Roman"/>
          <w:sz w:val="26"/>
          <w:szCs w:val="26"/>
        </w:rPr>
        <w:t xml:space="preserve"> Самарской области</w:t>
      </w:r>
      <w:r w:rsidR="001D05AC" w:rsidRPr="00835400">
        <w:rPr>
          <w:rFonts w:ascii="Times New Roman" w:eastAsiaTheme="minorHAnsi" w:hAnsi="Times New Roman" w:cs="Times New Roman"/>
          <w:sz w:val="26"/>
          <w:szCs w:val="26"/>
        </w:rPr>
        <w:t>;</w:t>
      </w:r>
    </w:p>
    <w:p w:rsidR="004D0597" w:rsidRPr="00835400" w:rsidRDefault="004D0597" w:rsidP="00835400">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835400">
        <w:rPr>
          <w:rFonts w:ascii="Times New Roman" w:eastAsiaTheme="minorHAnsi" w:hAnsi="Times New Roman" w:cs="Times New Roman"/>
          <w:sz w:val="26"/>
          <w:szCs w:val="26"/>
        </w:rPr>
        <w:t>-</w:t>
      </w:r>
      <w:r w:rsidR="009D6948" w:rsidRPr="00835400">
        <w:rPr>
          <w:rFonts w:ascii="Times New Roman" w:hAnsi="Times New Roman" w:cs="Times New Roman"/>
          <w:sz w:val="26"/>
          <w:szCs w:val="26"/>
        </w:rPr>
        <w:t xml:space="preserve"> </w:t>
      </w:r>
      <w:r w:rsidR="009D6948" w:rsidRPr="00835400">
        <w:rPr>
          <w:rFonts w:ascii="Times New Roman" w:eastAsiaTheme="minorHAnsi" w:hAnsi="Times New Roman" w:cs="Times New Roman"/>
          <w:sz w:val="26"/>
          <w:szCs w:val="26"/>
        </w:rPr>
        <w:t>Градостроительный кодекс Российской Федерации от 29.12.2004 N 190-ФЗ</w:t>
      </w:r>
      <w:r w:rsidRPr="00835400">
        <w:rPr>
          <w:rFonts w:ascii="Times New Roman" w:eastAsiaTheme="minorHAnsi" w:hAnsi="Times New Roman" w:cs="Times New Roman"/>
          <w:sz w:val="26"/>
          <w:szCs w:val="26"/>
        </w:rPr>
        <w:t>;</w:t>
      </w:r>
    </w:p>
    <w:p w:rsidR="004D0597" w:rsidRPr="00835400" w:rsidRDefault="004D0597" w:rsidP="00835400">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835400">
        <w:rPr>
          <w:rFonts w:ascii="Times New Roman" w:eastAsiaTheme="minorHAnsi" w:hAnsi="Times New Roman" w:cs="Times New Roman"/>
          <w:sz w:val="26"/>
          <w:szCs w:val="26"/>
        </w:rPr>
        <w:t>-</w:t>
      </w:r>
      <w:r w:rsidR="00A17029" w:rsidRPr="00835400">
        <w:rPr>
          <w:rFonts w:ascii="Times New Roman" w:hAnsi="Times New Roman" w:cs="Times New Roman"/>
          <w:sz w:val="26"/>
          <w:szCs w:val="26"/>
        </w:rPr>
        <w:t xml:space="preserve"> </w:t>
      </w:r>
      <w:r w:rsidR="00A17029" w:rsidRPr="00835400">
        <w:rPr>
          <w:rFonts w:ascii="Times New Roman" w:eastAsiaTheme="minorHAnsi" w:hAnsi="Times New Roman" w:cs="Times New Roman"/>
          <w:sz w:val="26"/>
          <w:szCs w:val="26"/>
        </w:rPr>
        <w:t>Земельный кодекс Российской Федерации от 25.10.2001 N 136-ФЗ</w:t>
      </w:r>
      <w:r w:rsidRPr="00835400">
        <w:rPr>
          <w:rFonts w:ascii="Times New Roman" w:eastAsiaTheme="minorHAnsi" w:hAnsi="Times New Roman" w:cs="Times New Roman"/>
          <w:sz w:val="26"/>
          <w:szCs w:val="26"/>
        </w:rPr>
        <w:t>;</w:t>
      </w:r>
    </w:p>
    <w:p w:rsidR="004D0597" w:rsidRPr="00835400" w:rsidRDefault="004D0597" w:rsidP="00835400">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835400">
        <w:rPr>
          <w:rFonts w:ascii="Times New Roman" w:eastAsiaTheme="minorHAnsi" w:hAnsi="Times New Roman" w:cs="Times New Roman"/>
          <w:sz w:val="26"/>
          <w:szCs w:val="26"/>
        </w:rPr>
        <w:t>-</w:t>
      </w:r>
      <w:r w:rsidR="00A17029" w:rsidRPr="00835400">
        <w:rPr>
          <w:rFonts w:ascii="Times New Roman" w:hAnsi="Times New Roman" w:cs="Times New Roman"/>
          <w:sz w:val="26"/>
          <w:szCs w:val="26"/>
        </w:rPr>
        <w:t xml:space="preserve"> </w:t>
      </w:r>
      <w:r w:rsidR="00A17029" w:rsidRPr="00835400">
        <w:rPr>
          <w:rFonts w:ascii="Times New Roman" w:eastAsiaTheme="minorHAnsi" w:hAnsi="Times New Roman" w:cs="Times New Roman"/>
          <w:sz w:val="26"/>
          <w:szCs w:val="26"/>
        </w:rPr>
        <w:t>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r w:rsidRPr="00835400">
        <w:rPr>
          <w:rFonts w:ascii="Times New Roman" w:eastAsiaTheme="minorHAnsi" w:hAnsi="Times New Roman" w:cs="Times New Roman"/>
          <w:sz w:val="26"/>
          <w:szCs w:val="26"/>
        </w:rPr>
        <w:t>;</w:t>
      </w:r>
    </w:p>
    <w:p w:rsidR="006F737C" w:rsidRPr="00835400" w:rsidRDefault="006F737C" w:rsidP="00835400">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835400">
        <w:rPr>
          <w:rFonts w:ascii="Times New Roman" w:eastAsiaTheme="minorHAnsi" w:hAnsi="Times New Roman" w:cs="Times New Roman"/>
          <w:sz w:val="26"/>
          <w:szCs w:val="26"/>
        </w:rPr>
        <w:t>-</w:t>
      </w:r>
      <w:r w:rsidR="001D05AC" w:rsidRPr="00835400">
        <w:rPr>
          <w:rFonts w:ascii="Times New Roman" w:eastAsiaTheme="minorHAnsi" w:hAnsi="Times New Roman" w:cs="Times New Roman"/>
          <w:sz w:val="26"/>
          <w:szCs w:val="26"/>
        </w:rPr>
        <w:t xml:space="preserve"> </w:t>
      </w:r>
      <w:r w:rsidRPr="00835400">
        <w:rPr>
          <w:rFonts w:ascii="Times New Roman" w:hAnsi="Times New Roman" w:cs="Times New Roman"/>
          <w:sz w:val="26"/>
          <w:szCs w:val="26"/>
        </w:rPr>
        <w:t>Постановление Правительства РФ от 16 февраля 2008 года № 87 «О составе разделов проектной документации и требованиях к их содержанию»;</w:t>
      </w:r>
    </w:p>
    <w:p w:rsidR="006F737C" w:rsidRPr="00835400" w:rsidRDefault="006F737C" w:rsidP="00835400">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835400">
        <w:rPr>
          <w:rFonts w:ascii="Times New Roman" w:eastAsiaTheme="minorHAnsi" w:hAnsi="Times New Roman" w:cs="Times New Roman"/>
          <w:sz w:val="26"/>
          <w:szCs w:val="26"/>
        </w:rPr>
        <w:t xml:space="preserve">- Постановление Правительства РФ от 12.05.2017 N 564 </w:t>
      </w:r>
      <w:r w:rsidR="00391F66" w:rsidRPr="00835400">
        <w:rPr>
          <w:rFonts w:ascii="Times New Roman" w:eastAsiaTheme="minorHAnsi" w:hAnsi="Times New Roman" w:cs="Times New Roman"/>
          <w:sz w:val="26"/>
          <w:szCs w:val="26"/>
        </w:rPr>
        <w:t>«</w:t>
      </w:r>
      <w:r w:rsidRPr="00835400">
        <w:rPr>
          <w:rFonts w:ascii="Times New Roman" w:eastAsiaTheme="minorHAnsi" w:hAnsi="Times New Roman" w:cs="Times New Roman"/>
          <w:sz w:val="26"/>
          <w:szCs w:val="26"/>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391F66" w:rsidRPr="00835400">
        <w:rPr>
          <w:rFonts w:ascii="Times New Roman" w:eastAsiaTheme="minorHAnsi" w:hAnsi="Times New Roman" w:cs="Times New Roman"/>
          <w:sz w:val="26"/>
          <w:szCs w:val="26"/>
        </w:rPr>
        <w:t>».</w:t>
      </w:r>
    </w:p>
    <w:p w:rsidR="004D0597" w:rsidRPr="00835400" w:rsidRDefault="004D0597" w:rsidP="00835400">
      <w:pPr>
        <w:pStyle w:val="af5"/>
        <w:spacing w:before="0"/>
        <w:ind w:left="113" w:firstLine="709"/>
        <w:rPr>
          <w:rFonts w:ascii="Times New Roman" w:hAnsi="Times New Roman"/>
          <w:sz w:val="26"/>
          <w:szCs w:val="26"/>
        </w:rPr>
      </w:pPr>
      <w:r w:rsidRPr="00835400">
        <w:rPr>
          <w:rFonts w:ascii="Times New Roman" w:hAnsi="Times New Roman"/>
          <w:sz w:val="26"/>
          <w:szCs w:val="26"/>
        </w:rPr>
        <w:t>Заказчик – АО «</w:t>
      </w:r>
      <w:proofErr w:type="spellStart"/>
      <w:r w:rsidRPr="00835400">
        <w:rPr>
          <w:rFonts w:ascii="Times New Roman" w:hAnsi="Times New Roman"/>
          <w:sz w:val="26"/>
          <w:szCs w:val="26"/>
        </w:rPr>
        <w:t>Самаранефтегаз</w:t>
      </w:r>
      <w:proofErr w:type="spellEnd"/>
      <w:r w:rsidRPr="00835400">
        <w:rPr>
          <w:rFonts w:ascii="Times New Roman" w:hAnsi="Times New Roman"/>
          <w:sz w:val="26"/>
          <w:szCs w:val="26"/>
        </w:rPr>
        <w:t>».</w:t>
      </w:r>
    </w:p>
    <w:p w:rsidR="004D0597" w:rsidRPr="00835400" w:rsidRDefault="004D0597" w:rsidP="00835400">
      <w:pPr>
        <w:rPr>
          <w:sz w:val="26"/>
          <w:szCs w:val="26"/>
        </w:rPr>
      </w:pPr>
    </w:p>
    <w:p w:rsidR="004D0597" w:rsidRPr="00835400" w:rsidRDefault="004D0597" w:rsidP="00835400">
      <w:pPr>
        <w:rPr>
          <w:sz w:val="26"/>
          <w:szCs w:val="26"/>
        </w:rPr>
      </w:pPr>
    </w:p>
    <w:p w:rsidR="004D0597" w:rsidRPr="00835400" w:rsidRDefault="004D0597" w:rsidP="00835400">
      <w:pPr>
        <w:rPr>
          <w:sz w:val="26"/>
          <w:szCs w:val="26"/>
        </w:rPr>
      </w:pPr>
    </w:p>
    <w:p w:rsidR="004D0597" w:rsidRPr="00835400" w:rsidRDefault="004D0597" w:rsidP="00835400">
      <w:pPr>
        <w:rPr>
          <w:sz w:val="26"/>
          <w:szCs w:val="26"/>
        </w:rPr>
      </w:pPr>
    </w:p>
    <w:p w:rsidR="00391F66" w:rsidRPr="00835400" w:rsidRDefault="00391F66" w:rsidP="00835400">
      <w:pPr>
        <w:rPr>
          <w:sz w:val="26"/>
          <w:szCs w:val="26"/>
        </w:rPr>
      </w:pPr>
    </w:p>
    <w:p w:rsidR="00391F66" w:rsidRPr="00835400" w:rsidRDefault="00391F66" w:rsidP="00835400">
      <w:pPr>
        <w:rPr>
          <w:sz w:val="26"/>
          <w:szCs w:val="26"/>
        </w:rPr>
      </w:pPr>
    </w:p>
    <w:p w:rsidR="00391F66" w:rsidRPr="00835400" w:rsidRDefault="00391F66" w:rsidP="00835400">
      <w:pPr>
        <w:rPr>
          <w:sz w:val="26"/>
          <w:szCs w:val="26"/>
        </w:rPr>
      </w:pPr>
    </w:p>
    <w:p w:rsidR="00391F66" w:rsidRPr="00835400" w:rsidRDefault="00391F66" w:rsidP="00835400">
      <w:pPr>
        <w:rPr>
          <w:sz w:val="26"/>
          <w:szCs w:val="26"/>
        </w:rPr>
      </w:pPr>
    </w:p>
    <w:p w:rsidR="00391F66" w:rsidRPr="00835400" w:rsidRDefault="00391F66" w:rsidP="00835400">
      <w:pPr>
        <w:rPr>
          <w:sz w:val="26"/>
          <w:szCs w:val="26"/>
        </w:rPr>
      </w:pPr>
    </w:p>
    <w:p w:rsidR="00391F66" w:rsidRPr="00835400" w:rsidRDefault="00391F66" w:rsidP="00835400">
      <w:pPr>
        <w:rPr>
          <w:sz w:val="26"/>
          <w:szCs w:val="26"/>
        </w:rPr>
      </w:pPr>
    </w:p>
    <w:p w:rsidR="00391F66" w:rsidRPr="00835400" w:rsidRDefault="00391F66" w:rsidP="00835400">
      <w:pPr>
        <w:rPr>
          <w:sz w:val="26"/>
          <w:szCs w:val="26"/>
        </w:rPr>
      </w:pPr>
    </w:p>
    <w:p w:rsidR="0094762A" w:rsidRPr="00835400" w:rsidRDefault="0094762A" w:rsidP="00835400">
      <w:pPr>
        <w:pStyle w:val="af5"/>
        <w:spacing w:before="0"/>
        <w:ind w:firstLine="709"/>
        <w:rPr>
          <w:rFonts w:ascii="Times New Roman" w:hAnsi="Times New Roman"/>
          <w:sz w:val="26"/>
          <w:szCs w:val="26"/>
        </w:rPr>
      </w:pPr>
    </w:p>
    <w:p w:rsidR="0094762A" w:rsidRPr="00835400" w:rsidRDefault="0094762A" w:rsidP="00835400">
      <w:pPr>
        <w:pStyle w:val="af5"/>
        <w:spacing w:before="0"/>
        <w:ind w:firstLine="709"/>
        <w:rPr>
          <w:rFonts w:ascii="Times New Roman" w:hAnsi="Times New Roman"/>
          <w:sz w:val="26"/>
          <w:szCs w:val="26"/>
        </w:rPr>
      </w:pPr>
    </w:p>
    <w:p w:rsidR="0094762A" w:rsidRPr="00835400" w:rsidRDefault="0094762A" w:rsidP="00835400">
      <w:pPr>
        <w:pStyle w:val="af5"/>
        <w:spacing w:before="0"/>
        <w:ind w:firstLine="709"/>
        <w:rPr>
          <w:rFonts w:ascii="Times New Roman" w:hAnsi="Times New Roman"/>
          <w:sz w:val="26"/>
          <w:szCs w:val="26"/>
        </w:rPr>
      </w:pPr>
    </w:p>
    <w:p w:rsidR="0094762A" w:rsidRPr="00835400" w:rsidRDefault="0094762A" w:rsidP="00835400">
      <w:pPr>
        <w:pStyle w:val="af5"/>
        <w:spacing w:before="0"/>
        <w:ind w:firstLine="709"/>
        <w:rPr>
          <w:rFonts w:ascii="Times New Roman" w:hAnsi="Times New Roman"/>
          <w:sz w:val="26"/>
          <w:szCs w:val="26"/>
        </w:rPr>
      </w:pPr>
    </w:p>
    <w:p w:rsidR="0094762A" w:rsidRPr="00835400" w:rsidRDefault="0094762A" w:rsidP="00835400">
      <w:pPr>
        <w:pStyle w:val="af5"/>
        <w:spacing w:before="0"/>
        <w:ind w:firstLine="709"/>
        <w:rPr>
          <w:rFonts w:ascii="Times New Roman" w:hAnsi="Times New Roman"/>
          <w:sz w:val="26"/>
          <w:szCs w:val="26"/>
        </w:rPr>
      </w:pPr>
    </w:p>
    <w:p w:rsidR="0094762A" w:rsidRPr="00835400" w:rsidRDefault="0094762A" w:rsidP="00835400">
      <w:pPr>
        <w:pStyle w:val="af5"/>
        <w:spacing w:before="0"/>
        <w:ind w:firstLine="709"/>
        <w:rPr>
          <w:rFonts w:ascii="Times New Roman" w:hAnsi="Times New Roman"/>
          <w:sz w:val="26"/>
          <w:szCs w:val="26"/>
        </w:rPr>
      </w:pPr>
    </w:p>
    <w:p w:rsidR="0094762A" w:rsidRPr="00835400" w:rsidRDefault="0094762A" w:rsidP="00835400">
      <w:pPr>
        <w:pStyle w:val="af5"/>
        <w:spacing w:before="0"/>
        <w:ind w:firstLine="709"/>
        <w:rPr>
          <w:rFonts w:ascii="Times New Roman" w:hAnsi="Times New Roman"/>
          <w:sz w:val="26"/>
          <w:szCs w:val="26"/>
        </w:rPr>
      </w:pPr>
    </w:p>
    <w:p w:rsidR="0094762A" w:rsidRPr="00835400" w:rsidRDefault="0094762A" w:rsidP="00835400">
      <w:pPr>
        <w:pStyle w:val="af5"/>
        <w:spacing w:before="0"/>
        <w:ind w:firstLine="709"/>
        <w:rPr>
          <w:rFonts w:ascii="Times New Roman" w:hAnsi="Times New Roman"/>
          <w:sz w:val="26"/>
          <w:szCs w:val="26"/>
        </w:rPr>
      </w:pPr>
    </w:p>
    <w:p w:rsidR="00F92446" w:rsidRPr="00835400" w:rsidRDefault="00F92446" w:rsidP="00835400">
      <w:pPr>
        <w:pStyle w:val="af5"/>
        <w:spacing w:before="0"/>
        <w:ind w:firstLine="709"/>
        <w:rPr>
          <w:rFonts w:ascii="Times New Roman" w:hAnsi="Times New Roman"/>
          <w:sz w:val="26"/>
          <w:szCs w:val="26"/>
        </w:rPr>
      </w:pPr>
    </w:p>
    <w:p w:rsidR="00F92446" w:rsidRPr="00835400" w:rsidRDefault="00F92446" w:rsidP="00835400">
      <w:pPr>
        <w:pStyle w:val="af5"/>
        <w:spacing w:before="0"/>
        <w:ind w:firstLine="709"/>
        <w:rPr>
          <w:rFonts w:ascii="Times New Roman" w:hAnsi="Times New Roman"/>
          <w:sz w:val="26"/>
          <w:szCs w:val="26"/>
        </w:rPr>
      </w:pPr>
    </w:p>
    <w:p w:rsidR="00F92446" w:rsidRPr="00835400" w:rsidRDefault="00F92446" w:rsidP="00835400">
      <w:pPr>
        <w:pStyle w:val="af5"/>
        <w:spacing w:before="0"/>
        <w:ind w:firstLine="709"/>
        <w:rPr>
          <w:rFonts w:ascii="Times New Roman" w:hAnsi="Times New Roman"/>
          <w:sz w:val="26"/>
          <w:szCs w:val="26"/>
        </w:rPr>
      </w:pPr>
    </w:p>
    <w:p w:rsidR="00F92446" w:rsidRPr="00835400" w:rsidRDefault="00F92446" w:rsidP="00835400">
      <w:pPr>
        <w:pStyle w:val="af5"/>
        <w:spacing w:before="0"/>
        <w:ind w:firstLine="709"/>
        <w:rPr>
          <w:rFonts w:ascii="Times New Roman" w:hAnsi="Times New Roman"/>
          <w:sz w:val="26"/>
          <w:szCs w:val="26"/>
        </w:rPr>
      </w:pPr>
    </w:p>
    <w:p w:rsidR="00F92446" w:rsidRPr="00835400" w:rsidRDefault="00F92446" w:rsidP="00835400">
      <w:pPr>
        <w:pStyle w:val="af5"/>
        <w:spacing w:before="0"/>
        <w:ind w:firstLine="709"/>
        <w:rPr>
          <w:rFonts w:ascii="Times New Roman" w:hAnsi="Times New Roman"/>
          <w:sz w:val="26"/>
          <w:szCs w:val="26"/>
        </w:rPr>
      </w:pPr>
    </w:p>
    <w:p w:rsidR="00F92446" w:rsidRPr="00835400" w:rsidRDefault="00F92446" w:rsidP="00835400">
      <w:pPr>
        <w:pStyle w:val="af5"/>
        <w:spacing w:before="0"/>
        <w:ind w:firstLine="709"/>
        <w:rPr>
          <w:rFonts w:ascii="Times New Roman" w:hAnsi="Times New Roman"/>
          <w:sz w:val="26"/>
          <w:szCs w:val="26"/>
        </w:rPr>
      </w:pPr>
    </w:p>
    <w:p w:rsidR="00F92446" w:rsidRPr="00835400" w:rsidRDefault="00F92446" w:rsidP="00835400">
      <w:pPr>
        <w:pStyle w:val="af5"/>
        <w:spacing w:before="0"/>
        <w:ind w:firstLine="709"/>
        <w:rPr>
          <w:rFonts w:ascii="Times New Roman" w:hAnsi="Times New Roman"/>
          <w:sz w:val="26"/>
          <w:szCs w:val="26"/>
        </w:rPr>
      </w:pPr>
    </w:p>
    <w:p w:rsidR="00F92446" w:rsidRPr="00835400" w:rsidRDefault="00F92446" w:rsidP="00835400">
      <w:pPr>
        <w:pStyle w:val="af5"/>
        <w:spacing w:before="0"/>
        <w:ind w:firstLine="709"/>
        <w:rPr>
          <w:rFonts w:ascii="Times New Roman" w:hAnsi="Times New Roman"/>
          <w:sz w:val="26"/>
          <w:szCs w:val="26"/>
        </w:rPr>
      </w:pPr>
    </w:p>
    <w:p w:rsidR="00F92446" w:rsidRPr="00835400" w:rsidRDefault="00F92446" w:rsidP="00835400">
      <w:pPr>
        <w:pStyle w:val="af5"/>
        <w:spacing w:before="0"/>
        <w:ind w:firstLine="709"/>
        <w:rPr>
          <w:rFonts w:ascii="Times New Roman" w:hAnsi="Times New Roman"/>
          <w:sz w:val="26"/>
          <w:szCs w:val="26"/>
        </w:rPr>
      </w:pPr>
    </w:p>
    <w:p w:rsidR="00F92446" w:rsidRPr="00835400" w:rsidRDefault="00F92446" w:rsidP="00835400">
      <w:pPr>
        <w:pStyle w:val="af5"/>
        <w:spacing w:before="0"/>
        <w:ind w:firstLine="709"/>
        <w:rPr>
          <w:rFonts w:ascii="Times New Roman" w:hAnsi="Times New Roman"/>
          <w:sz w:val="26"/>
          <w:szCs w:val="26"/>
        </w:rPr>
      </w:pPr>
    </w:p>
    <w:p w:rsidR="0094762A" w:rsidRPr="00835400" w:rsidRDefault="0094762A" w:rsidP="00835400">
      <w:pPr>
        <w:pStyle w:val="af5"/>
        <w:spacing w:before="0"/>
        <w:ind w:firstLine="709"/>
        <w:rPr>
          <w:rFonts w:ascii="Times New Roman" w:hAnsi="Times New Roman"/>
          <w:sz w:val="26"/>
          <w:szCs w:val="26"/>
        </w:rPr>
      </w:pPr>
    </w:p>
    <w:p w:rsidR="0094762A" w:rsidRPr="00835400" w:rsidRDefault="0094762A" w:rsidP="00835400">
      <w:pPr>
        <w:pStyle w:val="af5"/>
        <w:spacing w:before="0"/>
        <w:ind w:firstLine="709"/>
        <w:rPr>
          <w:rFonts w:ascii="Times New Roman" w:hAnsi="Times New Roman"/>
          <w:sz w:val="26"/>
          <w:szCs w:val="26"/>
        </w:rPr>
      </w:pPr>
    </w:p>
    <w:p w:rsidR="0094762A" w:rsidRPr="00835400" w:rsidRDefault="0094762A" w:rsidP="00835400">
      <w:pPr>
        <w:pStyle w:val="af5"/>
        <w:spacing w:before="0"/>
        <w:ind w:firstLine="709"/>
        <w:rPr>
          <w:rFonts w:ascii="Times New Roman" w:hAnsi="Times New Roman"/>
          <w:sz w:val="26"/>
          <w:szCs w:val="26"/>
        </w:rPr>
      </w:pPr>
    </w:p>
    <w:p w:rsidR="0094762A" w:rsidRPr="00835400" w:rsidRDefault="0094762A" w:rsidP="00835400">
      <w:pPr>
        <w:pStyle w:val="af5"/>
        <w:spacing w:before="0"/>
        <w:ind w:firstLine="709"/>
        <w:rPr>
          <w:rFonts w:ascii="Times New Roman" w:hAnsi="Times New Roman"/>
          <w:sz w:val="26"/>
          <w:szCs w:val="26"/>
        </w:rPr>
      </w:pPr>
    </w:p>
    <w:p w:rsidR="0094762A" w:rsidRPr="00835400" w:rsidRDefault="0094762A" w:rsidP="00835400">
      <w:pPr>
        <w:pStyle w:val="af5"/>
        <w:spacing w:before="0"/>
        <w:ind w:firstLine="709"/>
        <w:rPr>
          <w:rFonts w:ascii="Times New Roman" w:hAnsi="Times New Roman"/>
          <w:sz w:val="26"/>
          <w:szCs w:val="26"/>
        </w:rPr>
      </w:pPr>
    </w:p>
    <w:p w:rsidR="0094762A" w:rsidRPr="00835400" w:rsidRDefault="0094762A" w:rsidP="00835400">
      <w:pPr>
        <w:pStyle w:val="af5"/>
        <w:spacing w:before="0"/>
        <w:ind w:firstLine="709"/>
        <w:rPr>
          <w:rFonts w:ascii="Times New Roman" w:hAnsi="Times New Roman"/>
          <w:sz w:val="26"/>
          <w:szCs w:val="26"/>
        </w:rPr>
      </w:pPr>
    </w:p>
    <w:p w:rsidR="0094762A" w:rsidRPr="00835400" w:rsidRDefault="0094762A" w:rsidP="00835400">
      <w:pPr>
        <w:pStyle w:val="af5"/>
        <w:spacing w:before="0"/>
        <w:ind w:firstLine="709"/>
        <w:rPr>
          <w:rFonts w:ascii="Times New Roman" w:hAnsi="Times New Roman"/>
          <w:sz w:val="26"/>
          <w:szCs w:val="26"/>
        </w:rPr>
      </w:pPr>
    </w:p>
    <w:p w:rsidR="0094762A" w:rsidRPr="00835400" w:rsidRDefault="0094762A" w:rsidP="00835400">
      <w:pPr>
        <w:pStyle w:val="af5"/>
        <w:spacing w:before="0"/>
        <w:ind w:firstLine="709"/>
        <w:rPr>
          <w:rFonts w:ascii="Times New Roman" w:hAnsi="Times New Roman"/>
          <w:sz w:val="26"/>
          <w:szCs w:val="26"/>
        </w:rPr>
      </w:pPr>
    </w:p>
    <w:p w:rsidR="0094762A" w:rsidRPr="00835400" w:rsidRDefault="0094762A" w:rsidP="00835400">
      <w:pPr>
        <w:pStyle w:val="af5"/>
        <w:spacing w:before="0"/>
        <w:ind w:firstLine="709"/>
        <w:rPr>
          <w:rFonts w:ascii="Times New Roman" w:hAnsi="Times New Roman"/>
          <w:sz w:val="26"/>
          <w:szCs w:val="26"/>
        </w:rPr>
      </w:pPr>
    </w:p>
    <w:p w:rsidR="0094762A" w:rsidRPr="00835400" w:rsidRDefault="0094762A" w:rsidP="00835400">
      <w:pPr>
        <w:pStyle w:val="af5"/>
        <w:spacing w:before="0"/>
        <w:ind w:firstLine="709"/>
        <w:rPr>
          <w:rFonts w:ascii="Times New Roman" w:hAnsi="Times New Roman"/>
          <w:sz w:val="26"/>
          <w:szCs w:val="26"/>
        </w:rPr>
      </w:pPr>
    </w:p>
    <w:p w:rsidR="0094762A" w:rsidRPr="00835400" w:rsidRDefault="0094762A" w:rsidP="00835400">
      <w:pPr>
        <w:tabs>
          <w:tab w:val="right" w:leader="dot" w:pos="9072"/>
        </w:tabs>
        <w:jc w:val="center"/>
        <w:rPr>
          <w:b/>
          <w:sz w:val="26"/>
          <w:szCs w:val="26"/>
        </w:rPr>
      </w:pPr>
      <w:r w:rsidRPr="00835400">
        <w:rPr>
          <w:b/>
          <w:sz w:val="26"/>
          <w:szCs w:val="26"/>
        </w:rPr>
        <w:t>Раздел 2 "Положение о размещении линейных объектов"</w:t>
      </w:r>
    </w:p>
    <w:p w:rsidR="0094762A" w:rsidRPr="00835400" w:rsidRDefault="0094762A" w:rsidP="00835400">
      <w:pPr>
        <w:pStyle w:val="af5"/>
        <w:spacing w:before="0"/>
        <w:ind w:firstLine="709"/>
        <w:rPr>
          <w:rFonts w:ascii="Times New Roman" w:hAnsi="Times New Roman"/>
          <w:sz w:val="26"/>
          <w:szCs w:val="26"/>
        </w:rPr>
      </w:pPr>
    </w:p>
    <w:p w:rsidR="0094762A" w:rsidRPr="00835400" w:rsidRDefault="0094762A" w:rsidP="00835400">
      <w:pPr>
        <w:pStyle w:val="af5"/>
        <w:spacing w:before="0"/>
        <w:ind w:firstLine="709"/>
        <w:rPr>
          <w:rFonts w:ascii="Times New Roman" w:hAnsi="Times New Roman"/>
          <w:sz w:val="26"/>
          <w:szCs w:val="26"/>
        </w:rPr>
      </w:pPr>
    </w:p>
    <w:p w:rsidR="00F92446" w:rsidRPr="00835400" w:rsidRDefault="00F92446" w:rsidP="00835400">
      <w:pPr>
        <w:pStyle w:val="af5"/>
        <w:spacing w:before="0"/>
        <w:ind w:firstLine="709"/>
        <w:rPr>
          <w:rFonts w:ascii="Times New Roman" w:hAnsi="Times New Roman"/>
          <w:sz w:val="26"/>
          <w:szCs w:val="26"/>
        </w:rPr>
      </w:pPr>
    </w:p>
    <w:p w:rsidR="0094762A" w:rsidRPr="00835400" w:rsidRDefault="0094762A" w:rsidP="00835400">
      <w:pPr>
        <w:pStyle w:val="af5"/>
        <w:spacing w:before="0"/>
        <w:ind w:firstLine="709"/>
        <w:rPr>
          <w:rFonts w:ascii="Times New Roman" w:hAnsi="Times New Roman"/>
          <w:sz w:val="26"/>
          <w:szCs w:val="26"/>
        </w:rPr>
      </w:pPr>
    </w:p>
    <w:p w:rsidR="0094762A" w:rsidRPr="00835400" w:rsidRDefault="0094762A" w:rsidP="00835400">
      <w:pPr>
        <w:pStyle w:val="af5"/>
        <w:spacing w:before="0"/>
        <w:ind w:firstLine="709"/>
        <w:rPr>
          <w:rFonts w:ascii="Times New Roman" w:hAnsi="Times New Roman"/>
          <w:sz w:val="26"/>
          <w:szCs w:val="26"/>
        </w:rPr>
      </w:pPr>
    </w:p>
    <w:p w:rsidR="0094762A" w:rsidRPr="00835400" w:rsidRDefault="0094762A" w:rsidP="00835400">
      <w:pPr>
        <w:pStyle w:val="af5"/>
        <w:spacing w:before="0"/>
        <w:ind w:firstLine="709"/>
        <w:rPr>
          <w:rFonts w:ascii="Times New Roman" w:hAnsi="Times New Roman"/>
          <w:sz w:val="26"/>
          <w:szCs w:val="26"/>
        </w:rPr>
      </w:pPr>
    </w:p>
    <w:p w:rsidR="0094762A" w:rsidRPr="00835400" w:rsidRDefault="0094762A" w:rsidP="00835400">
      <w:pPr>
        <w:pStyle w:val="af5"/>
        <w:spacing w:before="0"/>
        <w:ind w:firstLine="709"/>
        <w:rPr>
          <w:rFonts w:ascii="Times New Roman" w:hAnsi="Times New Roman"/>
          <w:sz w:val="26"/>
          <w:szCs w:val="26"/>
        </w:rPr>
      </w:pPr>
    </w:p>
    <w:p w:rsidR="0094762A" w:rsidRPr="00835400" w:rsidRDefault="0094762A" w:rsidP="00835400">
      <w:pPr>
        <w:pStyle w:val="af5"/>
        <w:spacing w:before="0"/>
        <w:ind w:firstLine="709"/>
        <w:rPr>
          <w:rFonts w:ascii="Times New Roman" w:hAnsi="Times New Roman"/>
          <w:sz w:val="26"/>
          <w:szCs w:val="26"/>
        </w:rPr>
      </w:pPr>
    </w:p>
    <w:p w:rsidR="0094762A" w:rsidRPr="00835400" w:rsidRDefault="0094762A" w:rsidP="00835400">
      <w:pPr>
        <w:pStyle w:val="af5"/>
        <w:spacing w:before="0"/>
        <w:ind w:firstLine="709"/>
        <w:rPr>
          <w:rFonts w:ascii="Times New Roman" w:hAnsi="Times New Roman"/>
          <w:sz w:val="26"/>
          <w:szCs w:val="26"/>
        </w:rPr>
      </w:pPr>
    </w:p>
    <w:p w:rsidR="00B37131" w:rsidRPr="00835400" w:rsidRDefault="00B37131" w:rsidP="00835400">
      <w:pPr>
        <w:pStyle w:val="af5"/>
        <w:spacing w:before="0"/>
        <w:ind w:firstLine="709"/>
        <w:rPr>
          <w:rFonts w:ascii="Times New Roman" w:hAnsi="Times New Roman"/>
          <w:sz w:val="26"/>
          <w:szCs w:val="26"/>
        </w:rPr>
      </w:pPr>
    </w:p>
    <w:p w:rsidR="00B37131" w:rsidRPr="00835400" w:rsidRDefault="00B37131" w:rsidP="00835400">
      <w:pPr>
        <w:pStyle w:val="af5"/>
        <w:spacing w:before="0"/>
        <w:ind w:firstLine="709"/>
        <w:rPr>
          <w:rFonts w:ascii="Times New Roman" w:hAnsi="Times New Roman"/>
          <w:sz w:val="26"/>
          <w:szCs w:val="26"/>
        </w:rPr>
      </w:pPr>
    </w:p>
    <w:p w:rsidR="00B37131" w:rsidRPr="00835400" w:rsidRDefault="00B37131" w:rsidP="00835400">
      <w:pPr>
        <w:pStyle w:val="af5"/>
        <w:spacing w:before="0"/>
        <w:ind w:firstLine="709"/>
        <w:rPr>
          <w:rFonts w:ascii="Times New Roman" w:hAnsi="Times New Roman"/>
          <w:sz w:val="26"/>
          <w:szCs w:val="26"/>
        </w:rPr>
      </w:pPr>
    </w:p>
    <w:p w:rsidR="00B37131" w:rsidRPr="00835400" w:rsidRDefault="00B37131" w:rsidP="00835400">
      <w:pPr>
        <w:pStyle w:val="af5"/>
        <w:spacing w:before="0"/>
        <w:ind w:firstLine="709"/>
        <w:rPr>
          <w:rFonts w:ascii="Times New Roman" w:hAnsi="Times New Roman"/>
          <w:sz w:val="26"/>
          <w:szCs w:val="26"/>
        </w:rPr>
      </w:pPr>
    </w:p>
    <w:p w:rsidR="00B37131" w:rsidRPr="00835400" w:rsidRDefault="00B37131" w:rsidP="00835400">
      <w:pPr>
        <w:pStyle w:val="af5"/>
        <w:spacing w:before="0"/>
        <w:ind w:firstLine="709"/>
        <w:rPr>
          <w:rFonts w:ascii="Times New Roman" w:hAnsi="Times New Roman"/>
          <w:sz w:val="26"/>
          <w:szCs w:val="26"/>
        </w:rPr>
      </w:pPr>
    </w:p>
    <w:p w:rsidR="00B37131" w:rsidRPr="00835400" w:rsidRDefault="00B37131" w:rsidP="00835400">
      <w:pPr>
        <w:pStyle w:val="af5"/>
        <w:spacing w:before="0"/>
        <w:ind w:firstLine="709"/>
        <w:rPr>
          <w:rFonts w:ascii="Times New Roman" w:hAnsi="Times New Roman"/>
          <w:sz w:val="26"/>
          <w:szCs w:val="26"/>
        </w:rPr>
      </w:pPr>
    </w:p>
    <w:p w:rsidR="00B37131" w:rsidRPr="00835400" w:rsidRDefault="00B37131" w:rsidP="00835400">
      <w:pPr>
        <w:pStyle w:val="af5"/>
        <w:spacing w:before="0"/>
        <w:ind w:firstLine="709"/>
        <w:rPr>
          <w:rFonts w:ascii="Times New Roman" w:hAnsi="Times New Roman"/>
          <w:sz w:val="26"/>
          <w:szCs w:val="26"/>
        </w:rPr>
      </w:pPr>
    </w:p>
    <w:p w:rsidR="00B37131" w:rsidRPr="00835400" w:rsidRDefault="00B37131" w:rsidP="00835400">
      <w:pPr>
        <w:pStyle w:val="af5"/>
        <w:spacing w:before="0"/>
        <w:ind w:firstLine="709"/>
        <w:rPr>
          <w:rFonts w:ascii="Times New Roman" w:hAnsi="Times New Roman"/>
          <w:sz w:val="26"/>
          <w:szCs w:val="26"/>
        </w:rPr>
      </w:pPr>
    </w:p>
    <w:p w:rsidR="00B37131" w:rsidRPr="00835400" w:rsidRDefault="00B37131" w:rsidP="00835400">
      <w:pPr>
        <w:pStyle w:val="af5"/>
        <w:spacing w:before="0"/>
        <w:ind w:firstLine="709"/>
        <w:rPr>
          <w:rFonts w:ascii="Times New Roman" w:hAnsi="Times New Roman"/>
          <w:sz w:val="26"/>
          <w:szCs w:val="26"/>
        </w:rPr>
      </w:pPr>
    </w:p>
    <w:p w:rsidR="00B37131" w:rsidRPr="00835400" w:rsidRDefault="00B37131" w:rsidP="00835400">
      <w:pPr>
        <w:pStyle w:val="af5"/>
        <w:spacing w:before="0"/>
        <w:ind w:firstLine="709"/>
        <w:rPr>
          <w:rFonts w:ascii="Times New Roman" w:hAnsi="Times New Roman"/>
          <w:sz w:val="26"/>
          <w:szCs w:val="26"/>
        </w:rPr>
      </w:pPr>
    </w:p>
    <w:p w:rsidR="00B37131" w:rsidRPr="00835400" w:rsidRDefault="00B37131" w:rsidP="00835400">
      <w:pPr>
        <w:pStyle w:val="af5"/>
        <w:spacing w:before="0"/>
        <w:ind w:firstLine="709"/>
        <w:rPr>
          <w:rFonts w:ascii="Times New Roman" w:hAnsi="Times New Roman"/>
          <w:sz w:val="26"/>
          <w:szCs w:val="26"/>
        </w:rPr>
      </w:pPr>
    </w:p>
    <w:p w:rsidR="00B37131" w:rsidRPr="00835400" w:rsidRDefault="00B37131" w:rsidP="00835400">
      <w:pPr>
        <w:pStyle w:val="af5"/>
        <w:spacing w:before="0"/>
        <w:ind w:firstLine="709"/>
        <w:rPr>
          <w:rFonts w:ascii="Times New Roman" w:hAnsi="Times New Roman"/>
          <w:sz w:val="26"/>
          <w:szCs w:val="26"/>
        </w:rPr>
      </w:pPr>
    </w:p>
    <w:p w:rsidR="00B37131" w:rsidRPr="00835400" w:rsidRDefault="00B37131" w:rsidP="00835400">
      <w:pPr>
        <w:pStyle w:val="af5"/>
        <w:spacing w:before="0"/>
        <w:ind w:firstLine="709"/>
        <w:rPr>
          <w:rFonts w:ascii="Times New Roman" w:hAnsi="Times New Roman"/>
          <w:sz w:val="26"/>
          <w:szCs w:val="26"/>
        </w:rPr>
      </w:pPr>
    </w:p>
    <w:p w:rsidR="00B37131" w:rsidRPr="00835400" w:rsidRDefault="00B37131" w:rsidP="00835400">
      <w:pPr>
        <w:pStyle w:val="af5"/>
        <w:spacing w:before="0"/>
        <w:ind w:firstLine="709"/>
        <w:rPr>
          <w:rFonts w:ascii="Times New Roman" w:hAnsi="Times New Roman"/>
          <w:sz w:val="26"/>
          <w:szCs w:val="26"/>
        </w:rPr>
      </w:pPr>
    </w:p>
    <w:p w:rsidR="00B37131" w:rsidRPr="00835400" w:rsidRDefault="00B37131" w:rsidP="00835400">
      <w:pPr>
        <w:pStyle w:val="af5"/>
        <w:spacing w:before="0"/>
        <w:ind w:firstLine="709"/>
        <w:rPr>
          <w:rFonts w:ascii="Times New Roman" w:hAnsi="Times New Roman"/>
          <w:sz w:val="26"/>
          <w:szCs w:val="26"/>
        </w:rPr>
      </w:pPr>
    </w:p>
    <w:p w:rsidR="0094762A" w:rsidRPr="00835400" w:rsidRDefault="00155AC2" w:rsidP="00835400">
      <w:pPr>
        <w:pStyle w:val="1"/>
        <w:rPr>
          <w:sz w:val="26"/>
          <w:szCs w:val="26"/>
        </w:rPr>
      </w:pPr>
      <w:r w:rsidRPr="00835400">
        <w:rPr>
          <w:sz w:val="26"/>
          <w:szCs w:val="26"/>
        </w:rPr>
        <w:lastRenderedPageBreak/>
        <w:t>1</w:t>
      </w:r>
      <w:r w:rsidR="00B37131" w:rsidRPr="00835400">
        <w:rPr>
          <w:sz w:val="26"/>
          <w:szCs w:val="26"/>
        </w:rPr>
        <w:t>. Наименование, основные характеристики и назначение планируемых для размещения линейных объектов</w:t>
      </w:r>
    </w:p>
    <w:p w:rsidR="0079748B" w:rsidRPr="00835400" w:rsidRDefault="0079748B" w:rsidP="00835400">
      <w:pPr>
        <w:pStyle w:val="af5"/>
        <w:spacing w:before="0"/>
        <w:ind w:firstLine="709"/>
        <w:rPr>
          <w:rFonts w:ascii="Times New Roman" w:hAnsi="Times New Roman"/>
          <w:sz w:val="26"/>
          <w:szCs w:val="26"/>
        </w:rPr>
      </w:pPr>
    </w:p>
    <w:p w:rsidR="00437BBA" w:rsidRPr="00835400" w:rsidRDefault="00092810" w:rsidP="00835400">
      <w:pPr>
        <w:pStyle w:val="af5"/>
        <w:spacing w:before="0"/>
        <w:ind w:firstLine="709"/>
        <w:rPr>
          <w:rFonts w:ascii="Times New Roman" w:hAnsi="Times New Roman"/>
          <w:sz w:val="26"/>
          <w:szCs w:val="26"/>
        </w:rPr>
      </w:pPr>
      <w:r w:rsidRPr="00835400">
        <w:rPr>
          <w:rFonts w:ascii="Times New Roman" w:hAnsi="Times New Roman"/>
          <w:sz w:val="26"/>
          <w:szCs w:val="26"/>
        </w:rPr>
        <w:t>7102П «Электроснабжение скважины № 98 Алексеевского месторождения</w:t>
      </w:r>
      <w:r w:rsidR="00437BBA" w:rsidRPr="00835400">
        <w:rPr>
          <w:rFonts w:ascii="Times New Roman" w:hAnsi="Times New Roman"/>
          <w:sz w:val="26"/>
          <w:szCs w:val="26"/>
        </w:rPr>
        <w:t>»</w:t>
      </w:r>
    </w:p>
    <w:p w:rsidR="005A7896" w:rsidRPr="00835400" w:rsidRDefault="005A7896" w:rsidP="00835400">
      <w:pPr>
        <w:pStyle w:val="af5"/>
        <w:spacing w:before="0"/>
        <w:ind w:firstLine="709"/>
        <w:jc w:val="center"/>
        <w:rPr>
          <w:rFonts w:ascii="Times New Roman" w:hAnsi="Times New Roman"/>
          <w:b/>
          <w:sz w:val="26"/>
          <w:szCs w:val="26"/>
        </w:rPr>
      </w:pPr>
    </w:p>
    <w:p w:rsidR="001B66EF" w:rsidRPr="00835400" w:rsidRDefault="00F66C6A" w:rsidP="00835400">
      <w:pPr>
        <w:pStyle w:val="af5"/>
        <w:spacing w:before="0"/>
        <w:rPr>
          <w:rFonts w:ascii="Times New Roman" w:hAnsi="Times New Roman"/>
          <w:sz w:val="26"/>
          <w:szCs w:val="26"/>
        </w:rPr>
      </w:pPr>
      <w:r w:rsidRPr="00835400">
        <w:rPr>
          <w:rFonts w:ascii="Times New Roman" w:hAnsi="Times New Roman"/>
          <w:sz w:val="26"/>
          <w:szCs w:val="26"/>
        </w:rPr>
        <w:t xml:space="preserve">Земельный участок для строительства объекта </w:t>
      </w:r>
      <w:r w:rsidRPr="00835400">
        <w:rPr>
          <w:rFonts w:ascii="Times New Roman" w:hAnsi="Times New Roman"/>
          <w:snapToGrid w:val="0"/>
          <w:sz w:val="26"/>
          <w:szCs w:val="26"/>
        </w:rPr>
        <w:t>АО «</w:t>
      </w:r>
      <w:proofErr w:type="spellStart"/>
      <w:r w:rsidRPr="00835400">
        <w:rPr>
          <w:rFonts w:ascii="Times New Roman" w:hAnsi="Times New Roman"/>
          <w:snapToGrid w:val="0"/>
          <w:sz w:val="26"/>
          <w:szCs w:val="26"/>
        </w:rPr>
        <w:t>Самаранефтегаз</w:t>
      </w:r>
      <w:proofErr w:type="spellEnd"/>
      <w:r w:rsidRPr="00835400">
        <w:rPr>
          <w:rFonts w:ascii="Times New Roman" w:hAnsi="Times New Roman"/>
          <w:snapToGrid w:val="0"/>
          <w:sz w:val="26"/>
          <w:szCs w:val="26"/>
        </w:rPr>
        <w:t>»</w:t>
      </w:r>
      <w:r w:rsidRPr="00835400">
        <w:rPr>
          <w:rFonts w:ascii="Times New Roman" w:hAnsi="Times New Roman"/>
          <w:sz w:val="26"/>
          <w:szCs w:val="26"/>
        </w:rPr>
        <w:t xml:space="preserve"> «</w:t>
      </w:r>
      <w:r w:rsidR="006443F8" w:rsidRPr="00835400">
        <w:rPr>
          <w:rFonts w:ascii="Times New Roman" w:hAnsi="Times New Roman"/>
          <w:sz w:val="26"/>
          <w:szCs w:val="26"/>
        </w:rPr>
        <w:t>Электроснабжение скважины № 98 Алексеевского месторождения</w:t>
      </w:r>
      <w:r w:rsidRPr="00835400">
        <w:rPr>
          <w:rFonts w:ascii="Times New Roman" w:hAnsi="Times New Roman"/>
          <w:snapToGrid w:val="0"/>
          <w:sz w:val="26"/>
          <w:szCs w:val="26"/>
        </w:rPr>
        <w:t>»</w:t>
      </w:r>
      <w:r w:rsidRPr="00835400">
        <w:rPr>
          <w:rFonts w:ascii="Times New Roman" w:hAnsi="Times New Roman"/>
          <w:sz w:val="26"/>
          <w:szCs w:val="26"/>
        </w:rPr>
        <w:t xml:space="preserve"> расположен на территории </w:t>
      </w:r>
      <w:r w:rsidR="0065149C" w:rsidRPr="00835400">
        <w:rPr>
          <w:rFonts w:ascii="Times New Roman" w:hAnsi="Times New Roman"/>
          <w:sz w:val="26"/>
          <w:szCs w:val="26"/>
        </w:rPr>
        <w:t xml:space="preserve">сельского поселения Алексеевка </w:t>
      </w:r>
      <w:r w:rsidRPr="00835400">
        <w:rPr>
          <w:rFonts w:ascii="Times New Roman" w:hAnsi="Times New Roman"/>
          <w:sz w:val="26"/>
          <w:szCs w:val="26"/>
        </w:rPr>
        <w:t xml:space="preserve">муниципального района </w:t>
      </w:r>
      <w:r w:rsidR="0065149C" w:rsidRPr="00835400">
        <w:rPr>
          <w:rFonts w:ascii="Times New Roman" w:hAnsi="Times New Roman"/>
          <w:sz w:val="26"/>
          <w:szCs w:val="26"/>
        </w:rPr>
        <w:t>Алексеевский</w:t>
      </w:r>
      <w:r w:rsidRPr="00835400">
        <w:rPr>
          <w:rFonts w:ascii="Times New Roman" w:hAnsi="Times New Roman"/>
          <w:sz w:val="26"/>
          <w:szCs w:val="26"/>
        </w:rPr>
        <w:t xml:space="preserve"> Самарской области.</w:t>
      </w:r>
      <w:r w:rsidR="001B66EF" w:rsidRPr="00835400">
        <w:rPr>
          <w:rFonts w:ascii="Times New Roman" w:hAnsi="Times New Roman"/>
          <w:sz w:val="26"/>
          <w:szCs w:val="26"/>
        </w:rPr>
        <w:t xml:space="preserve"> </w:t>
      </w:r>
    </w:p>
    <w:p w:rsidR="001B66EF" w:rsidRPr="00835400" w:rsidRDefault="001B66EF" w:rsidP="00835400">
      <w:pPr>
        <w:pStyle w:val="af5"/>
        <w:spacing w:before="0"/>
        <w:rPr>
          <w:rFonts w:ascii="Times New Roman" w:hAnsi="Times New Roman"/>
          <w:sz w:val="26"/>
          <w:szCs w:val="26"/>
        </w:rPr>
      </w:pPr>
      <w:r w:rsidRPr="00835400">
        <w:rPr>
          <w:rFonts w:ascii="Times New Roman" w:hAnsi="Times New Roman"/>
          <w:sz w:val="26"/>
          <w:szCs w:val="26"/>
        </w:rPr>
        <w:t>Объект располагается на земельном участке, отнесенном к землям сельскохозяйственного назначения.</w:t>
      </w:r>
    </w:p>
    <w:p w:rsidR="00092810" w:rsidRPr="00835400" w:rsidRDefault="00092810" w:rsidP="00835400">
      <w:pPr>
        <w:ind w:firstLine="709"/>
        <w:jc w:val="both"/>
        <w:rPr>
          <w:bCs/>
          <w:sz w:val="26"/>
          <w:szCs w:val="26"/>
          <w:lang w:eastAsia="ru-RU"/>
        </w:rPr>
      </w:pPr>
      <w:r w:rsidRPr="00835400">
        <w:rPr>
          <w:bCs/>
          <w:i/>
          <w:sz w:val="26"/>
          <w:szCs w:val="26"/>
          <w:lang w:eastAsia="ru-RU"/>
        </w:rPr>
        <w:t xml:space="preserve">Площадка </w:t>
      </w:r>
      <w:proofErr w:type="spellStart"/>
      <w:r w:rsidRPr="00835400">
        <w:rPr>
          <w:bCs/>
          <w:i/>
          <w:sz w:val="26"/>
          <w:szCs w:val="26"/>
          <w:lang w:eastAsia="ru-RU"/>
        </w:rPr>
        <w:t>скв</w:t>
      </w:r>
      <w:proofErr w:type="spellEnd"/>
      <w:r w:rsidRPr="00835400">
        <w:rPr>
          <w:bCs/>
          <w:i/>
          <w:sz w:val="26"/>
          <w:szCs w:val="26"/>
          <w:lang w:eastAsia="ru-RU"/>
        </w:rPr>
        <w:t>. № 98</w:t>
      </w:r>
      <w:r w:rsidRPr="00835400">
        <w:rPr>
          <w:bCs/>
          <w:sz w:val="26"/>
          <w:szCs w:val="26"/>
          <w:lang w:eastAsia="ru-RU"/>
        </w:rPr>
        <w:t xml:space="preserve"> (вкл. площадку под КТП, СУ, шкаф </w:t>
      </w:r>
      <w:proofErr w:type="spellStart"/>
      <w:r w:rsidRPr="00835400">
        <w:rPr>
          <w:bCs/>
          <w:sz w:val="26"/>
          <w:szCs w:val="26"/>
          <w:lang w:eastAsia="ru-RU"/>
        </w:rPr>
        <w:t>КИПиА</w:t>
      </w:r>
      <w:proofErr w:type="spellEnd"/>
      <w:r w:rsidRPr="00835400">
        <w:rPr>
          <w:bCs/>
          <w:sz w:val="26"/>
          <w:szCs w:val="26"/>
          <w:lang w:eastAsia="ru-RU"/>
        </w:rPr>
        <w:t xml:space="preserve">, радиомачту, площадку под ТКРС) расположена на пахотных землях. Ближайший населенный пункт – </w:t>
      </w:r>
      <w:proofErr w:type="spellStart"/>
      <w:r w:rsidRPr="00835400">
        <w:rPr>
          <w:bCs/>
          <w:sz w:val="26"/>
          <w:szCs w:val="26"/>
          <w:lang w:eastAsia="ru-RU"/>
        </w:rPr>
        <w:t>с</w:t>
      </w:r>
      <w:proofErr w:type="gramStart"/>
      <w:r w:rsidRPr="00835400">
        <w:rPr>
          <w:bCs/>
          <w:sz w:val="26"/>
          <w:szCs w:val="26"/>
          <w:lang w:eastAsia="ru-RU"/>
        </w:rPr>
        <w:t>.А</w:t>
      </w:r>
      <w:proofErr w:type="gramEnd"/>
      <w:r w:rsidRPr="00835400">
        <w:rPr>
          <w:bCs/>
          <w:sz w:val="26"/>
          <w:szCs w:val="26"/>
          <w:lang w:eastAsia="ru-RU"/>
        </w:rPr>
        <w:t>лексеевка</w:t>
      </w:r>
      <w:proofErr w:type="spellEnd"/>
      <w:r w:rsidRPr="00835400">
        <w:rPr>
          <w:bCs/>
          <w:sz w:val="26"/>
          <w:szCs w:val="26"/>
          <w:lang w:eastAsia="ru-RU"/>
        </w:rPr>
        <w:t>. Подземные и надземные коммуникации имеются. Древесной растительности на площадке не имеется. Рельеф волнистый с перепадом высот от 135 м до 141 м.</w:t>
      </w:r>
    </w:p>
    <w:p w:rsidR="00092810" w:rsidRPr="00835400" w:rsidRDefault="00092810" w:rsidP="00835400">
      <w:pPr>
        <w:ind w:firstLine="720"/>
        <w:jc w:val="both"/>
        <w:rPr>
          <w:bCs/>
          <w:sz w:val="26"/>
          <w:szCs w:val="26"/>
          <w:lang w:eastAsia="ru-RU"/>
        </w:rPr>
      </w:pPr>
      <w:r w:rsidRPr="00835400">
        <w:rPr>
          <w:bCs/>
          <w:i/>
          <w:sz w:val="26"/>
          <w:szCs w:val="26"/>
          <w:lang w:eastAsia="ru-RU"/>
        </w:rPr>
        <w:t xml:space="preserve">Площадка точки подключения ВЛ-6 </w:t>
      </w:r>
      <w:proofErr w:type="spellStart"/>
      <w:r w:rsidRPr="00835400">
        <w:rPr>
          <w:bCs/>
          <w:i/>
          <w:sz w:val="26"/>
          <w:szCs w:val="26"/>
          <w:lang w:eastAsia="ru-RU"/>
        </w:rPr>
        <w:t>кВ</w:t>
      </w:r>
      <w:proofErr w:type="spellEnd"/>
      <w:r w:rsidRPr="00835400">
        <w:rPr>
          <w:bCs/>
          <w:sz w:val="26"/>
          <w:szCs w:val="26"/>
          <w:lang w:eastAsia="ru-RU"/>
        </w:rPr>
        <w:t xml:space="preserve">  к сущ. ВЛ-6 </w:t>
      </w:r>
      <w:proofErr w:type="spellStart"/>
      <w:r w:rsidRPr="00835400">
        <w:rPr>
          <w:bCs/>
          <w:sz w:val="26"/>
          <w:szCs w:val="26"/>
          <w:lang w:eastAsia="ru-RU"/>
        </w:rPr>
        <w:t>кВ</w:t>
      </w:r>
      <w:proofErr w:type="spellEnd"/>
      <w:r w:rsidRPr="00835400">
        <w:rPr>
          <w:bCs/>
          <w:sz w:val="26"/>
          <w:szCs w:val="26"/>
          <w:lang w:eastAsia="ru-RU"/>
        </w:rPr>
        <w:t xml:space="preserve"> Ф-1 ПС 35/6 </w:t>
      </w:r>
      <w:proofErr w:type="spellStart"/>
      <w:r w:rsidRPr="00835400">
        <w:rPr>
          <w:bCs/>
          <w:sz w:val="26"/>
          <w:szCs w:val="26"/>
          <w:lang w:eastAsia="ru-RU"/>
        </w:rPr>
        <w:t>кВ</w:t>
      </w:r>
      <w:proofErr w:type="spellEnd"/>
      <w:r w:rsidRPr="00835400">
        <w:rPr>
          <w:bCs/>
          <w:sz w:val="26"/>
          <w:szCs w:val="26"/>
          <w:lang w:eastAsia="ru-RU"/>
        </w:rPr>
        <w:t xml:space="preserve"> «Алексеевская» расположена на пахотных землях. Ближайший населенный пункт – </w:t>
      </w:r>
      <w:proofErr w:type="spellStart"/>
      <w:r w:rsidRPr="00835400">
        <w:rPr>
          <w:bCs/>
          <w:sz w:val="26"/>
          <w:szCs w:val="26"/>
          <w:lang w:eastAsia="ru-RU"/>
        </w:rPr>
        <w:t>с</w:t>
      </w:r>
      <w:proofErr w:type="gramStart"/>
      <w:r w:rsidRPr="00835400">
        <w:rPr>
          <w:bCs/>
          <w:sz w:val="26"/>
          <w:szCs w:val="26"/>
          <w:lang w:eastAsia="ru-RU"/>
        </w:rPr>
        <w:t>.А</w:t>
      </w:r>
      <w:proofErr w:type="gramEnd"/>
      <w:r w:rsidRPr="00835400">
        <w:rPr>
          <w:bCs/>
          <w:sz w:val="26"/>
          <w:szCs w:val="26"/>
          <w:lang w:eastAsia="ru-RU"/>
        </w:rPr>
        <w:t>лексеевка</w:t>
      </w:r>
      <w:proofErr w:type="spellEnd"/>
      <w:r w:rsidRPr="00835400">
        <w:rPr>
          <w:bCs/>
          <w:sz w:val="26"/>
          <w:szCs w:val="26"/>
          <w:lang w:eastAsia="ru-RU"/>
        </w:rPr>
        <w:t>. Подземные и надземные коммуникации имеются. Древесной растительности на площадке не имеется. Рельеф волнистый с перепадом высот от 135 м до 141 м.</w:t>
      </w:r>
    </w:p>
    <w:p w:rsidR="00092810" w:rsidRPr="00835400" w:rsidRDefault="00092810" w:rsidP="00835400">
      <w:pPr>
        <w:pStyle w:val="af5"/>
        <w:spacing w:before="0"/>
        <w:rPr>
          <w:rFonts w:ascii="Times New Roman" w:hAnsi="Times New Roman"/>
          <w:sz w:val="26"/>
          <w:szCs w:val="26"/>
        </w:rPr>
      </w:pPr>
      <w:r w:rsidRPr="00835400">
        <w:rPr>
          <w:rFonts w:ascii="Times New Roman" w:hAnsi="Times New Roman"/>
          <w:i/>
          <w:sz w:val="26"/>
          <w:szCs w:val="26"/>
        </w:rPr>
        <w:t>Трасса ВЛ-6кВ</w:t>
      </w:r>
      <w:r w:rsidRPr="00835400">
        <w:rPr>
          <w:rFonts w:ascii="Times New Roman" w:hAnsi="Times New Roman"/>
          <w:sz w:val="26"/>
          <w:szCs w:val="26"/>
        </w:rPr>
        <w:t xml:space="preserve"> от точки подключения до </w:t>
      </w:r>
      <w:proofErr w:type="spellStart"/>
      <w:r w:rsidRPr="00835400">
        <w:rPr>
          <w:rFonts w:ascii="Times New Roman" w:hAnsi="Times New Roman"/>
          <w:sz w:val="26"/>
          <w:szCs w:val="26"/>
        </w:rPr>
        <w:t>скв</w:t>
      </w:r>
      <w:proofErr w:type="spellEnd"/>
      <w:r w:rsidRPr="00835400">
        <w:rPr>
          <w:rFonts w:ascii="Times New Roman" w:hAnsi="Times New Roman"/>
          <w:sz w:val="26"/>
          <w:szCs w:val="26"/>
        </w:rPr>
        <w:t xml:space="preserve">. № 98 протяженностью 70 м идет в южном направлении. Трасса проходит по пахотным землям. Ближайший населенный пункт – </w:t>
      </w:r>
      <w:proofErr w:type="gramStart"/>
      <w:r w:rsidRPr="00835400">
        <w:rPr>
          <w:rFonts w:ascii="Times New Roman" w:hAnsi="Times New Roman"/>
          <w:sz w:val="26"/>
          <w:szCs w:val="26"/>
        </w:rPr>
        <w:t>с</w:t>
      </w:r>
      <w:proofErr w:type="gramEnd"/>
      <w:r w:rsidRPr="00835400">
        <w:rPr>
          <w:rFonts w:ascii="Times New Roman" w:hAnsi="Times New Roman"/>
          <w:sz w:val="26"/>
          <w:szCs w:val="26"/>
        </w:rPr>
        <w:t>. Алексеевка. Рельеф волнистый с перепадом высот от 135 м до 141 м.</w:t>
      </w:r>
    </w:p>
    <w:p w:rsidR="00092810" w:rsidRPr="00835400" w:rsidRDefault="00092810" w:rsidP="00835400">
      <w:pPr>
        <w:ind w:firstLine="720"/>
        <w:jc w:val="both"/>
        <w:rPr>
          <w:bCs/>
          <w:sz w:val="26"/>
          <w:szCs w:val="26"/>
          <w:lang w:eastAsia="ru-RU"/>
        </w:rPr>
      </w:pPr>
      <w:proofErr w:type="gramStart"/>
      <w:r w:rsidRPr="00835400">
        <w:rPr>
          <w:bCs/>
          <w:i/>
          <w:sz w:val="26"/>
          <w:szCs w:val="26"/>
          <w:lang w:eastAsia="ru-RU"/>
        </w:rPr>
        <w:t>Трасса подъездной дороги</w:t>
      </w:r>
      <w:r w:rsidRPr="00835400">
        <w:rPr>
          <w:bCs/>
          <w:sz w:val="26"/>
          <w:szCs w:val="26"/>
          <w:lang w:eastAsia="ru-RU"/>
        </w:rPr>
        <w:t xml:space="preserve"> (технологический проезд к </w:t>
      </w:r>
      <w:proofErr w:type="spellStart"/>
      <w:r w:rsidRPr="00835400">
        <w:rPr>
          <w:bCs/>
          <w:sz w:val="26"/>
          <w:szCs w:val="26"/>
          <w:lang w:eastAsia="ru-RU"/>
        </w:rPr>
        <w:t>скв</w:t>
      </w:r>
      <w:proofErr w:type="spellEnd"/>
      <w:r w:rsidRPr="00835400">
        <w:rPr>
          <w:bCs/>
          <w:sz w:val="26"/>
          <w:szCs w:val="26"/>
          <w:lang w:eastAsia="ru-RU"/>
        </w:rPr>
        <w:t>. № 98) протяженностью 100 м идет в южном, параллельно проектируемой трассе ВЛ-6кВ до скважины № 98.</w:t>
      </w:r>
      <w:proofErr w:type="gramEnd"/>
      <w:r w:rsidRPr="00835400">
        <w:rPr>
          <w:bCs/>
          <w:sz w:val="26"/>
          <w:szCs w:val="26"/>
          <w:lang w:eastAsia="ru-RU"/>
        </w:rPr>
        <w:t xml:space="preserve"> Трасса проходит по пахотным землям. Ближайший населенный пункт – </w:t>
      </w:r>
      <w:proofErr w:type="spellStart"/>
      <w:r w:rsidRPr="00835400">
        <w:rPr>
          <w:bCs/>
          <w:sz w:val="26"/>
          <w:szCs w:val="26"/>
          <w:lang w:eastAsia="ru-RU"/>
        </w:rPr>
        <w:t>с</w:t>
      </w:r>
      <w:proofErr w:type="gramStart"/>
      <w:r w:rsidRPr="00835400">
        <w:rPr>
          <w:bCs/>
          <w:sz w:val="26"/>
          <w:szCs w:val="26"/>
          <w:lang w:eastAsia="ru-RU"/>
        </w:rPr>
        <w:t>.А</w:t>
      </w:r>
      <w:proofErr w:type="gramEnd"/>
      <w:r w:rsidRPr="00835400">
        <w:rPr>
          <w:bCs/>
          <w:sz w:val="26"/>
          <w:szCs w:val="26"/>
          <w:lang w:eastAsia="ru-RU"/>
        </w:rPr>
        <w:t>лексеевка</w:t>
      </w:r>
      <w:proofErr w:type="spellEnd"/>
      <w:r w:rsidRPr="00835400">
        <w:rPr>
          <w:bCs/>
          <w:sz w:val="26"/>
          <w:szCs w:val="26"/>
          <w:lang w:eastAsia="ru-RU"/>
        </w:rPr>
        <w:t>. Рельеф волнистый с перепадом высот от 135 м до 141 м.</w:t>
      </w:r>
    </w:p>
    <w:p w:rsidR="00092810" w:rsidRPr="00835400" w:rsidRDefault="00092810" w:rsidP="00835400">
      <w:pPr>
        <w:pStyle w:val="af5"/>
        <w:spacing w:before="0"/>
        <w:rPr>
          <w:rFonts w:ascii="Times New Roman" w:hAnsi="Times New Roman"/>
          <w:sz w:val="26"/>
          <w:szCs w:val="26"/>
        </w:rPr>
      </w:pPr>
      <w:r w:rsidRPr="00835400">
        <w:rPr>
          <w:rFonts w:ascii="Times New Roman" w:hAnsi="Times New Roman"/>
          <w:sz w:val="26"/>
          <w:szCs w:val="26"/>
        </w:rPr>
        <w:t>Площади отводимых земель приняты в соответствии с СН 459</w:t>
      </w:r>
      <w:r w:rsidRPr="00835400">
        <w:rPr>
          <w:rFonts w:ascii="Times New Roman" w:hAnsi="Times New Roman"/>
          <w:sz w:val="26"/>
          <w:szCs w:val="26"/>
        </w:rPr>
        <w:noBreakHyphen/>
        <w:t>74, согласно акту выбора земельных участков и по существующим схемам размещения объектов.</w:t>
      </w:r>
    </w:p>
    <w:p w:rsidR="00092810" w:rsidRPr="00835400" w:rsidRDefault="00092810" w:rsidP="00835400">
      <w:pPr>
        <w:pStyle w:val="af5"/>
        <w:spacing w:before="0"/>
        <w:rPr>
          <w:rFonts w:ascii="Times New Roman" w:hAnsi="Times New Roman"/>
          <w:sz w:val="26"/>
          <w:szCs w:val="26"/>
        </w:rPr>
      </w:pPr>
      <w:r w:rsidRPr="00835400">
        <w:rPr>
          <w:rFonts w:ascii="Times New Roman" w:hAnsi="Times New Roman"/>
          <w:sz w:val="26"/>
          <w:szCs w:val="26"/>
        </w:rPr>
        <w:t>В районе проектируемых объектов особо охраняемые природные территории федерального, регионального и местного значения отсутствуют.</w:t>
      </w:r>
    </w:p>
    <w:p w:rsidR="00092810" w:rsidRPr="00835400" w:rsidRDefault="00092810" w:rsidP="00835400">
      <w:pPr>
        <w:pStyle w:val="af5"/>
        <w:spacing w:before="0"/>
        <w:rPr>
          <w:rFonts w:ascii="Times New Roman" w:hAnsi="Times New Roman"/>
          <w:sz w:val="26"/>
          <w:szCs w:val="26"/>
        </w:rPr>
      </w:pPr>
      <w:r w:rsidRPr="00835400">
        <w:rPr>
          <w:rFonts w:ascii="Times New Roman" w:hAnsi="Times New Roman"/>
          <w:sz w:val="26"/>
          <w:szCs w:val="26"/>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092810" w:rsidRPr="00835400" w:rsidRDefault="00092810" w:rsidP="00835400">
      <w:pPr>
        <w:pStyle w:val="af5"/>
        <w:spacing w:before="0"/>
        <w:rPr>
          <w:rFonts w:ascii="Times New Roman" w:hAnsi="Times New Roman"/>
          <w:sz w:val="26"/>
          <w:szCs w:val="26"/>
        </w:rPr>
      </w:pPr>
    </w:p>
    <w:tbl>
      <w:tblPr>
        <w:tblStyle w:val="afff3"/>
        <w:tblW w:w="9606" w:type="dxa"/>
        <w:tblLayout w:type="fixed"/>
        <w:tblLook w:val="04A0" w:firstRow="1" w:lastRow="0" w:firstColumn="1" w:lastColumn="0" w:noHBand="0" w:noVBand="1"/>
      </w:tblPr>
      <w:tblGrid>
        <w:gridCol w:w="534"/>
        <w:gridCol w:w="1559"/>
        <w:gridCol w:w="1984"/>
        <w:gridCol w:w="1134"/>
        <w:gridCol w:w="1276"/>
        <w:gridCol w:w="1559"/>
        <w:gridCol w:w="1560"/>
      </w:tblGrid>
      <w:tr w:rsidR="001B46DF" w:rsidRPr="00835400" w:rsidTr="001B46DF">
        <w:trPr>
          <w:tblHeader/>
        </w:trPr>
        <w:tc>
          <w:tcPr>
            <w:tcW w:w="534" w:type="dxa"/>
            <w:vAlign w:val="center"/>
          </w:tcPr>
          <w:p w:rsidR="001B46DF" w:rsidRPr="00835400" w:rsidRDefault="001B46DF" w:rsidP="00835400">
            <w:pPr>
              <w:pStyle w:val="aff0"/>
              <w:rPr>
                <w:rFonts w:ascii="Times New Roman" w:hAnsi="Times New Roman"/>
                <w:b w:val="0"/>
                <w:color w:val="000000" w:themeColor="text1"/>
              </w:rPr>
            </w:pPr>
            <w:r w:rsidRPr="00835400">
              <w:rPr>
                <w:rFonts w:ascii="Times New Roman" w:hAnsi="Times New Roman"/>
                <w:b w:val="0"/>
                <w:color w:val="000000" w:themeColor="text1"/>
              </w:rPr>
              <w:t>№</w:t>
            </w:r>
            <w:r w:rsidRPr="00835400">
              <w:rPr>
                <w:rFonts w:ascii="Times New Roman" w:hAnsi="Times New Roman"/>
                <w:b w:val="0"/>
                <w:color w:val="000000" w:themeColor="text1"/>
              </w:rPr>
              <w:br/>
            </w:r>
            <w:proofErr w:type="gramStart"/>
            <w:r w:rsidRPr="00835400">
              <w:rPr>
                <w:rFonts w:ascii="Times New Roman" w:hAnsi="Times New Roman"/>
                <w:b w:val="0"/>
                <w:color w:val="000000" w:themeColor="text1"/>
              </w:rPr>
              <w:t>п</w:t>
            </w:r>
            <w:proofErr w:type="gramEnd"/>
            <w:r w:rsidRPr="00835400">
              <w:rPr>
                <w:rFonts w:ascii="Times New Roman" w:hAnsi="Times New Roman"/>
                <w:b w:val="0"/>
                <w:color w:val="000000" w:themeColor="text1"/>
              </w:rPr>
              <w:t>/п</w:t>
            </w:r>
          </w:p>
        </w:tc>
        <w:tc>
          <w:tcPr>
            <w:tcW w:w="1559" w:type="dxa"/>
            <w:vAlign w:val="center"/>
          </w:tcPr>
          <w:p w:rsidR="001B46DF" w:rsidRPr="00835400" w:rsidRDefault="001B46DF" w:rsidP="00835400">
            <w:pPr>
              <w:pStyle w:val="aff0"/>
              <w:rPr>
                <w:rFonts w:ascii="Times New Roman" w:hAnsi="Times New Roman"/>
                <w:b w:val="0"/>
                <w:color w:val="000000" w:themeColor="text1"/>
              </w:rPr>
            </w:pPr>
            <w:r w:rsidRPr="00835400">
              <w:rPr>
                <w:rFonts w:ascii="Times New Roman" w:hAnsi="Times New Roman"/>
                <w:b w:val="0"/>
                <w:color w:val="000000" w:themeColor="text1"/>
              </w:rPr>
              <w:t>Пикетажное значение пересечения ПК+</w:t>
            </w:r>
          </w:p>
        </w:tc>
        <w:tc>
          <w:tcPr>
            <w:tcW w:w="1984" w:type="dxa"/>
            <w:vAlign w:val="center"/>
          </w:tcPr>
          <w:p w:rsidR="001B46DF" w:rsidRPr="00835400" w:rsidRDefault="001B46DF" w:rsidP="00835400">
            <w:pPr>
              <w:pStyle w:val="aff0"/>
              <w:rPr>
                <w:rFonts w:ascii="Times New Roman" w:hAnsi="Times New Roman"/>
                <w:b w:val="0"/>
                <w:color w:val="000000" w:themeColor="text1"/>
              </w:rPr>
            </w:pPr>
            <w:r w:rsidRPr="00835400">
              <w:rPr>
                <w:rFonts w:ascii="Times New Roman" w:hAnsi="Times New Roman"/>
                <w:b w:val="0"/>
                <w:color w:val="000000" w:themeColor="text1"/>
              </w:rPr>
              <w:t>Наименование коммуникации</w:t>
            </w:r>
          </w:p>
        </w:tc>
        <w:tc>
          <w:tcPr>
            <w:tcW w:w="1134" w:type="dxa"/>
            <w:vAlign w:val="center"/>
          </w:tcPr>
          <w:p w:rsidR="001B46DF" w:rsidRPr="00835400" w:rsidRDefault="001B46DF" w:rsidP="00835400">
            <w:pPr>
              <w:pStyle w:val="aff0"/>
              <w:rPr>
                <w:rFonts w:ascii="Times New Roman" w:hAnsi="Times New Roman"/>
                <w:b w:val="0"/>
                <w:color w:val="000000" w:themeColor="text1"/>
              </w:rPr>
            </w:pPr>
            <w:r w:rsidRPr="00835400">
              <w:rPr>
                <w:rFonts w:ascii="Times New Roman" w:hAnsi="Times New Roman"/>
                <w:b w:val="0"/>
                <w:color w:val="000000" w:themeColor="text1"/>
              </w:rPr>
              <w:t xml:space="preserve">Диаметр трубы, </w:t>
            </w:r>
            <w:proofErr w:type="gramStart"/>
            <w:r w:rsidRPr="00835400">
              <w:rPr>
                <w:rFonts w:ascii="Times New Roman" w:hAnsi="Times New Roman"/>
                <w:b w:val="0"/>
                <w:color w:val="000000" w:themeColor="text1"/>
              </w:rPr>
              <w:t>мм</w:t>
            </w:r>
            <w:proofErr w:type="gramEnd"/>
          </w:p>
        </w:tc>
        <w:tc>
          <w:tcPr>
            <w:tcW w:w="1276" w:type="dxa"/>
            <w:vAlign w:val="center"/>
          </w:tcPr>
          <w:p w:rsidR="001B46DF" w:rsidRPr="00835400" w:rsidRDefault="001B46DF" w:rsidP="00835400">
            <w:pPr>
              <w:pStyle w:val="aff0"/>
              <w:rPr>
                <w:rFonts w:ascii="Times New Roman" w:hAnsi="Times New Roman"/>
                <w:b w:val="0"/>
                <w:color w:val="000000" w:themeColor="text1"/>
              </w:rPr>
            </w:pPr>
            <w:r w:rsidRPr="00835400">
              <w:rPr>
                <w:rFonts w:ascii="Times New Roman" w:hAnsi="Times New Roman"/>
                <w:b w:val="0"/>
                <w:color w:val="000000" w:themeColor="text1"/>
              </w:rPr>
              <w:t xml:space="preserve">Глубина до верха трубы, </w:t>
            </w:r>
            <w:proofErr w:type="gramStart"/>
            <w:r w:rsidRPr="00835400">
              <w:rPr>
                <w:rFonts w:ascii="Times New Roman" w:hAnsi="Times New Roman"/>
                <w:b w:val="0"/>
                <w:color w:val="000000" w:themeColor="text1"/>
              </w:rPr>
              <w:t>м</w:t>
            </w:r>
            <w:proofErr w:type="gramEnd"/>
          </w:p>
        </w:tc>
        <w:tc>
          <w:tcPr>
            <w:tcW w:w="1559" w:type="dxa"/>
            <w:vAlign w:val="center"/>
          </w:tcPr>
          <w:p w:rsidR="001B46DF" w:rsidRPr="00835400" w:rsidRDefault="001B46DF" w:rsidP="00835400">
            <w:pPr>
              <w:pStyle w:val="aff0"/>
              <w:rPr>
                <w:rFonts w:ascii="Times New Roman" w:hAnsi="Times New Roman"/>
                <w:b w:val="0"/>
                <w:color w:val="000000" w:themeColor="text1"/>
              </w:rPr>
            </w:pPr>
            <w:r w:rsidRPr="00835400">
              <w:rPr>
                <w:rFonts w:ascii="Times New Roman" w:hAnsi="Times New Roman"/>
                <w:b w:val="0"/>
                <w:color w:val="000000" w:themeColor="text1"/>
              </w:rPr>
              <w:t>Угол пересечения, градус</w:t>
            </w:r>
          </w:p>
        </w:tc>
        <w:tc>
          <w:tcPr>
            <w:tcW w:w="1560" w:type="dxa"/>
            <w:vAlign w:val="center"/>
          </w:tcPr>
          <w:p w:rsidR="001B46DF" w:rsidRPr="00835400" w:rsidRDefault="001B46DF" w:rsidP="00835400">
            <w:pPr>
              <w:pStyle w:val="aff0"/>
              <w:rPr>
                <w:rFonts w:ascii="Times New Roman" w:hAnsi="Times New Roman"/>
                <w:b w:val="0"/>
                <w:color w:val="000000" w:themeColor="text1"/>
              </w:rPr>
            </w:pPr>
            <w:r w:rsidRPr="00835400">
              <w:rPr>
                <w:rFonts w:ascii="Times New Roman" w:hAnsi="Times New Roman"/>
                <w:b w:val="0"/>
                <w:color w:val="000000" w:themeColor="text1"/>
              </w:rPr>
              <w:t>Владелец коммуникации</w:t>
            </w:r>
          </w:p>
        </w:tc>
      </w:tr>
      <w:tr w:rsidR="001B46DF" w:rsidRPr="00835400" w:rsidTr="001B46DF">
        <w:trPr>
          <w:tblHeader/>
        </w:trPr>
        <w:tc>
          <w:tcPr>
            <w:tcW w:w="534" w:type="dxa"/>
            <w:vAlign w:val="center"/>
          </w:tcPr>
          <w:p w:rsidR="001B46DF" w:rsidRPr="00835400" w:rsidRDefault="001B46DF" w:rsidP="00835400">
            <w:pPr>
              <w:pStyle w:val="aff0"/>
              <w:rPr>
                <w:rFonts w:ascii="Times New Roman" w:hAnsi="Times New Roman"/>
                <w:b w:val="0"/>
                <w:color w:val="000000" w:themeColor="text1"/>
              </w:rPr>
            </w:pPr>
            <w:r w:rsidRPr="00835400">
              <w:rPr>
                <w:rFonts w:ascii="Times New Roman" w:hAnsi="Times New Roman"/>
                <w:b w:val="0"/>
                <w:color w:val="000000" w:themeColor="text1"/>
              </w:rPr>
              <w:t>1</w:t>
            </w:r>
          </w:p>
        </w:tc>
        <w:tc>
          <w:tcPr>
            <w:tcW w:w="1559" w:type="dxa"/>
            <w:vAlign w:val="center"/>
          </w:tcPr>
          <w:p w:rsidR="001B46DF" w:rsidRPr="00835400" w:rsidRDefault="001B46DF" w:rsidP="00835400">
            <w:pPr>
              <w:pStyle w:val="aff0"/>
              <w:rPr>
                <w:rFonts w:ascii="Times New Roman" w:hAnsi="Times New Roman"/>
                <w:b w:val="0"/>
                <w:color w:val="000000" w:themeColor="text1"/>
              </w:rPr>
            </w:pPr>
            <w:r w:rsidRPr="00835400">
              <w:rPr>
                <w:rFonts w:ascii="Times New Roman" w:hAnsi="Times New Roman"/>
                <w:b w:val="0"/>
                <w:color w:val="000000" w:themeColor="text1"/>
              </w:rPr>
              <w:t>0+12.1</w:t>
            </w:r>
          </w:p>
        </w:tc>
        <w:tc>
          <w:tcPr>
            <w:tcW w:w="1984" w:type="dxa"/>
            <w:vAlign w:val="center"/>
          </w:tcPr>
          <w:p w:rsidR="001B46DF" w:rsidRPr="00835400" w:rsidRDefault="001B46DF" w:rsidP="00835400">
            <w:pPr>
              <w:pStyle w:val="aff0"/>
              <w:rPr>
                <w:rFonts w:ascii="Times New Roman" w:hAnsi="Times New Roman"/>
                <w:b w:val="0"/>
                <w:color w:val="000000" w:themeColor="text1"/>
              </w:rPr>
            </w:pPr>
            <w:r w:rsidRPr="00835400">
              <w:rPr>
                <w:rFonts w:ascii="Times New Roman" w:hAnsi="Times New Roman"/>
                <w:b w:val="0"/>
                <w:color w:val="000000" w:themeColor="text1"/>
              </w:rPr>
              <w:t>Нефтепровод</w:t>
            </w:r>
          </w:p>
        </w:tc>
        <w:tc>
          <w:tcPr>
            <w:tcW w:w="1134" w:type="dxa"/>
            <w:vAlign w:val="center"/>
          </w:tcPr>
          <w:p w:rsidR="001B46DF" w:rsidRPr="00835400" w:rsidRDefault="001B46DF" w:rsidP="00835400">
            <w:pPr>
              <w:pStyle w:val="aff0"/>
              <w:rPr>
                <w:rFonts w:ascii="Times New Roman" w:hAnsi="Times New Roman"/>
                <w:b w:val="0"/>
                <w:color w:val="000000" w:themeColor="text1"/>
              </w:rPr>
            </w:pPr>
            <w:r w:rsidRPr="00835400">
              <w:rPr>
                <w:rFonts w:ascii="Times New Roman" w:hAnsi="Times New Roman"/>
                <w:b w:val="0"/>
                <w:color w:val="000000" w:themeColor="text1"/>
              </w:rPr>
              <w:t>89</w:t>
            </w:r>
          </w:p>
        </w:tc>
        <w:tc>
          <w:tcPr>
            <w:tcW w:w="1276" w:type="dxa"/>
            <w:vAlign w:val="center"/>
          </w:tcPr>
          <w:p w:rsidR="001B46DF" w:rsidRPr="00835400" w:rsidRDefault="001B46DF" w:rsidP="00835400">
            <w:pPr>
              <w:pStyle w:val="aff0"/>
              <w:rPr>
                <w:rFonts w:ascii="Times New Roman" w:hAnsi="Times New Roman"/>
                <w:b w:val="0"/>
                <w:color w:val="000000" w:themeColor="text1"/>
              </w:rPr>
            </w:pPr>
            <w:r w:rsidRPr="00835400">
              <w:rPr>
                <w:rFonts w:ascii="Times New Roman" w:hAnsi="Times New Roman"/>
                <w:b w:val="0"/>
                <w:color w:val="000000" w:themeColor="text1"/>
              </w:rPr>
              <w:t>1,2</w:t>
            </w:r>
          </w:p>
        </w:tc>
        <w:tc>
          <w:tcPr>
            <w:tcW w:w="1559" w:type="dxa"/>
            <w:vAlign w:val="center"/>
          </w:tcPr>
          <w:p w:rsidR="001B46DF" w:rsidRPr="00835400" w:rsidRDefault="001B46DF" w:rsidP="00835400">
            <w:pPr>
              <w:pStyle w:val="aff0"/>
              <w:rPr>
                <w:rFonts w:ascii="Times New Roman" w:hAnsi="Times New Roman"/>
                <w:b w:val="0"/>
                <w:color w:val="000000" w:themeColor="text1"/>
              </w:rPr>
            </w:pPr>
            <w:r w:rsidRPr="00835400">
              <w:rPr>
                <w:rFonts w:ascii="Times New Roman" w:hAnsi="Times New Roman"/>
                <w:b w:val="0"/>
                <w:color w:val="000000" w:themeColor="text1"/>
              </w:rPr>
              <w:t>89</w:t>
            </w:r>
          </w:p>
        </w:tc>
        <w:tc>
          <w:tcPr>
            <w:tcW w:w="1560" w:type="dxa"/>
            <w:vAlign w:val="center"/>
          </w:tcPr>
          <w:p w:rsidR="001B46DF" w:rsidRPr="00835400" w:rsidRDefault="001B46DF" w:rsidP="00835400">
            <w:pPr>
              <w:pStyle w:val="aff0"/>
              <w:rPr>
                <w:rFonts w:ascii="Times New Roman" w:hAnsi="Times New Roman"/>
                <w:b w:val="0"/>
                <w:color w:val="000000" w:themeColor="text1"/>
              </w:rPr>
            </w:pPr>
          </w:p>
        </w:tc>
      </w:tr>
    </w:tbl>
    <w:p w:rsidR="0065149C" w:rsidRPr="00835400" w:rsidRDefault="00092810" w:rsidP="00835400">
      <w:pPr>
        <w:pStyle w:val="af5"/>
        <w:spacing w:before="0"/>
        <w:rPr>
          <w:rFonts w:ascii="Times New Roman" w:hAnsi="Times New Roman"/>
          <w:sz w:val="26"/>
          <w:szCs w:val="26"/>
        </w:rPr>
      </w:pPr>
      <w:r w:rsidRPr="00835400">
        <w:rPr>
          <w:rFonts w:ascii="Times New Roman" w:hAnsi="Times New Roman"/>
          <w:sz w:val="26"/>
          <w:szCs w:val="26"/>
        </w:rPr>
        <w:t xml:space="preserve"> </w:t>
      </w:r>
    </w:p>
    <w:p w:rsidR="008F3F45" w:rsidRPr="00835400" w:rsidRDefault="008F3F45" w:rsidP="00835400">
      <w:pPr>
        <w:pStyle w:val="af5"/>
        <w:spacing w:before="0"/>
        <w:rPr>
          <w:rFonts w:ascii="Times New Roman" w:hAnsi="Times New Roman"/>
          <w:sz w:val="26"/>
          <w:szCs w:val="26"/>
        </w:rPr>
      </w:pPr>
      <w:bookmarkStart w:id="1" w:name="_Toc303586839"/>
      <w:bookmarkStart w:id="2" w:name="_Toc322938584"/>
      <w:bookmarkStart w:id="3" w:name="_Toc378606400"/>
      <w:bookmarkStart w:id="4" w:name="_Toc387237429"/>
      <w:bookmarkStart w:id="5" w:name="_Toc404086013"/>
      <w:bookmarkStart w:id="6" w:name="_Toc435113246"/>
      <w:bookmarkStart w:id="7" w:name="_Toc435444331"/>
      <w:bookmarkStart w:id="8" w:name="_Toc442710172"/>
      <w:bookmarkStart w:id="9" w:name="_Toc444524782"/>
      <w:bookmarkStart w:id="10" w:name="_Toc447202532"/>
      <w:bookmarkStart w:id="11" w:name="_Toc468261242"/>
      <w:bookmarkStart w:id="12" w:name="_Toc472510422"/>
      <w:bookmarkStart w:id="13" w:name="_Toc488390737"/>
      <w:bookmarkStart w:id="14" w:name="_Toc492296246"/>
      <w:bookmarkStart w:id="15" w:name="_Toc510013276"/>
      <w:bookmarkStart w:id="16" w:name="_Toc515606018"/>
      <w:bookmarkStart w:id="17" w:name="_Toc518475626"/>
      <w:bookmarkStart w:id="18" w:name="_Toc521937639"/>
      <w:bookmarkStart w:id="19" w:name="_Toc523471266"/>
      <w:bookmarkStart w:id="20" w:name="_Toc524939691"/>
      <w:bookmarkStart w:id="21" w:name="_Toc527386478"/>
      <w:bookmarkStart w:id="22" w:name="_Toc527708895"/>
      <w:bookmarkStart w:id="23" w:name="_Toc528242771"/>
      <w:bookmarkStart w:id="24" w:name="_Toc533844744"/>
      <w:bookmarkStart w:id="25" w:name="_Toc1732474"/>
      <w:bookmarkStart w:id="26" w:name="_Toc3203071"/>
      <w:r w:rsidRPr="00835400">
        <w:rPr>
          <w:rFonts w:ascii="Times New Roman" w:hAnsi="Times New Roman"/>
          <w:sz w:val="26"/>
          <w:szCs w:val="26"/>
        </w:rPr>
        <w:t>Проектной документацией предусматривается:</w:t>
      </w:r>
    </w:p>
    <w:p w:rsidR="008F3F45" w:rsidRPr="00835400" w:rsidRDefault="008F3F45" w:rsidP="00835400">
      <w:pPr>
        <w:pStyle w:val="a0"/>
        <w:rPr>
          <w:rFonts w:ascii="Times New Roman" w:hAnsi="Times New Roman"/>
          <w:color w:val="000000" w:themeColor="text1"/>
          <w:sz w:val="26"/>
          <w:szCs w:val="26"/>
        </w:rPr>
      </w:pPr>
      <w:r w:rsidRPr="00835400">
        <w:rPr>
          <w:rFonts w:ascii="Times New Roman" w:hAnsi="Times New Roman"/>
          <w:sz w:val="26"/>
          <w:szCs w:val="26"/>
        </w:rPr>
        <w:t xml:space="preserve">строительство ответвления ВЛ-6 </w:t>
      </w:r>
      <w:proofErr w:type="spellStart"/>
      <w:r w:rsidRPr="00835400">
        <w:rPr>
          <w:rFonts w:ascii="Times New Roman" w:hAnsi="Times New Roman"/>
          <w:sz w:val="26"/>
          <w:szCs w:val="26"/>
        </w:rPr>
        <w:t>кВ</w:t>
      </w:r>
      <w:proofErr w:type="spellEnd"/>
      <w:r w:rsidRPr="00835400">
        <w:rPr>
          <w:rFonts w:ascii="Times New Roman" w:hAnsi="Times New Roman"/>
          <w:sz w:val="26"/>
          <w:szCs w:val="26"/>
        </w:rPr>
        <w:t xml:space="preserve"> от существующей ВЛ-6 </w:t>
      </w:r>
      <w:proofErr w:type="spellStart"/>
      <w:r w:rsidRPr="00835400">
        <w:rPr>
          <w:rFonts w:ascii="Times New Roman" w:hAnsi="Times New Roman"/>
          <w:sz w:val="26"/>
          <w:szCs w:val="26"/>
        </w:rPr>
        <w:t>кВ</w:t>
      </w:r>
      <w:proofErr w:type="spellEnd"/>
      <w:r w:rsidRPr="00835400">
        <w:rPr>
          <w:rFonts w:ascii="Times New Roman" w:hAnsi="Times New Roman"/>
          <w:sz w:val="26"/>
          <w:szCs w:val="26"/>
        </w:rPr>
        <w:t xml:space="preserve"> Ф-1 ПС 35/6 </w:t>
      </w:r>
      <w:proofErr w:type="spellStart"/>
      <w:r w:rsidRPr="00835400">
        <w:rPr>
          <w:rFonts w:ascii="Times New Roman" w:hAnsi="Times New Roman"/>
          <w:sz w:val="26"/>
          <w:szCs w:val="26"/>
        </w:rPr>
        <w:t>кВ</w:t>
      </w:r>
      <w:proofErr w:type="spellEnd"/>
      <w:r w:rsidRPr="00835400">
        <w:rPr>
          <w:rFonts w:ascii="Times New Roman" w:hAnsi="Times New Roman"/>
          <w:sz w:val="26"/>
          <w:szCs w:val="26"/>
        </w:rPr>
        <w:t xml:space="preserve"> «Алексеевская» для электроснабжения скважины </w:t>
      </w:r>
      <w:r w:rsidRPr="00835400">
        <w:rPr>
          <w:rFonts w:ascii="Times New Roman" w:hAnsi="Times New Roman"/>
          <w:spacing w:val="-2"/>
          <w:sz w:val="26"/>
          <w:szCs w:val="26"/>
        </w:rPr>
        <w:t>№ 98</w:t>
      </w:r>
      <w:r w:rsidRPr="00835400">
        <w:rPr>
          <w:rFonts w:ascii="Times New Roman" w:hAnsi="Times New Roman"/>
          <w:color w:val="000000" w:themeColor="text1"/>
          <w:sz w:val="26"/>
          <w:szCs w:val="26"/>
        </w:rPr>
        <w:t>;</w:t>
      </w:r>
    </w:p>
    <w:p w:rsidR="008F3F45" w:rsidRPr="00835400" w:rsidRDefault="008F3F45" w:rsidP="00835400">
      <w:pPr>
        <w:pStyle w:val="a0"/>
        <w:rPr>
          <w:rFonts w:ascii="Times New Roman" w:hAnsi="Times New Roman"/>
          <w:color w:val="000000" w:themeColor="text1"/>
          <w:sz w:val="26"/>
          <w:szCs w:val="26"/>
        </w:rPr>
      </w:pPr>
      <w:r w:rsidRPr="00835400">
        <w:rPr>
          <w:rFonts w:ascii="Times New Roman" w:hAnsi="Times New Roman"/>
          <w:color w:val="000000" w:themeColor="text1"/>
          <w:sz w:val="26"/>
          <w:szCs w:val="26"/>
        </w:rPr>
        <w:t xml:space="preserve">площадка под ремонтный </w:t>
      </w:r>
      <w:r w:rsidRPr="00835400">
        <w:rPr>
          <w:rFonts w:ascii="Times New Roman" w:hAnsi="Times New Roman"/>
          <w:sz w:val="26"/>
          <w:szCs w:val="26"/>
        </w:rPr>
        <w:t>агрегат;</w:t>
      </w:r>
    </w:p>
    <w:p w:rsidR="008F3F45" w:rsidRPr="00835400" w:rsidRDefault="008F3F45" w:rsidP="00835400">
      <w:pPr>
        <w:pStyle w:val="a0"/>
        <w:rPr>
          <w:rFonts w:ascii="Times New Roman" w:hAnsi="Times New Roman"/>
          <w:sz w:val="26"/>
          <w:szCs w:val="26"/>
        </w:rPr>
      </w:pPr>
      <w:r w:rsidRPr="00835400">
        <w:rPr>
          <w:rFonts w:ascii="Times New Roman" w:hAnsi="Times New Roman"/>
          <w:sz w:val="26"/>
          <w:szCs w:val="26"/>
        </w:rPr>
        <w:lastRenderedPageBreak/>
        <w:t>подстанция трансформаторная комплектная;</w:t>
      </w:r>
    </w:p>
    <w:p w:rsidR="008F3F45" w:rsidRPr="00835400" w:rsidRDefault="008F3F45" w:rsidP="00835400">
      <w:pPr>
        <w:pStyle w:val="a0"/>
        <w:rPr>
          <w:rFonts w:ascii="Times New Roman" w:hAnsi="Times New Roman"/>
          <w:sz w:val="26"/>
          <w:szCs w:val="26"/>
        </w:rPr>
      </w:pPr>
      <w:r w:rsidRPr="00835400">
        <w:rPr>
          <w:rFonts w:ascii="Times New Roman" w:hAnsi="Times New Roman"/>
          <w:sz w:val="26"/>
          <w:szCs w:val="26"/>
        </w:rPr>
        <w:t>щит пожарный;</w:t>
      </w:r>
    </w:p>
    <w:p w:rsidR="008F3F45" w:rsidRPr="00835400" w:rsidRDefault="008F3F45" w:rsidP="00835400">
      <w:pPr>
        <w:pStyle w:val="a0"/>
        <w:rPr>
          <w:rFonts w:ascii="Times New Roman" w:hAnsi="Times New Roman"/>
          <w:sz w:val="26"/>
          <w:szCs w:val="26"/>
        </w:rPr>
      </w:pPr>
      <w:r w:rsidRPr="00835400">
        <w:rPr>
          <w:rFonts w:ascii="Times New Roman" w:hAnsi="Times New Roman"/>
          <w:sz w:val="26"/>
          <w:szCs w:val="26"/>
        </w:rPr>
        <w:t>станция управления;</w:t>
      </w:r>
    </w:p>
    <w:p w:rsidR="008F3F45" w:rsidRPr="00835400" w:rsidRDefault="008F3F45" w:rsidP="00835400">
      <w:pPr>
        <w:pStyle w:val="a0"/>
        <w:rPr>
          <w:rFonts w:ascii="Times New Roman" w:hAnsi="Times New Roman"/>
          <w:sz w:val="26"/>
          <w:szCs w:val="26"/>
        </w:rPr>
      </w:pPr>
      <w:r w:rsidRPr="00835400">
        <w:rPr>
          <w:rFonts w:ascii="Times New Roman" w:hAnsi="Times New Roman"/>
          <w:sz w:val="26"/>
          <w:szCs w:val="26"/>
        </w:rPr>
        <w:t>радиомачта;</w:t>
      </w:r>
    </w:p>
    <w:p w:rsidR="008F3F45" w:rsidRPr="00835400" w:rsidRDefault="008F3F45" w:rsidP="00835400">
      <w:pPr>
        <w:pStyle w:val="a0"/>
        <w:rPr>
          <w:rFonts w:ascii="Times New Roman" w:hAnsi="Times New Roman"/>
          <w:sz w:val="26"/>
          <w:szCs w:val="26"/>
        </w:rPr>
      </w:pPr>
      <w:r w:rsidRPr="00835400">
        <w:rPr>
          <w:rFonts w:ascii="Times New Roman" w:hAnsi="Times New Roman"/>
          <w:sz w:val="26"/>
          <w:szCs w:val="26"/>
        </w:rPr>
        <w:t xml:space="preserve">шкаф </w:t>
      </w:r>
      <w:proofErr w:type="spellStart"/>
      <w:r w:rsidRPr="00835400">
        <w:rPr>
          <w:rFonts w:ascii="Times New Roman" w:hAnsi="Times New Roman"/>
          <w:sz w:val="26"/>
          <w:szCs w:val="26"/>
        </w:rPr>
        <w:t>КИПиА</w:t>
      </w:r>
      <w:proofErr w:type="spellEnd"/>
      <w:r w:rsidRPr="00835400">
        <w:rPr>
          <w:rFonts w:ascii="Times New Roman" w:hAnsi="Times New Roman"/>
          <w:sz w:val="26"/>
          <w:szCs w:val="26"/>
          <w:lang w:val="en-US"/>
        </w:rPr>
        <w:t>.</w:t>
      </w:r>
    </w:p>
    <w:p w:rsidR="008F3F45" w:rsidRPr="00835400" w:rsidRDefault="008F3F45" w:rsidP="00835400">
      <w:pPr>
        <w:ind w:firstLine="720"/>
        <w:jc w:val="both"/>
        <w:rPr>
          <w:color w:val="000000" w:themeColor="text1"/>
          <w:sz w:val="26"/>
          <w:szCs w:val="26"/>
        </w:rPr>
      </w:pPr>
      <w:r w:rsidRPr="00835400">
        <w:rPr>
          <w:color w:val="000000" w:themeColor="text1"/>
          <w:sz w:val="26"/>
          <w:szCs w:val="26"/>
        </w:rPr>
        <w:t xml:space="preserve">Проектом предусматривается строительство ответвления ВЛ-6 </w:t>
      </w:r>
      <w:proofErr w:type="spellStart"/>
      <w:r w:rsidRPr="00835400">
        <w:rPr>
          <w:color w:val="000000" w:themeColor="text1"/>
          <w:sz w:val="26"/>
          <w:szCs w:val="26"/>
        </w:rPr>
        <w:t>кВ</w:t>
      </w:r>
      <w:proofErr w:type="spellEnd"/>
      <w:r w:rsidRPr="00835400">
        <w:rPr>
          <w:color w:val="000000" w:themeColor="text1"/>
          <w:sz w:val="26"/>
          <w:szCs w:val="26"/>
        </w:rPr>
        <w:t xml:space="preserve"> от существующей ВЛ-6 </w:t>
      </w:r>
      <w:proofErr w:type="spellStart"/>
      <w:r w:rsidRPr="00835400">
        <w:rPr>
          <w:color w:val="000000" w:themeColor="text1"/>
          <w:sz w:val="26"/>
          <w:szCs w:val="26"/>
        </w:rPr>
        <w:t>кВ</w:t>
      </w:r>
      <w:proofErr w:type="spellEnd"/>
      <w:r w:rsidRPr="00835400">
        <w:rPr>
          <w:color w:val="000000" w:themeColor="text1"/>
          <w:sz w:val="26"/>
          <w:szCs w:val="26"/>
        </w:rPr>
        <w:t xml:space="preserve"> </w:t>
      </w:r>
      <w:r w:rsidRPr="00835400">
        <w:rPr>
          <w:color w:val="000000" w:themeColor="text1"/>
          <w:sz w:val="26"/>
          <w:szCs w:val="26"/>
        </w:rPr>
        <w:br/>
        <w:t xml:space="preserve">Ф-1 ПС 35/6 </w:t>
      </w:r>
      <w:proofErr w:type="spellStart"/>
      <w:r w:rsidRPr="00835400">
        <w:rPr>
          <w:color w:val="000000" w:themeColor="text1"/>
          <w:sz w:val="26"/>
          <w:szCs w:val="26"/>
        </w:rPr>
        <w:t>кВ</w:t>
      </w:r>
      <w:proofErr w:type="spellEnd"/>
      <w:r w:rsidRPr="00835400">
        <w:rPr>
          <w:color w:val="000000" w:themeColor="text1"/>
          <w:sz w:val="26"/>
          <w:szCs w:val="26"/>
        </w:rPr>
        <w:t xml:space="preserve"> «Алексеевская» для электроснабжения скважины № 98.</w:t>
      </w:r>
    </w:p>
    <w:p w:rsidR="008F3F45" w:rsidRPr="00835400" w:rsidRDefault="008F3F45" w:rsidP="00835400">
      <w:pPr>
        <w:ind w:firstLine="720"/>
        <w:jc w:val="both"/>
        <w:rPr>
          <w:color w:val="000000" w:themeColor="text1"/>
          <w:sz w:val="26"/>
          <w:szCs w:val="26"/>
        </w:rPr>
      </w:pPr>
      <w:r w:rsidRPr="00835400">
        <w:rPr>
          <w:color w:val="000000" w:themeColor="text1"/>
          <w:sz w:val="26"/>
          <w:szCs w:val="26"/>
        </w:rPr>
        <w:t xml:space="preserve">На ВЛ-6 </w:t>
      </w:r>
      <w:proofErr w:type="spellStart"/>
      <w:r w:rsidRPr="00835400">
        <w:rPr>
          <w:color w:val="000000" w:themeColor="text1"/>
          <w:sz w:val="26"/>
          <w:szCs w:val="26"/>
        </w:rPr>
        <w:t>кВ</w:t>
      </w:r>
      <w:proofErr w:type="spellEnd"/>
      <w:r w:rsidRPr="00835400">
        <w:rPr>
          <w:color w:val="000000" w:themeColor="text1"/>
          <w:sz w:val="26"/>
          <w:szCs w:val="26"/>
        </w:rPr>
        <w:t xml:space="preserve"> подвешивается </w:t>
      </w:r>
      <w:proofErr w:type="spellStart"/>
      <w:r w:rsidRPr="00835400">
        <w:rPr>
          <w:color w:val="000000" w:themeColor="text1"/>
          <w:sz w:val="26"/>
          <w:szCs w:val="26"/>
        </w:rPr>
        <w:t>сталеалюминиевый</w:t>
      </w:r>
      <w:proofErr w:type="spellEnd"/>
      <w:r w:rsidRPr="00835400">
        <w:rPr>
          <w:color w:val="000000" w:themeColor="text1"/>
          <w:sz w:val="26"/>
          <w:szCs w:val="26"/>
        </w:rPr>
        <w:t xml:space="preserve"> провод АС 70/11.</w:t>
      </w:r>
    </w:p>
    <w:p w:rsidR="008F3F45" w:rsidRPr="00835400" w:rsidRDefault="008F3F45" w:rsidP="00835400">
      <w:pPr>
        <w:ind w:firstLine="720"/>
        <w:jc w:val="both"/>
        <w:rPr>
          <w:color w:val="000000" w:themeColor="text1"/>
          <w:sz w:val="26"/>
          <w:szCs w:val="26"/>
        </w:rPr>
      </w:pPr>
      <w:r w:rsidRPr="00835400">
        <w:rPr>
          <w:color w:val="000000" w:themeColor="text1"/>
          <w:sz w:val="26"/>
          <w:szCs w:val="26"/>
        </w:rPr>
        <w:t xml:space="preserve">Протяженность трассы ВЛ-6 </w:t>
      </w:r>
      <w:proofErr w:type="spellStart"/>
      <w:r w:rsidRPr="00835400">
        <w:rPr>
          <w:color w:val="000000" w:themeColor="text1"/>
          <w:sz w:val="26"/>
          <w:szCs w:val="26"/>
        </w:rPr>
        <w:t>кВ</w:t>
      </w:r>
      <w:proofErr w:type="spellEnd"/>
      <w:r w:rsidRPr="00835400">
        <w:rPr>
          <w:color w:val="000000" w:themeColor="text1"/>
          <w:sz w:val="26"/>
          <w:szCs w:val="26"/>
        </w:rPr>
        <w:t xml:space="preserve"> – 0,0369 км.</w:t>
      </w:r>
    </w:p>
    <w:p w:rsidR="008F3F45" w:rsidRPr="00835400" w:rsidRDefault="008F3F45" w:rsidP="00835400">
      <w:pPr>
        <w:ind w:firstLine="720"/>
        <w:jc w:val="both"/>
        <w:rPr>
          <w:color w:val="000000" w:themeColor="text1"/>
          <w:sz w:val="26"/>
          <w:szCs w:val="26"/>
        </w:rPr>
      </w:pPr>
      <w:r w:rsidRPr="00835400">
        <w:rPr>
          <w:color w:val="000000" w:themeColor="text1"/>
          <w:sz w:val="26"/>
          <w:szCs w:val="26"/>
        </w:rPr>
        <w:t>Для защиты электрооборудования от грозовых перенапряжений на корпусе КТП устанавливаются ограничители перенапряжений (входит в комплект поставки КТП).</w:t>
      </w:r>
    </w:p>
    <w:p w:rsidR="008F3F45" w:rsidRPr="00835400" w:rsidRDefault="008F3F45" w:rsidP="00835400">
      <w:pPr>
        <w:ind w:firstLine="720"/>
        <w:jc w:val="both"/>
        <w:rPr>
          <w:color w:val="000000" w:themeColor="text1"/>
          <w:sz w:val="26"/>
          <w:szCs w:val="26"/>
        </w:rPr>
      </w:pPr>
      <w:r w:rsidRPr="00835400">
        <w:rPr>
          <w:color w:val="000000" w:themeColor="text1"/>
          <w:sz w:val="26"/>
          <w:szCs w:val="26"/>
        </w:rPr>
        <w:t>Заход от концевой опоры на КТП выполняется проводом СИП-3 1х70-20.</w:t>
      </w:r>
    </w:p>
    <w:p w:rsidR="008F3F45" w:rsidRPr="00835400" w:rsidRDefault="008F3F45" w:rsidP="00835400">
      <w:pPr>
        <w:ind w:firstLine="720"/>
        <w:jc w:val="both"/>
        <w:rPr>
          <w:sz w:val="26"/>
          <w:szCs w:val="26"/>
        </w:rPr>
      </w:pPr>
      <w:r w:rsidRPr="00835400">
        <w:rPr>
          <w:sz w:val="26"/>
          <w:szCs w:val="26"/>
        </w:rPr>
        <w:t>Основными потребителями электроэнергии проектируемых сооружений являются:</w:t>
      </w:r>
    </w:p>
    <w:p w:rsidR="008F3F45" w:rsidRPr="00835400" w:rsidRDefault="008F3F45" w:rsidP="00835400">
      <w:pPr>
        <w:numPr>
          <w:ilvl w:val="0"/>
          <w:numId w:val="28"/>
        </w:numPr>
        <w:tabs>
          <w:tab w:val="left" w:pos="1038"/>
        </w:tabs>
        <w:suppressAutoHyphens w:val="0"/>
        <w:jc w:val="both"/>
        <w:rPr>
          <w:sz w:val="26"/>
          <w:szCs w:val="26"/>
          <w:lang w:eastAsia="ja-JP"/>
        </w:rPr>
      </w:pPr>
      <w:r w:rsidRPr="00835400">
        <w:rPr>
          <w:sz w:val="26"/>
          <w:szCs w:val="26"/>
          <w:lang w:eastAsia="ja-JP"/>
        </w:rPr>
        <w:t>электродвигатель погружного насоса скважины;</w:t>
      </w:r>
    </w:p>
    <w:p w:rsidR="008F3F45" w:rsidRPr="00835400" w:rsidRDefault="008F3F45" w:rsidP="00835400">
      <w:pPr>
        <w:numPr>
          <w:ilvl w:val="0"/>
          <w:numId w:val="28"/>
        </w:numPr>
        <w:tabs>
          <w:tab w:val="num" w:pos="993"/>
          <w:tab w:val="left" w:pos="1038"/>
        </w:tabs>
        <w:suppressAutoHyphens w:val="0"/>
        <w:jc w:val="both"/>
        <w:rPr>
          <w:sz w:val="26"/>
          <w:szCs w:val="26"/>
          <w:lang w:eastAsia="ja-JP"/>
        </w:rPr>
      </w:pPr>
      <w:r w:rsidRPr="00835400">
        <w:rPr>
          <w:sz w:val="26"/>
          <w:szCs w:val="26"/>
          <w:lang w:eastAsia="ja-JP"/>
        </w:rPr>
        <w:t xml:space="preserve">шкаф </w:t>
      </w:r>
      <w:proofErr w:type="spellStart"/>
      <w:r w:rsidRPr="00835400">
        <w:rPr>
          <w:sz w:val="26"/>
          <w:szCs w:val="26"/>
          <w:lang w:eastAsia="ja-JP"/>
        </w:rPr>
        <w:t>КИПиА</w:t>
      </w:r>
      <w:proofErr w:type="spellEnd"/>
      <w:r w:rsidRPr="00835400">
        <w:rPr>
          <w:sz w:val="26"/>
          <w:szCs w:val="26"/>
          <w:lang w:eastAsia="ja-JP"/>
        </w:rPr>
        <w:t>.</w:t>
      </w:r>
    </w:p>
    <w:p w:rsidR="008F3F45" w:rsidRPr="00835400" w:rsidRDefault="008F3F45" w:rsidP="00835400">
      <w:pPr>
        <w:ind w:firstLine="720"/>
        <w:jc w:val="both"/>
        <w:rPr>
          <w:sz w:val="26"/>
          <w:szCs w:val="26"/>
          <w:lang w:eastAsia="en-US"/>
        </w:rPr>
      </w:pPr>
      <w:r w:rsidRPr="00835400">
        <w:rPr>
          <w:sz w:val="26"/>
          <w:szCs w:val="26"/>
        </w:rPr>
        <w:t>Электродвигатель погружного насоса проектируемой скважины приняты на напряжение 2000 В.</w:t>
      </w:r>
    </w:p>
    <w:p w:rsidR="008F3F45" w:rsidRPr="00835400" w:rsidRDefault="008F3F45" w:rsidP="00835400">
      <w:pPr>
        <w:ind w:firstLine="720"/>
        <w:jc w:val="both"/>
        <w:rPr>
          <w:sz w:val="26"/>
          <w:szCs w:val="26"/>
        </w:rPr>
      </w:pPr>
      <w:r w:rsidRPr="00835400">
        <w:rPr>
          <w:sz w:val="26"/>
          <w:szCs w:val="26"/>
        </w:rPr>
        <w:t>Рабочее напряжение остальных потребителей электроэнергии - 380/220 В.</w:t>
      </w:r>
    </w:p>
    <w:p w:rsidR="008F3F45" w:rsidRPr="00835400" w:rsidRDefault="008F3F45" w:rsidP="00835400">
      <w:pPr>
        <w:pStyle w:val="af5"/>
        <w:spacing w:before="0"/>
        <w:rPr>
          <w:rFonts w:ascii="Times New Roman" w:hAnsi="Times New Roman"/>
          <w:sz w:val="26"/>
          <w:szCs w:val="26"/>
          <w:highlight w:val="yellow"/>
        </w:rPr>
      </w:pPr>
      <w:r w:rsidRPr="00835400">
        <w:rPr>
          <w:rFonts w:ascii="Times New Roman" w:hAnsi="Times New Roman"/>
          <w:sz w:val="26"/>
          <w:szCs w:val="26"/>
        </w:rPr>
        <w:t xml:space="preserve">По степени надежности электроснабжения, потребители электроэнергии проектируемых сооружений относятся к третьей категории. К первой категории надежности электроснабжения относятся – оборудование связи и </w:t>
      </w:r>
      <w:proofErr w:type="spellStart"/>
      <w:r w:rsidRPr="00835400">
        <w:rPr>
          <w:rFonts w:ascii="Times New Roman" w:hAnsi="Times New Roman"/>
          <w:sz w:val="26"/>
          <w:szCs w:val="26"/>
        </w:rPr>
        <w:t>КИПиА</w:t>
      </w:r>
      <w:proofErr w:type="spellEnd"/>
      <w:r w:rsidRPr="00835400">
        <w:rPr>
          <w:rFonts w:ascii="Times New Roman" w:hAnsi="Times New Roman"/>
          <w:sz w:val="26"/>
          <w:szCs w:val="26"/>
        </w:rPr>
        <w:t xml:space="preserve">. Для обеспечения первой категории </w:t>
      </w:r>
      <w:proofErr w:type="gramStart"/>
      <w:r w:rsidRPr="00835400">
        <w:rPr>
          <w:rFonts w:ascii="Times New Roman" w:hAnsi="Times New Roman"/>
          <w:sz w:val="26"/>
          <w:szCs w:val="26"/>
        </w:rPr>
        <w:t>для</w:t>
      </w:r>
      <w:proofErr w:type="gramEnd"/>
      <w:r w:rsidRPr="00835400">
        <w:rPr>
          <w:rFonts w:ascii="Times New Roman" w:hAnsi="Times New Roman"/>
          <w:sz w:val="26"/>
          <w:szCs w:val="26"/>
        </w:rPr>
        <w:t xml:space="preserve"> вышеуказанных </w:t>
      </w:r>
      <w:proofErr w:type="spellStart"/>
      <w:r w:rsidRPr="00835400">
        <w:rPr>
          <w:rFonts w:ascii="Times New Roman" w:hAnsi="Times New Roman"/>
          <w:sz w:val="26"/>
          <w:szCs w:val="26"/>
        </w:rPr>
        <w:t>электропотребителей</w:t>
      </w:r>
      <w:proofErr w:type="spellEnd"/>
      <w:r w:rsidRPr="00835400">
        <w:rPr>
          <w:rFonts w:ascii="Times New Roman" w:hAnsi="Times New Roman"/>
          <w:sz w:val="26"/>
          <w:szCs w:val="26"/>
        </w:rPr>
        <w:t xml:space="preserve"> предусматривается установка ИБП в шкафах </w:t>
      </w:r>
      <w:proofErr w:type="spellStart"/>
      <w:r w:rsidRPr="00835400">
        <w:rPr>
          <w:rFonts w:ascii="Times New Roman" w:hAnsi="Times New Roman"/>
          <w:sz w:val="26"/>
          <w:szCs w:val="26"/>
        </w:rPr>
        <w:t>КИПиА</w:t>
      </w:r>
      <w:proofErr w:type="spellEnd"/>
      <w:r w:rsidRPr="00835400">
        <w:rPr>
          <w:rFonts w:ascii="Times New Roman" w:hAnsi="Times New Roman"/>
          <w:sz w:val="26"/>
          <w:szCs w:val="26"/>
        </w:rPr>
        <w:t>.</w:t>
      </w:r>
    </w:p>
    <w:p w:rsidR="008F3F45" w:rsidRPr="00835400" w:rsidRDefault="008F3F45" w:rsidP="00835400">
      <w:pPr>
        <w:ind w:firstLine="720"/>
        <w:jc w:val="both"/>
        <w:rPr>
          <w:sz w:val="26"/>
          <w:szCs w:val="26"/>
          <w:highlight w:val="yellow"/>
        </w:rPr>
      </w:pPr>
      <w:r w:rsidRPr="00835400">
        <w:rPr>
          <w:sz w:val="26"/>
          <w:szCs w:val="26"/>
        </w:rPr>
        <w:t>Для электроснабжения потребителей электроэнергии производственного комплекса «</w:t>
      </w:r>
      <w:r w:rsidRPr="00835400">
        <w:rPr>
          <w:sz w:val="26"/>
          <w:szCs w:val="26"/>
          <w:lang w:eastAsia="ja-JP"/>
        </w:rPr>
        <w:t xml:space="preserve">Электроснабжение скважины № </w:t>
      </w:r>
      <w:r w:rsidRPr="00835400">
        <w:rPr>
          <w:spacing w:val="-2"/>
          <w:sz w:val="26"/>
          <w:szCs w:val="26"/>
        </w:rPr>
        <w:t>98 Алексеевского</w:t>
      </w:r>
      <w:r w:rsidRPr="00835400">
        <w:rPr>
          <w:sz w:val="26"/>
          <w:szCs w:val="26"/>
          <w:lang w:eastAsia="ja-JP"/>
        </w:rPr>
        <w:t xml:space="preserve"> месторождения</w:t>
      </w:r>
      <w:r w:rsidRPr="00835400">
        <w:rPr>
          <w:sz w:val="26"/>
          <w:szCs w:val="26"/>
        </w:rPr>
        <w:t xml:space="preserve">», предусматривается установка  наружной комплектной трансформаторной подстанции типа «киоск» на напряжение 6/0,4 </w:t>
      </w:r>
      <w:proofErr w:type="spellStart"/>
      <w:r w:rsidRPr="00835400">
        <w:rPr>
          <w:sz w:val="26"/>
          <w:szCs w:val="26"/>
        </w:rPr>
        <w:t>кВ</w:t>
      </w:r>
      <w:proofErr w:type="spellEnd"/>
      <w:r w:rsidRPr="00835400">
        <w:rPr>
          <w:sz w:val="26"/>
          <w:szCs w:val="26"/>
        </w:rPr>
        <w:t xml:space="preserve"> с воздушным высоковольтным вводом и кабельным низковольтным выводом (ВК).</w:t>
      </w:r>
    </w:p>
    <w:p w:rsidR="008F3F45" w:rsidRPr="00835400" w:rsidRDefault="008F3F45" w:rsidP="00835400">
      <w:pPr>
        <w:ind w:firstLine="720"/>
        <w:jc w:val="both"/>
        <w:rPr>
          <w:sz w:val="26"/>
          <w:szCs w:val="26"/>
        </w:rPr>
      </w:pPr>
      <w:proofErr w:type="gramStart"/>
      <w:r w:rsidRPr="00835400">
        <w:rPr>
          <w:sz w:val="26"/>
          <w:szCs w:val="26"/>
        </w:rPr>
        <w:t xml:space="preserve">Комплект поставки КТП для </w:t>
      </w:r>
      <w:r w:rsidRPr="00835400">
        <w:rPr>
          <w:sz w:val="26"/>
          <w:szCs w:val="26"/>
          <w:lang w:eastAsia="ja-JP"/>
        </w:rPr>
        <w:t xml:space="preserve">скважины </w:t>
      </w:r>
      <w:r w:rsidRPr="00835400">
        <w:rPr>
          <w:sz w:val="26"/>
          <w:szCs w:val="26"/>
        </w:rPr>
        <w:t xml:space="preserve">определяется методическими указаниями компании </w:t>
      </w:r>
      <w:r w:rsidRPr="00835400">
        <w:rPr>
          <w:sz w:val="26"/>
          <w:szCs w:val="26"/>
        </w:rPr>
        <w:br/>
      </w:r>
      <w:r w:rsidRPr="00835400">
        <w:rPr>
          <w:sz w:val="26"/>
          <w:szCs w:val="26"/>
          <w:lang w:eastAsia="ja-JP"/>
        </w:rPr>
        <w:t>№ П4-06.04 М-0087 (Методические указания компании.</w:t>
      </w:r>
      <w:proofErr w:type="gramEnd"/>
      <w:r w:rsidRPr="00835400">
        <w:rPr>
          <w:sz w:val="26"/>
          <w:szCs w:val="26"/>
          <w:lang w:eastAsia="ja-JP"/>
        </w:rPr>
        <w:t xml:space="preserve"> «Единые технические требования. Комплектные трансформаторные подстанции (КТП) 6(10)/0,4 </w:t>
      </w:r>
      <w:proofErr w:type="spellStart"/>
      <w:r w:rsidRPr="00835400">
        <w:rPr>
          <w:sz w:val="26"/>
          <w:szCs w:val="26"/>
          <w:lang w:eastAsia="ja-JP"/>
        </w:rPr>
        <w:t>кВ</w:t>
      </w:r>
      <w:proofErr w:type="spellEnd"/>
      <w:r w:rsidRPr="00835400">
        <w:rPr>
          <w:sz w:val="26"/>
          <w:szCs w:val="26"/>
          <w:lang w:eastAsia="ja-JP"/>
        </w:rPr>
        <w:t xml:space="preserve"> (с НКУ, без НКУ)» </w:t>
      </w:r>
      <w:r w:rsidRPr="00835400">
        <w:rPr>
          <w:sz w:val="26"/>
          <w:szCs w:val="26"/>
        </w:rPr>
        <w:t>и опросным листом</w:t>
      </w:r>
      <w:r w:rsidRPr="00835400">
        <w:rPr>
          <w:sz w:val="26"/>
          <w:szCs w:val="26"/>
        </w:rPr>
        <w:br/>
      </w:r>
      <w:r w:rsidRPr="00835400">
        <w:rPr>
          <w:bCs/>
          <w:sz w:val="26"/>
          <w:szCs w:val="26"/>
        </w:rPr>
        <w:t>7102П-П-003.000.000-ИЛО5-01-ОЛ-001.</w:t>
      </w:r>
    </w:p>
    <w:p w:rsidR="008F3F45" w:rsidRPr="00835400" w:rsidRDefault="008F3F45" w:rsidP="00835400">
      <w:pPr>
        <w:ind w:firstLine="720"/>
        <w:jc w:val="both"/>
        <w:rPr>
          <w:sz w:val="26"/>
          <w:szCs w:val="26"/>
        </w:rPr>
      </w:pPr>
      <w:r w:rsidRPr="00835400">
        <w:rPr>
          <w:sz w:val="26"/>
          <w:szCs w:val="26"/>
        </w:rPr>
        <w:t>Распределение электроэнергии на 380/220</w:t>
      </w:r>
      <w:proofErr w:type="gramStart"/>
      <w:r w:rsidRPr="00835400">
        <w:rPr>
          <w:sz w:val="26"/>
          <w:szCs w:val="26"/>
        </w:rPr>
        <w:t> В</w:t>
      </w:r>
      <w:proofErr w:type="gramEnd"/>
      <w:r w:rsidRPr="00835400">
        <w:rPr>
          <w:sz w:val="26"/>
          <w:szCs w:val="26"/>
        </w:rPr>
        <w:t xml:space="preserve"> осуществляется от РУНН КТП.</w:t>
      </w:r>
    </w:p>
    <w:p w:rsidR="008F3F45" w:rsidRPr="00835400" w:rsidRDefault="008F3F45" w:rsidP="00835400">
      <w:pPr>
        <w:ind w:firstLine="720"/>
        <w:jc w:val="both"/>
        <w:rPr>
          <w:sz w:val="26"/>
          <w:szCs w:val="26"/>
        </w:rPr>
      </w:pPr>
      <w:r w:rsidRPr="00835400">
        <w:rPr>
          <w:sz w:val="26"/>
          <w:szCs w:val="26"/>
        </w:rPr>
        <w:t>Питание и управление погружным электродвигателем нагнетательной скважины осуществляется от специализированного трансформатора ТМПНГ и станции управления, обеспечивающей регулирование частоты вращения и плавный пуск погружного электродвигателя.</w:t>
      </w:r>
    </w:p>
    <w:p w:rsidR="008F3F45" w:rsidRPr="00835400" w:rsidRDefault="008F3F45" w:rsidP="00835400">
      <w:pPr>
        <w:ind w:firstLine="720"/>
        <w:jc w:val="both"/>
        <w:rPr>
          <w:sz w:val="26"/>
          <w:szCs w:val="26"/>
        </w:rPr>
      </w:pPr>
      <w:r w:rsidRPr="00835400">
        <w:rPr>
          <w:sz w:val="26"/>
          <w:szCs w:val="26"/>
        </w:rPr>
        <w:t>Наружные электросети для погружного электродвигателя нагнетательной скважины выполняются:</w:t>
      </w:r>
    </w:p>
    <w:p w:rsidR="008F3F45" w:rsidRPr="00835400" w:rsidRDefault="008F3F45" w:rsidP="00835400">
      <w:pPr>
        <w:numPr>
          <w:ilvl w:val="0"/>
          <w:numId w:val="27"/>
        </w:numPr>
        <w:tabs>
          <w:tab w:val="num" w:pos="1040"/>
        </w:tabs>
        <w:suppressAutoHyphens w:val="0"/>
        <w:jc w:val="both"/>
        <w:rPr>
          <w:sz w:val="26"/>
          <w:szCs w:val="26"/>
        </w:rPr>
      </w:pPr>
      <w:r w:rsidRPr="00835400">
        <w:rPr>
          <w:sz w:val="26"/>
          <w:szCs w:val="26"/>
        </w:rPr>
        <w:t xml:space="preserve">от КТП до оборудования управления ПЭД (станция управления с </w:t>
      </w:r>
      <w:proofErr w:type="spellStart"/>
      <w:r w:rsidRPr="00835400">
        <w:rPr>
          <w:sz w:val="26"/>
          <w:szCs w:val="26"/>
        </w:rPr>
        <w:t>фильтроми</w:t>
      </w:r>
      <w:proofErr w:type="spellEnd"/>
      <w:r w:rsidRPr="00835400">
        <w:rPr>
          <w:sz w:val="26"/>
          <w:szCs w:val="26"/>
        </w:rPr>
        <w:t xml:space="preserve"> и ТМПНГ) кабелем марки КГН с медными жилами, прокладываемым в </w:t>
      </w:r>
      <w:proofErr w:type="spellStart"/>
      <w:r w:rsidRPr="00835400">
        <w:rPr>
          <w:sz w:val="26"/>
          <w:szCs w:val="26"/>
        </w:rPr>
        <w:lastRenderedPageBreak/>
        <w:t>металлорукаве</w:t>
      </w:r>
      <w:proofErr w:type="spellEnd"/>
      <w:r w:rsidRPr="00835400">
        <w:rPr>
          <w:sz w:val="26"/>
          <w:szCs w:val="26"/>
        </w:rPr>
        <w:t xml:space="preserve"> по кабельным конструкциям с креплением к строительным основаниям площадки;</w:t>
      </w:r>
    </w:p>
    <w:p w:rsidR="008F3F45" w:rsidRPr="00835400" w:rsidRDefault="008F3F45" w:rsidP="00835400">
      <w:pPr>
        <w:numPr>
          <w:ilvl w:val="0"/>
          <w:numId w:val="27"/>
        </w:numPr>
        <w:tabs>
          <w:tab w:val="num" w:pos="1040"/>
        </w:tabs>
        <w:suppressAutoHyphens w:val="0"/>
        <w:jc w:val="both"/>
        <w:rPr>
          <w:sz w:val="26"/>
          <w:szCs w:val="26"/>
        </w:rPr>
      </w:pPr>
      <w:r w:rsidRPr="00835400">
        <w:rPr>
          <w:sz w:val="26"/>
          <w:szCs w:val="26"/>
        </w:rPr>
        <w:t xml:space="preserve">от ТМПНГ до насосной установки - специализированным гибким кабелем с медными жилами напряжением 3,3 </w:t>
      </w:r>
      <w:proofErr w:type="spellStart"/>
      <w:r w:rsidRPr="00835400">
        <w:rPr>
          <w:sz w:val="26"/>
          <w:szCs w:val="26"/>
        </w:rPr>
        <w:t>кВ</w:t>
      </w:r>
      <w:proofErr w:type="spellEnd"/>
      <w:r w:rsidRPr="00835400">
        <w:rPr>
          <w:sz w:val="26"/>
          <w:szCs w:val="26"/>
        </w:rPr>
        <w:t xml:space="preserve"> марки К1-КБПК-3-16-120.</w:t>
      </w:r>
    </w:p>
    <w:p w:rsidR="008F3F45" w:rsidRPr="00835400" w:rsidRDefault="008F3F45" w:rsidP="00835400">
      <w:pPr>
        <w:ind w:firstLine="720"/>
        <w:jc w:val="both"/>
        <w:rPr>
          <w:sz w:val="26"/>
          <w:szCs w:val="26"/>
        </w:rPr>
      </w:pPr>
      <w:r w:rsidRPr="00835400">
        <w:rPr>
          <w:sz w:val="26"/>
          <w:szCs w:val="26"/>
        </w:rPr>
        <w:t>Кабель К1-КБПК-3-16-120 прокладывается:</w:t>
      </w:r>
    </w:p>
    <w:p w:rsidR="008F3F45" w:rsidRPr="00835400" w:rsidRDefault="008F3F45" w:rsidP="00835400">
      <w:pPr>
        <w:numPr>
          <w:ilvl w:val="0"/>
          <w:numId w:val="27"/>
        </w:numPr>
        <w:tabs>
          <w:tab w:val="num" w:pos="1040"/>
        </w:tabs>
        <w:suppressAutoHyphens w:val="0"/>
        <w:jc w:val="both"/>
        <w:rPr>
          <w:sz w:val="26"/>
          <w:szCs w:val="26"/>
        </w:rPr>
      </w:pPr>
      <w:r w:rsidRPr="00835400">
        <w:rPr>
          <w:sz w:val="26"/>
          <w:szCs w:val="26"/>
        </w:rPr>
        <w:t>в траншее на глубине 0,7 м от планировочной отметки в гибких гофрированных двустенных трубах с защитой кирпичом. В местах пересечения с подземными коммуникациями кабель прокладывается в гибкой гофрированной двустенной трубе. В местах пересечения с автомобильными дорогами кабель прокладывается в гибкой гофрированной двустенной трубе на глубине не менее 1 м от полотна дороги;</w:t>
      </w:r>
    </w:p>
    <w:p w:rsidR="008F3F45" w:rsidRPr="00835400" w:rsidRDefault="008F3F45" w:rsidP="00835400">
      <w:pPr>
        <w:numPr>
          <w:ilvl w:val="0"/>
          <w:numId w:val="27"/>
        </w:numPr>
        <w:tabs>
          <w:tab w:val="num" w:pos="1040"/>
        </w:tabs>
        <w:suppressAutoHyphens w:val="0"/>
        <w:jc w:val="both"/>
        <w:rPr>
          <w:sz w:val="26"/>
          <w:szCs w:val="26"/>
        </w:rPr>
      </w:pPr>
      <w:r w:rsidRPr="00835400">
        <w:rPr>
          <w:sz w:val="26"/>
          <w:szCs w:val="26"/>
        </w:rPr>
        <w:t xml:space="preserve">в </w:t>
      </w:r>
      <w:proofErr w:type="spellStart"/>
      <w:r w:rsidRPr="00835400">
        <w:rPr>
          <w:sz w:val="26"/>
          <w:szCs w:val="26"/>
        </w:rPr>
        <w:t>водогазопроводной</w:t>
      </w:r>
      <w:proofErr w:type="spellEnd"/>
      <w:r w:rsidRPr="00835400">
        <w:rPr>
          <w:sz w:val="26"/>
          <w:szCs w:val="26"/>
        </w:rPr>
        <w:t xml:space="preserve"> трубе</w:t>
      </w:r>
      <w:r w:rsidRPr="00835400">
        <w:rPr>
          <w:sz w:val="26"/>
          <w:szCs w:val="26"/>
          <w:lang w:val="en-US"/>
        </w:rPr>
        <w:t xml:space="preserve"> </w:t>
      </w:r>
      <w:r w:rsidRPr="00835400">
        <w:rPr>
          <w:sz w:val="26"/>
          <w:szCs w:val="26"/>
        </w:rPr>
        <w:t>открыто.</w:t>
      </w:r>
    </w:p>
    <w:p w:rsidR="008F3F45" w:rsidRPr="00835400" w:rsidRDefault="008F3F45" w:rsidP="00835400">
      <w:pPr>
        <w:ind w:firstLine="720"/>
        <w:jc w:val="both"/>
        <w:rPr>
          <w:sz w:val="26"/>
          <w:szCs w:val="26"/>
        </w:rPr>
      </w:pPr>
      <w:r w:rsidRPr="00835400">
        <w:rPr>
          <w:sz w:val="26"/>
          <w:szCs w:val="26"/>
        </w:rPr>
        <w:t>Кабельная линия от коробки ВРК к погружному электродвигателю выполняется специализированным кабелем, поставляемым комплектно с глубинно-насосным оборудованием.</w:t>
      </w:r>
    </w:p>
    <w:p w:rsidR="008F3F45" w:rsidRPr="00835400" w:rsidRDefault="008F3F45" w:rsidP="00835400">
      <w:pPr>
        <w:ind w:firstLine="720"/>
        <w:jc w:val="both"/>
        <w:rPr>
          <w:sz w:val="26"/>
          <w:szCs w:val="26"/>
        </w:rPr>
      </w:pPr>
      <w:r w:rsidRPr="00835400">
        <w:rPr>
          <w:sz w:val="26"/>
          <w:szCs w:val="26"/>
        </w:rPr>
        <w:t>К остальным потребителям электроэнергии электросети 0,4 </w:t>
      </w:r>
      <w:proofErr w:type="spellStart"/>
      <w:r w:rsidRPr="00835400">
        <w:rPr>
          <w:sz w:val="26"/>
          <w:szCs w:val="26"/>
        </w:rPr>
        <w:t>кВ</w:t>
      </w:r>
      <w:proofErr w:type="spellEnd"/>
      <w:r w:rsidRPr="00835400">
        <w:rPr>
          <w:sz w:val="26"/>
          <w:szCs w:val="26"/>
        </w:rPr>
        <w:t xml:space="preserve"> выполняются кабелями с медными жилами марки </w:t>
      </w:r>
      <w:proofErr w:type="spellStart"/>
      <w:r w:rsidRPr="00835400">
        <w:rPr>
          <w:sz w:val="26"/>
          <w:szCs w:val="26"/>
        </w:rPr>
        <w:t>ВБШв</w:t>
      </w:r>
      <w:proofErr w:type="spellEnd"/>
      <w:r w:rsidRPr="00835400">
        <w:rPr>
          <w:sz w:val="26"/>
          <w:szCs w:val="26"/>
        </w:rPr>
        <w:t>, прокладываемыми:</w:t>
      </w:r>
    </w:p>
    <w:p w:rsidR="008F3F45" w:rsidRPr="00835400" w:rsidRDefault="008F3F45" w:rsidP="00835400">
      <w:pPr>
        <w:numPr>
          <w:ilvl w:val="0"/>
          <w:numId w:val="27"/>
        </w:numPr>
        <w:tabs>
          <w:tab w:val="num" w:pos="993"/>
          <w:tab w:val="num" w:pos="1040"/>
        </w:tabs>
        <w:suppressAutoHyphens w:val="0"/>
        <w:jc w:val="both"/>
        <w:rPr>
          <w:sz w:val="26"/>
          <w:szCs w:val="26"/>
        </w:rPr>
      </w:pPr>
      <w:r w:rsidRPr="00835400">
        <w:rPr>
          <w:sz w:val="26"/>
          <w:szCs w:val="26"/>
        </w:rPr>
        <w:t xml:space="preserve">в </w:t>
      </w:r>
      <w:proofErr w:type="spellStart"/>
      <w:r w:rsidRPr="00835400">
        <w:rPr>
          <w:sz w:val="26"/>
          <w:szCs w:val="26"/>
        </w:rPr>
        <w:t>водогазопроводных</w:t>
      </w:r>
      <w:proofErr w:type="spellEnd"/>
      <w:r w:rsidRPr="00835400">
        <w:rPr>
          <w:sz w:val="26"/>
          <w:szCs w:val="26"/>
        </w:rPr>
        <w:t xml:space="preserve"> трубах открыто и в </w:t>
      </w:r>
      <w:proofErr w:type="spellStart"/>
      <w:r w:rsidRPr="00835400">
        <w:rPr>
          <w:sz w:val="26"/>
          <w:szCs w:val="26"/>
        </w:rPr>
        <w:t>штрабе</w:t>
      </w:r>
      <w:proofErr w:type="spellEnd"/>
      <w:r w:rsidRPr="00835400">
        <w:rPr>
          <w:sz w:val="26"/>
          <w:szCs w:val="26"/>
        </w:rPr>
        <w:t xml:space="preserve"> в подстилающем слое площадки;</w:t>
      </w:r>
    </w:p>
    <w:p w:rsidR="008F3F45" w:rsidRPr="00835400" w:rsidRDefault="008F3F45" w:rsidP="00835400">
      <w:pPr>
        <w:pStyle w:val="a2"/>
        <w:numPr>
          <w:ilvl w:val="0"/>
          <w:numId w:val="27"/>
        </w:numPr>
        <w:tabs>
          <w:tab w:val="num" w:pos="993"/>
          <w:tab w:val="left" w:pos="1134"/>
        </w:tabs>
        <w:rPr>
          <w:rFonts w:ascii="Times New Roman" w:hAnsi="Times New Roman"/>
          <w:sz w:val="26"/>
          <w:szCs w:val="26"/>
        </w:rPr>
      </w:pPr>
      <w:r w:rsidRPr="00835400">
        <w:rPr>
          <w:rFonts w:ascii="Times New Roman" w:hAnsi="Times New Roman"/>
          <w:sz w:val="26"/>
          <w:szCs w:val="26"/>
        </w:rPr>
        <w:t xml:space="preserve">в </w:t>
      </w:r>
      <w:proofErr w:type="spellStart"/>
      <w:r w:rsidRPr="00835400">
        <w:rPr>
          <w:rFonts w:ascii="Times New Roman" w:hAnsi="Times New Roman"/>
          <w:sz w:val="26"/>
          <w:szCs w:val="26"/>
        </w:rPr>
        <w:t>металлорукававе</w:t>
      </w:r>
      <w:proofErr w:type="spellEnd"/>
      <w:r w:rsidRPr="00835400">
        <w:rPr>
          <w:rFonts w:ascii="Times New Roman" w:hAnsi="Times New Roman"/>
          <w:sz w:val="26"/>
          <w:szCs w:val="26"/>
        </w:rPr>
        <w:t xml:space="preserve"> открыто по строительным конструкциям;</w:t>
      </w:r>
    </w:p>
    <w:p w:rsidR="008F3F45" w:rsidRPr="00835400" w:rsidRDefault="008F3F45" w:rsidP="00835400">
      <w:pPr>
        <w:pStyle w:val="a2"/>
        <w:numPr>
          <w:ilvl w:val="0"/>
          <w:numId w:val="27"/>
        </w:numPr>
        <w:tabs>
          <w:tab w:val="num" w:pos="993"/>
          <w:tab w:val="left" w:pos="1134"/>
        </w:tabs>
        <w:rPr>
          <w:rFonts w:ascii="Times New Roman" w:hAnsi="Times New Roman"/>
          <w:sz w:val="26"/>
          <w:szCs w:val="26"/>
        </w:rPr>
      </w:pPr>
      <w:r w:rsidRPr="00835400">
        <w:rPr>
          <w:rFonts w:ascii="Times New Roman" w:hAnsi="Times New Roman"/>
          <w:sz w:val="26"/>
          <w:szCs w:val="26"/>
        </w:rPr>
        <w:t xml:space="preserve">в траншее на глубине 0,7 м от планировочной отметки с защитой их кирпичом от механических повреждений. В местах пересечения с подземными коммуникациями кабель прокладывается в жесткой гофрированной двустенной трубе. В местах пересечения с автомобильными дорогами кабель прокладывается в жесткой гофрированной двустенной трубе на глубине не менее 1 м от полотна дороги. </w:t>
      </w:r>
    </w:p>
    <w:p w:rsidR="008F3F45" w:rsidRPr="00835400" w:rsidRDefault="008F3F45" w:rsidP="00835400">
      <w:pPr>
        <w:ind w:firstLine="720"/>
        <w:jc w:val="both"/>
        <w:rPr>
          <w:sz w:val="26"/>
          <w:szCs w:val="26"/>
          <w:highlight w:val="yellow"/>
        </w:rPr>
      </w:pPr>
      <w:r w:rsidRPr="00835400">
        <w:rPr>
          <w:sz w:val="26"/>
          <w:szCs w:val="26"/>
        </w:rPr>
        <w:t xml:space="preserve">Сечение кабеля до 1 </w:t>
      </w:r>
      <w:proofErr w:type="spellStart"/>
      <w:r w:rsidRPr="00835400">
        <w:rPr>
          <w:sz w:val="26"/>
          <w:szCs w:val="26"/>
        </w:rPr>
        <w:t>кВ</w:t>
      </w:r>
      <w:proofErr w:type="spellEnd"/>
      <w:r w:rsidRPr="00835400">
        <w:rPr>
          <w:sz w:val="26"/>
          <w:szCs w:val="26"/>
        </w:rPr>
        <w:t xml:space="preserve"> выбирается по допустимому нагреву электрическим током, проверяется по допустимой потере напряжения и по условию срабатывания защитного аппарата при однофазном коротком замыкании.</w:t>
      </w:r>
    </w:p>
    <w:p w:rsidR="008F3F45" w:rsidRPr="00835400" w:rsidRDefault="008F3F45" w:rsidP="00835400">
      <w:pPr>
        <w:pStyle w:val="af5"/>
        <w:spacing w:before="0"/>
        <w:rPr>
          <w:rFonts w:ascii="Times New Roman" w:hAnsi="Times New Roman"/>
          <w:sz w:val="26"/>
          <w:szCs w:val="26"/>
          <w:highlight w:val="yellow"/>
        </w:rPr>
      </w:pPr>
      <w:r w:rsidRPr="00835400">
        <w:rPr>
          <w:rFonts w:ascii="Times New Roman" w:hAnsi="Times New Roman"/>
          <w:sz w:val="26"/>
          <w:szCs w:val="26"/>
        </w:rPr>
        <w:t xml:space="preserve">В сети 0,4 </w:t>
      </w:r>
      <w:proofErr w:type="spellStart"/>
      <w:r w:rsidRPr="00835400">
        <w:rPr>
          <w:rFonts w:ascii="Times New Roman" w:hAnsi="Times New Roman"/>
          <w:sz w:val="26"/>
          <w:szCs w:val="26"/>
        </w:rPr>
        <w:t>кВ</w:t>
      </w:r>
      <w:proofErr w:type="spellEnd"/>
      <w:r w:rsidRPr="00835400">
        <w:rPr>
          <w:rFonts w:ascii="Times New Roman" w:hAnsi="Times New Roman"/>
          <w:sz w:val="26"/>
          <w:szCs w:val="26"/>
        </w:rPr>
        <w:t xml:space="preserve"> принята система заземления TN-С-S. В сети 6 </w:t>
      </w:r>
      <w:proofErr w:type="spellStart"/>
      <w:r w:rsidRPr="00835400">
        <w:rPr>
          <w:rFonts w:ascii="Times New Roman" w:hAnsi="Times New Roman"/>
          <w:sz w:val="26"/>
          <w:szCs w:val="26"/>
        </w:rPr>
        <w:t>кВ</w:t>
      </w:r>
      <w:proofErr w:type="spellEnd"/>
      <w:r w:rsidRPr="00835400">
        <w:rPr>
          <w:rFonts w:ascii="Times New Roman" w:hAnsi="Times New Roman"/>
          <w:sz w:val="26"/>
          <w:szCs w:val="26"/>
        </w:rPr>
        <w:t xml:space="preserve"> принята система заземления IT.</w:t>
      </w:r>
    </w:p>
    <w:p w:rsidR="008F3F45" w:rsidRPr="00835400" w:rsidRDefault="008F3F45" w:rsidP="00835400">
      <w:pPr>
        <w:ind w:firstLine="720"/>
        <w:jc w:val="both"/>
        <w:rPr>
          <w:sz w:val="26"/>
          <w:szCs w:val="26"/>
          <w:highlight w:val="yellow"/>
        </w:rPr>
      </w:pPr>
      <w:r w:rsidRPr="00835400">
        <w:rPr>
          <w:sz w:val="26"/>
          <w:szCs w:val="26"/>
        </w:rPr>
        <w:t>Комплексное защитное устройство выполняется путем присоединения всех открытых проводящих частей (металлические конструкции сооружений, стационарно проложенные трубопроводы, металлические корпуса технологического оборудования, корпуса электрооборудования, стальные трубы и бронированные оболочки электропроводок) к магистрали и к ГЗШ при помощи защитных проводников и образовывает непрерывную электрическую цепь.</w:t>
      </w:r>
    </w:p>
    <w:p w:rsidR="008F3F45" w:rsidRPr="00835400" w:rsidRDefault="008F3F45" w:rsidP="00835400">
      <w:pPr>
        <w:ind w:firstLine="720"/>
        <w:jc w:val="both"/>
        <w:rPr>
          <w:sz w:val="26"/>
          <w:szCs w:val="26"/>
        </w:rPr>
      </w:pPr>
      <w:r w:rsidRPr="00835400">
        <w:rPr>
          <w:sz w:val="26"/>
          <w:szCs w:val="26"/>
        </w:rPr>
        <w:t xml:space="preserve">РЕ-проводники входят в состав силовых кабелей, питающих </w:t>
      </w:r>
      <w:proofErr w:type="spellStart"/>
      <w:r w:rsidRPr="00835400">
        <w:rPr>
          <w:sz w:val="26"/>
          <w:szCs w:val="26"/>
        </w:rPr>
        <w:t>электроприемники</w:t>
      </w:r>
      <w:proofErr w:type="spellEnd"/>
      <w:r w:rsidRPr="00835400">
        <w:rPr>
          <w:sz w:val="26"/>
          <w:szCs w:val="26"/>
        </w:rPr>
        <w:t xml:space="preserve">, дополнительный защитный проводник выполняется полосой и отдельно проложенным гибким медным проводом </w:t>
      </w:r>
      <w:proofErr w:type="spellStart"/>
      <w:r w:rsidRPr="00835400">
        <w:rPr>
          <w:sz w:val="26"/>
          <w:szCs w:val="26"/>
        </w:rPr>
        <w:t>ПуГВ</w:t>
      </w:r>
      <w:proofErr w:type="spellEnd"/>
      <w:r w:rsidRPr="00835400">
        <w:rPr>
          <w:sz w:val="26"/>
          <w:szCs w:val="26"/>
        </w:rPr>
        <w:t>.</w:t>
      </w:r>
    </w:p>
    <w:p w:rsidR="008F3F45" w:rsidRPr="00835400" w:rsidRDefault="008F3F45" w:rsidP="00835400">
      <w:pPr>
        <w:pStyle w:val="af5"/>
        <w:spacing w:before="0"/>
        <w:rPr>
          <w:rFonts w:ascii="Times New Roman" w:hAnsi="Times New Roman"/>
          <w:sz w:val="26"/>
          <w:szCs w:val="26"/>
        </w:rPr>
      </w:pPr>
      <w:r w:rsidRPr="00835400">
        <w:rPr>
          <w:rFonts w:ascii="Times New Roman" w:hAnsi="Times New Roman"/>
          <w:sz w:val="26"/>
          <w:szCs w:val="26"/>
        </w:rPr>
        <w:t>Все наружные искусственные заземлители предусматриваются из оцинкованной стали.</w:t>
      </w:r>
    </w:p>
    <w:p w:rsidR="008F3F45" w:rsidRPr="00835400" w:rsidRDefault="008F3F45" w:rsidP="00835400">
      <w:pPr>
        <w:pStyle w:val="af5"/>
        <w:spacing w:before="0"/>
        <w:rPr>
          <w:rFonts w:ascii="Times New Roman" w:hAnsi="Times New Roman"/>
          <w:sz w:val="26"/>
          <w:szCs w:val="26"/>
        </w:rPr>
      </w:pPr>
      <w:proofErr w:type="gramStart"/>
      <w:r w:rsidRPr="00835400">
        <w:rPr>
          <w:rFonts w:ascii="Times New Roman" w:hAnsi="Times New Roman"/>
          <w:sz w:val="26"/>
          <w:szCs w:val="26"/>
        </w:rPr>
        <w:t xml:space="preserve">Заземлители для </w:t>
      </w:r>
      <w:proofErr w:type="spellStart"/>
      <w:r w:rsidRPr="00835400">
        <w:rPr>
          <w:rFonts w:ascii="Times New Roman" w:hAnsi="Times New Roman"/>
          <w:sz w:val="26"/>
          <w:szCs w:val="26"/>
        </w:rPr>
        <w:t>молниезащиты</w:t>
      </w:r>
      <w:proofErr w:type="spellEnd"/>
      <w:r w:rsidRPr="00835400">
        <w:rPr>
          <w:rFonts w:ascii="Times New Roman" w:hAnsi="Times New Roman"/>
          <w:sz w:val="26"/>
          <w:szCs w:val="26"/>
        </w:rPr>
        <w:t xml:space="preserve"> и защитного заземления – общие.</w:t>
      </w:r>
      <w:proofErr w:type="gramEnd"/>
    </w:p>
    <w:p w:rsidR="008F3F45" w:rsidRPr="00835400" w:rsidRDefault="008F3F45" w:rsidP="00835400">
      <w:pPr>
        <w:ind w:firstLine="720"/>
        <w:jc w:val="both"/>
        <w:rPr>
          <w:color w:val="000000" w:themeColor="text1"/>
          <w:sz w:val="26"/>
          <w:szCs w:val="26"/>
        </w:rPr>
      </w:pPr>
      <w:r w:rsidRPr="00835400">
        <w:rPr>
          <w:color w:val="000000" w:themeColor="text1"/>
          <w:sz w:val="26"/>
          <w:szCs w:val="26"/>
        </w:rPr>
        <w:t xml:space="preserve">Для предотвращения риска гибели птиц от поражения электрическим током на </w:t>
      </w:r>
      <w:proofErr w:type="gramStart"/>
      <w:r w:rsidRPr="00835400">
        <w:rPr>
          <w:color w:val="000000" w:themeColor="text1"/>
          <w:sz w:val="26"/>
          <w:szCs w:val="26"/>
        </w:rPr>
        <w:t>ВЛ</w:t>
      </w:r>
      <w:proofErr w:type="gramEnd"/>
      <w:r w:rsidRPr="00835400">
        <w:rPr>
          <w:color w:val="000000" w:themeColor="text1"/>
          <w:sz w:val="26"/>
          <w:szCs w:val="26"/>
        </w:rPr>
        <w:t xml:space="preserve"> используются </w:t>
      </w:r>
      <w:proofErr w:type="spellStart"/>
      <w:r w:rsidRPr="00835400">
        <w:rPr>
          <w:color w:val="000000" w:themeColor="text1"/>
          <w:sz w:val="26"/>
          <w:szCs w:val="26"/>
        </w:rPr>
        <w:t>птицезащитные</w:t>
      </w:r>
      <w:proofErr w:type="spellEnd"/>
      <w:r w:rsidRPr="00835400">
        <w:rPr>
          <w:color w:val="000000" w:themeColor="text1"/>
          <w:sz w:val="26"/>
          <w:szCs w:val="26"/>
        </w:rPr>
        <w:t xml:space="preserve"> устройства ПЗУ ВЛ-6, 10 </w:t>
      </w:r>
      <w:proofErr w:type="spellStart"/>
      <w:r w:rsidRPr="00835400">
        <w:rPr>
          <w:color w:val="000000" w:themeColor="text1"/>
          <w:sz w:val="26"/>
          <w:szCs w:val="26"/>
        </w:rPr>
        <w:t>кВ</w:t>
      </w:r>
      <w:proofErr w:type="spellEnd"/>
      <w:r w:rsidRPr="00835400">
        <w:rPr>
          <w:color w:val="000000" w:themeColor="text1"/>
          <w:sz w:val="26"/>
          <w:szCs w:val="26"/>
        </w:rPr>
        <w:t xml:space="preserve"> из полимерных материалов.</w:t>
      </w:r>
    </w:p>
    <w:p w:rsidR="008F3F45" w:rsidRPr="00835400" w:rsidRDefault="008F3F45" w:rsidP="00835400">
      <w:pPr>
        <w:ind w:firstLine="720"/>
        <w:jc w:val="both"/>
        <w:rPr>
          <w:color w:val="000000" w:themeColor="text1"/>
          <w:sz w:val="26"/>
          <w:szCs w:val="26"/>
        </w:rPr>
      </w:pPr>
      <w:r w:rsidRPr="00835400">
        <w:rPr>
          <w:color w:val="000000" w:themeColor="text1"/>
          <w:sz w:val="26"/>
          <w:szCs w:val="26"/>
        </w:rPr>
        <w:lastRenderedPageBreak/>
        <w:t>Изоляция линии выполняется подвесными стеклянными изоляторами ПС-70Е (по два изолятора в гирлянде), штыревыми фарфоровыми изоляторами ШФ-20Г с креплением провода на шейке изолятора с помощью проволочной вязки типа ВШ-1. Крепление проводов на промежуточных и анкерных опорах выполнено при помощи поддерживающих и натяжных изолирующих подвесок, что соответствует требованиям по степени загрязнения атмосферы.</w:t>
      </w:r>
    </w:p>
    <w:p w:rsidR="008F3F45" w:rsidRPr="00835400" w:rsidRDefault="008F3F45" w:rsidP="00835400">
      <w:pPr>
        <w:ind w:firstLine="720"/>
        <w:jc w:val="both"/>
        <w:rPr>
          <w:color w:val="000000" w:themeColor="text1"/>
          <w:sz w:val="26"/>
          <w:szCs w:val="26"/>
        </w:rPr>
      </w:pPr>
      <w:r w:rsidRPr="00835400">
        <w:rPr>
          <w:color w:val="000000" w:themeColor="text1"/>
          <w:sz w:val="26"/>
          <w:szCs w:val="26"/>
        </w:rPr>
        <w:t xml:space="preserve">На проектируемой </w:t>
      </w:r>
      <w:proofErr w:type="gramStart"/>
      <w:r w:rsidRPr="00835400">
        <w:rPr>
          <w:color w:val="000000" w:themeColor="text1"/>
          <w:sz w:val="26"/>
          <w:szCs w:val="26"/>
        </w:rPr>
        <w:t>ВЛ</w:t>
      </w:r>
      <w:proofErr w:type="gramEnd"/>
      <w:r w:rsidRPr="00835400">
        <w:rPr>
          <w:color w:val="000000" w:themeColor="text1"/>
          <w:sz w:val="26"/>
          <w:szCs w:val="26"/>
        </w:rPr>
        <w:t xml:space="preserve"> приняты железобетонные опоры по типовой серии 3.407.1-143 (выпуск 1) «Железобетонные опоры ВЛ-10 </w:t>
      </w:r>
      <w:proofErr w:type="spellStart"/>
      <w:r w:rsidRPr="00835400">
        <w:rPr>
          <w:color w:val="000000" w:themeColor="text1"/>
          <w:sz w:val="26"/>
          <w:szCs w:val="26"/>
        </w:rPr>
        <w:t>кВ</w:t>
      </w:r>
      <w:proofErr w:type="spellEnd"/>
      <w:r w:rsidRPr="00835400">
        <w:rPr>
          <w:color w:val="000000" w:themeColor="text1"/>
          <w:sz w:val="26"/>
          <w:szCs w:val="26"/>
        </w:rPr>
        <w:t>» на стойках СВ-105.</w:t>
      </w:r>
    </w:p>
    <w:p w:rsidR="008F3F45" w:rsidRPr="00835400" w:rsidRDefault="008F3F45" w:rsidP="00835400">
      <w:pPr>
        <w:ind w:firstLine="720"/>
        <w:jc w:val="both"/>
        <w:rPr>
          <w:color w:val="000000" w:themeColor="text1"/>
          <w:sz w:val="26"/>
          <w:szCs w:val="26"/>
        </w:rPr>
      </w:pPr>
      <w:r w:rsidRPr="00835400">
        <w:rPr>
          <w:color w:val="000000" w:themeColor="text1"/>
          <w:sz w:val="26"/>
          <w:szCs w:val="26"/>
        </w:rPr>
        <w:t xml:space="preserve">Длины пролетов  между опорами в проекте приняты в соответствии с работой ОАО РАО «ЕЭС России» ОАО «РОСЭП» (шифр 25.0038), в которой основными положениями по определению расчетных пролетов опор </w:t>
      </w:r>
      <w:proofErr w:type="gramStart"/>
      <w:r w:rsidRPr="00835400">
        <w:rPr>
          <w:color w:val="000000" w:themeColor="text1"/>
          <w:sz w:val="26"/>
          <w:szCs w:val="26"/>
        </w:rPr>
        <w:t>ВЛ</w:t>
      </w:r>
      <w:proofErr w:type="gramEnd"/>
      <w:r w:rsidRPr="00835400">
        <w:rPr>
          <w:color w:val="000000" w:themeColor="text1"/>
          <w:sz w:val="26"/>
          <w:szCs w:val="26"/>
        </w:rPr>
        <w:t xml:space="preserve"> стало соблюдение требований ПУЭ 7 изд.</w:t>
      </w:r>
    </w:p>
    <w:p w:rsidR="008F3F45" w:rsidRPr="00835400" w:rsidRDefault="008F3F45" w:rsidP="00835400">
      <w:pPr>
        <w:ind w:firstLine="720"/>
        <w:jc w:val="both"/>
        <w:rPr>
          <w:color w:val="000000" w:themeColor="text1"/>
          <w:sz w:val="26"/>
          <w:szCs w:val="26"/>
        </w:rPr>
      </w:pPr>
      <w:r w:rsidRPr="00835400">
        <w:rPr>
          <w:color w:val="000000" w:themeColor="text1"/>
          <w:sz w:val="26"/>
          <w:szCs w:val="26"/>
        </w:rPr>
        <w:t xml:space="preserve">Для железобетонных стоек применять тяжелый бетон, удовлетворяющий требованиям </w:t>
      </w:r>
      <w:r w:rsidRPr="00835400">
        <w:rPr>
          <w:color w:val="000000" w:themeColor="text1"/>
          <w:sz w:val="26"/>
          <w:szCs w:val="26"/>
        </w:rPr>
        <w:br/>
        <w:t xml:space="preserve">ГОСТ 26633-2015, марки по водонепроницаемости W 6, по морозоустойчивости F200 из </w:t>
      </w:r>
      <w:proofErr w:type="spellStart"/>
      <w:r w:rsidRPr="00835400">
        <w:rPr>
          <w:color w:val="000000" w:themeColor="text1"/>
          <w:sz w:val="26"/>
          <w:szCs w:val="26"/>
        </w:rPr>
        <w:t>сульфатостойкого</w:t>
      </w:r>
      <w:proofErr w:type="spellEnd"/>
      <w:r w:rsidRPr="00835400">
        <w:rPr>
          <w:color w:val="000000" w:themeColor="text1"/>
          <w:sz w:val="26"/>
          <w:szCs w:val="26"/>
        </w:rPr>
        <w:t xml:space="preserve"> цемента. Стойки должны иметь покрытие битумной мастикой в два слоя, общей толщиной 2 мм (расход 3,4 - 3,8 кг/м</w:t>
      </w:r>
      <w:proofErr w:type="gramStart"/>
      <w:r w:rsidRPr="00835400">
        <w:rPr>
          <w:color w:val="000000" w:themeColor="text1"/>
          <w:sz w:val="26"/>
          <w:szCs w:val="26"/>
        </w:rPr>
        <w:t>2</w:t>
      </w:r>
      <w:proofErr w:type="gramEnd"/>
      <w:r w:rsidRPr="00835400">
        <w:rPr>
          <w:color w:val="000000" w:themeColor="text1"/>
          <w:sz w:val="26"/>
          <w:szCs w:val="26"/>
        </w:rPr>
        <w:t>) по битумной грунтовке в комлевой части на длину 3 м. Для защиты от коррозии на металлические конструкции, изделия закладные и сварные швы, находящиеся на открытом воздухе, нанести антикоррозионное атмосферостойкое покрытие, состоящее из 1-го слоя эпоксидной грунтовки толщиной 100 мкм и 1-го слоя полиуретановой эмали толщиной 50 мкм. Общая толщина покрытия – 150 мкм. Допускается применение аналогичного покрытия.</w:t>
      </w:r>
    </w:p>
    <w:p w:rsidR="008F3F45" w:rsidRPr="00835400" w:rsidRDefault="008F3F45" w:rsidP="00835400">
      <w:pPr>
        <w:ind w:firstLine="720"/>
        <w:jc w:val="both"/>
        <w:rPr>
          <w:color w:val="000000" w:themeColor="text1"/>
          <w:sz w:val="26"/>
          <w:szCs w:val="26"/>
        </w:rPr>
      </w:pPr>
      <w:r w:rsidRPr="00835400">
        <w:rPr>
          <w:color w:val="000000" w:themeColor="text1"/>
          <w:sz w:val="26"/>
          <w:szCs w:val="26"/>
        </w:rPr>
        <w:t>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для пожарной техники. Подъезды запроектированы по нормативам для автодорог IV-в категории в соответствии с требованиями СП 37.13330.2012 Промышленный транспорт.</w:t>
      </w:r>
    </w:p>
    <w:p w:rsidR="008F3F45" w:rsidRPr="00835400" w:rsidRDefault="008F3F45" w:rsidP="00835400">
      <w:pPr>
        <w:ind w:firstLine="720"/>
        <w:jc w:val="both"/>
        <w:rPr>
          <w:color w:val="000000" w:themeColor="text1"/>
          <w:sz w:val="26"/>
          <w:szCs w:val="26"/>
        </w:rPr>
      </w:pPr>
      <w:r w:rsidRPr="00835400">
        <w:rPr>
          <w:color w:val="000000" w:themeColor="text1"/>
          <w:sz w:val="26"/>
          <w:szCs w:val="26"/>
        </w:rPr>
        <w:t>Конструкция подъездов выполнена с покрытием из песчано-гравийной смеси марки С</w:t>
      </w:r>
      <w:proofErr w:type="gramStart"/>
      <w:r w:rsidRPr="00835400">
        <w:rPr>
          <w:color w:val="000000" w:themeColor="text1"/>
          <w:sz w:val="26"/>
          <w:szCs w:val="26"/>
        </w:rPr>
        <w:t>1</w:t>
      </w:r>
      <w:proofErr w:type="gramEnd"/>
      <w:r w:rsidRPr="00835400">
        <w:rPr>
          <w:color w:val="000000" w:themeColor="text1"/>
          <w:sz w:val="26"/>
          <w:szCs w:val="26"/>
        </w:rPr>
        <w:t xml:space="preserve"> для устройства дорожной одежды  в соответствии с ГОСТ 25607-2009 «Смеси щебеночно-гравийно-песчаные для покрытий и оснований автомобильных </w:t>
      </w:r>
    </w:p>
    <w:p w:rsidR="008F3F45" w:rsidRPr="00835400" w:rsidRDefault="008F3F45" w:rsidP="00835400">
      <w:pPr>
        <w:ind w:firstLine="720"/>
        <w:jc w:val="both"/>
        <w:rPr>
          <w:color w:val="000000" w:themeColor="text1"/>
          <w:sz w:val="26"/>
          <w:szCs w:val="26"/>
        </w:rPr>
      </w:pPr>
      <w:r w:rsidRPr="00835400">
        <w:rPr>
          <w:color w:val="000000" w:themeColor="text1"/>
          <w:sz w:val="26"/>
          <w:szCs w:val="26"/>
        </w:rPr>
        <w:t xml:space="preserve">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 для вспомогательных дорог и дорог с невыраженным грузооборотом при разнице уклонов более 30 ‰.  </w:t>
      </w:r>
    </w:p>
    <w:p w:rsidR="008F3F45" w:rsidRPr="00835400" w:rsidRDefault="008F3F45" w:rsidP="00835400">
      <w:pPr>
        <w:ind w:firstLine="720"/>
        <w:jc w:val="both"/>
        <w:rPr>
          <w:color w:val="000000" w:themeColor="text1"/>
          <w:sz w:val="26"/>
          <w:szCs w:val="26"/>
        </w:rPr>
      </w:pPr>
      <w:r w:rsidRPr="00835400">
        <w:rPr>
          <w:color w:val="000000" w:themeColor="text1"/>
          <w:sz w:val="26"/>
          <w:szCs w:val="26"/>
        </w:rPr>
        <w:t>Ширина проезжей части 4,5м, ширина обочин 1.0м.  Поперечный уклон проезжей части 50‰ обочин 50‰. Дорожная одежда из песчано-гравийной смеси С</w:t>
      </w:r>
      <w:proofErr w:type="gramStart"/>
      <w:r w:rsidRPr="00835400">
        <w:rPr>
          <w:color w:val="000000" w:themeColor="text1"/>
          <w:sz w:val="26"/>
          <w:szCs w:val="26"/>
        </w:rPr>
        <w:t>1</w:t>
      </w:r>
      <w:proofErr w:type="gramEnd"/>
      <w:r w:rsidRPr="00835400">
        <w:rPr>
          <w:color w:val="000000" w:themeColor="text1"/>
          <w:sz w:val="26"/>
          <w:szCs w:val="26"/>
        </w:rPr>
        <w:t xml:space="preserve"> (ГОСТ 25607-2009 «Смеси щебеночно-гравийно-песчаные для покрытий и оснований автомобильных дорог и аэродромов») толщиной 25см. Заложение откосов 1:1,5.. Расчетная скорость движения транспорта для внутриплощадочных дорог, принята 20 км/ч (п.7.3.1, таблица 7.2, СП37.13330-2012). Исходя из принятой расчётной скорости, радиус горизонтальной кривой принят 30м по оси (таблица 7.8, СП37.13330-2012), с устройством переходных кривых длинной 10м (п. 7.4.8, таблица 7.6, СП37.13330-2012.) Радиус на примыкании принят 15м по кромке проезжей части. Для разворота транспортных сре</w:t>
      </w:r>
      <w:proofErr w:type="gramStart"/>
      <w:r w:rsidRPr="00835400">
        <w:rPr>
          <w:color w:val="000000" w:themeColor="text1"/>
          <w:sz w:val="26"/>
          <w:szCs w:val="26"/>
        </w:rPr>
        <w:t>дств пр</w:t>
      </w:r>
      <w:proofErr w:type="gramEnd"/>
      <w:r w:rsidRPr="00835400">
        <w:rPr>
          <w:color w:val="000000" w:themeColor="text1"/>
          <w:sz w:val="26"/>
          <w:szCs w:val="26"/>
        </w:rPr>
        <w:t xml:space="preserve">едусмотрены разворотные площадки размером 15Х15м. </w:t>
      </w:r>
    </w:p>
    <w:p w:rsidR="008F3F45" w:rsidRPr="00835400" w:rsidRDefault="008F3F45" w:rsidP="00835400">
      <w:pPr>
        <w:ind w:firstLine="720"/>
        <w:jc w:val="both"/>
        <w:rPr>
          <w:color w:val="000000" w:themeColor="text1"/>
          <w:sz w:val="26"/>
          <w:szCs w:val="26"/>
        </w:rPr>
      </w:pPr>
      <w:r w:rsidRPr="00835400">
        <w:rPr>
          <w:color w:val="000000" w:themeColor="text1"/>
          <w:sz w:val="26"/>
          <w:szCs w:val="26"/>
        </w:rPr>
        <w:lastRenderedPageBreak/>
        <w:t>Подъезд до проектируемого технологического проезда осуществляется по существующей полевой дороге c грунтовым покрытием, имеющей невыраженную интенсивность движения. Примыкание выполнено в одном уровне в соответствии с нормативами СП37, п.7.6 Пересечения и примыкания. Видимость на примыкании к существующей дороге обеспечена в соответствии с СП 37.13330-2012 п.7.6.2. Минимальное расстояние видимости поверхности дороги при расчетной скорости 20 км/ч и продольном уклоне примыкающего проезда 10‰ (спуск) в соответствии с СП37.13330-2012 таблица 7.12  - 40 метров. Видимость обеспечена.</w:t>
      </w:r>
    </w:p>
    <w:p w:rsidR="008F3F45" w:rsidRPr="00835400" w:rsidRDefault="008F3F45" w:rsidP="00835400">
      <w:pPr>
        <w:ind w:firstLine="720"/>
        <w:jc w:val="both"/>
        <w:rPr>
          <w:bCs/>
          <w:sz w:val="26"/>
          <w:szCs w:val="26"/>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rsidR="00AD5151" w:rsidRPr="00835400" w:rsidRDefault="00CC053B" w:rsidP="00835400">
      <w:pPr>
        <w:pStyle w:val="1"/>
        <w:rPr>
          <w:sz w:val="26"/>
          <w:szCs w:val="26"/>
        </w:rPr>
      </w:pPr>
      <w:r w:rsidRPr="00835400">
        <w:rPr>
          <w:sz w:val="26"/>
          <w:szCs w:val="26"/>
        </w:rPr>
        <w:t>2</w:t>
      </w:r>
      <w:r w:rsidR="004A4EA2" w:rsidRPr="00835400">
        <w:rPr>
          <w:sz w:val="26"/>
          <w:szCs w:val="26"/>
        </w:rPr>
        <w:t xml:space="preserve">. </w:t>
      </w:r>
      <w:r w:rsidR="00F32C40" w:rsidRPr="00835400">
        <w:rPr>
          <w:sz w:val="26"/>
          <w:szCs w:val="26"/>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9D2EB9" w:rsidRPr="00835400" w:rsidRDefault="009D2EB9" w:rsidP="00835400">
      <w:pPr>
        <w:pStyle w:val="af5"/>
        <w:spacing w:before="0"/>
        <w:rPr>
          <w:rFonts w:ascii="Times New Roman" w:hAnsi="Times New Roman"/>
          <w:sz w:val="26"/>
          <w:szCs w:val="26"/>
        </w:rPr>
      </w:pPr>
      <w:r w:rsidRPr="00835400">
        <w:rPr>
          <w:rFonts w:ascii="Times New Roman" w:hAnsi="Times New Roman"/>
          <w:sz w:val="26"/>
          <w:szCs w:val="26"/>
        </w:rPr>
        <w:t>В административном отношении проектируемый объект расположен в Красноармейском районе</w:t>
      </w:r>
      <w:r w:rsidRPr="00835400">
        <w:rPr>
          <w:rFonts w:ascii="Times New Roman" w:hAnsi="Times New Roman"/>
          <w:bCs w:val="0"/>
          <w:sz w:val="26"/>
          <w:szCs w:val="26"/>
        </w:rPr>
        <w:t xml:space="preserve"> </w:t>
      </w:r>
      <w:r w:rsidRPr="00835400">
        <w:rPr>
          <w:rFonts w:ascii="Times New Roman" w:hAnsi="Times New Roman"/>
          <w:sz w:val="26"/>
          <w:szCs w:val="26"/>
        </w:rPr>
        <w:t>Самарской области.</w:t>
      </w:r>
    </w:p>
    <w:p w:rsidR="009D2EB9" w:rsidRPr="00835400" w:rsidRDefault="009D2EB9" w:rsidP="00835400">
      <w:pPr>
        <w:pStyle w:val="af5"/>
        <w:spacing w:before="0"/>
        <w:rPr>
          <w:rFonts w:ascii="Times New Roman" w:hAnsi="Times New Roman"/>
          <w:sz w:val="26"/>
          <w:szCs w:val="26"/>
        </w:rPr>
      </w:pPr>
      <w:r w:rsidRPr="00835400">
        <w:rPr>
          <w:rFonts w:ascii="Times New Roman" w:hAnsi="Times New Roman"/>
          <w:sz w:val="26"/>
          <w:szCs w:val="26"/>
        </w:rPr>
        <w:t>Ближайшие к району работ населенные пункты:</w:t>
      </w:r>
    </w:p>
    <w:p w:rsidR="009D2EB9" w:rsidRPr="00835400" w:rsidRDefault="009D2EB9" w:rsidP="00835400">
      <w:pPr>
        <w:pStyle w:val="a0"/>
        <w:numPr>
          <w:ilvl w:val="0"/>
          <w:numId w:val="28"/>
        </w:numPr>
        <w:rPr>
          <w:rFonts w:ascii="Times New Roman" w:hAnsi="Times New Roman"/>
          <w:sz w:val="26"/>
          <w:szCs w:val="26"/>
        </w:rPr>
      </w:pPr>
      <w:proofErr w:type="spellStart"/>
      <w:r w:rsidRPr="00835400">
        <w:rPr>
          <w:rFonts w:ascii="Times New Roman" w:hAnsi="Times New Roman"/>
          <w:sz w:val="26"/>
          <w:szCs w:val="26"/>
        </w:rPr>
        <w:t>с</w:t>
      </w:r>
      <w:proofErr w:type="gramStart"/>
      <w:r w:rsidRPr="00835400">
        <w:rPr>
          <w:rFonts w:ascii="Times New Roman" w:hAnsi="Times New Roman"/>
          <w:sz w:val="26"/>
          <w:szCs w:val="26"/>
        </w:rPr>
        <w:t>.А</w:t>
      </w:r>
      <w:proofErr w:type="gramEnd"/>
      <w:r w:rsidRPr="00835400">
        <w:rPr>
          <w:rFonts w:ascii="Times New Roman" w:hAnsi="Times New Roman"/>
          <w:sz w:val="26"/>
          <w:szCs w:val="26"/>
        </w:rPr>
        <w:t>лексеевка</w:t>
      </w:r>
      <w:proofErr w:type="spellEnd"/>
      <w:r w:rsidRPr="00835400">
        <w:rPr>
          <w:rFonts w:ascii="Times New Roman" w:hAnsi="Times New Roman"/>
          <w:sz w:val="26"/>
          <w:szCs w:val="26"/>
        </w:rPr>
        <w:t>, расположенное в 5,3 км северо-восточнее скважины № 98;</w:t>
      </w:r>
    </w:p>
    <w:p w:rsidR="009D2EB9" w:rsidRPr="00835400" w:rsidRDefault="009D2EB9" w:rsidP="00835400">
      <w:pPr>
        <w:pStyle w:val="a0"/>
        <w:numPr>
          <w:ilvl w:val="0"/>
          <w:numId w:val="28"/>
        </w:numPr>
        <w:rPr>
          <w:rFonts w:ascii="Times New Roman" w:hAnsi="Times New Roman"/>
          <w:sz w:val="26"/>
          <w:szCs w:val="26"/>
        </w:rPr>
      </w:pPr>
      <w:proofErr w:type="spellStart"/>
      <w:r w:rsidRPr="00835400">
        <w:rPr>
          <w:rFonts w:ascii="Times New Roman" w:hAnsi="Times New Roman"/>
          <w:sz w:val="26"/>
          <w:szCs w:val="26"/>
        </w:rPr>
        <w:t>с</w:t>
      </w:r>
      <w:proofErr w:type="gramStart"/>
      <w:r w:rsidRPr="00835400">
        <w:rPr>
          <w:rFonts w:ascii="Times New Roman" w:hAnsi="Times New Roman"/>
          <w:sz w:val="26"/>
          <w:szCs w:val="26"/>
        </w:rPr>
        <w:t>.Н</w:t>
      </w:r>
      <w:proofErr w:type="gramEnd"/>
      <w:r w:rsidRPr="00835400">
        <w:rPr>
          <w:rFonts w:ascii="Times New Roman" w:hAnsi="Times New Roman"/>
          <w:sz w:val="26"/>
          <w:szCs w:val="26"/>
        </w:rPr>
        <w:t>овотроевка</w:t>
      </w:r>
      <w:proofErr w:type="spellEnd"/>
      <w:r w:rsidRPr="00835400">
        <w:rPr>
          <w:rFonts w:ascii="Times New Roman" w:hAnsi="Times New Roman"/>
          <w:sz w:val="26"/>
          <w:szCs w:val="26"/>
        </w:rPr>
        <w:t>, расположенное в 5,2 км восточнее скважины № 98;</w:t>
      </w:r>
    </w:p>
    <w:p w:rsidR="009D2EB9" w:rsidRPr="00835400" w:rsidRDefault="009D2EB9" w:rsidP="00835400">
      <w:pPr>
        <w:pStyle w:val="a0"/>
        <w:numPr>
          <w:ilvl w:val="0"/>
          <w:numId w:val="28"/>
        </w:numPr>
        <w:rPr>
          <w:rFonts w:ascii="Times New Roman" w:hAnsi="Times New Roman"/>
          <w:sz w:val="26"/>
          <w:szCs w:val="26"/>
        </w:rPr>
      </w:pPr>
      <w:proofErr w:type="spellStart"/>
      <w:r w:rsidRPr="00835400">
        <w:rPr>
          <w:rFonts w:ascii="Times New Roman" w:hAnsi="Times New Roman"/>
          <w:sz w:val="26"/>
          <w:szCs w:val="26"/>
        </w:rPr>
        <w:t>п</w:t>
      </w:r>
      <w:proofErr w:type="gramStart"/>
      <w:r w:rsidRPr="00835400">
        <w:rPr>
          <w:rFonts w:ascii="Times New Roman" w:hAnsi="Times New Roman"/>
          <w:sz w:val="26"/>
          <w:szCs w:val="26"/>
        </w:rPr>
        <w:t>.И</w:t>
      </w:r>
      <w:proofErr w:type="gramEnd"/>
      <w:r w:rsidRPr="00835400">
        <w:rPr>
          <w:rFonts w:ascii="Times New Roman" w:hAnsi="Times New Roman"/>
          <w:sz w:val="26"/>
          <w:szCs w:val="26"/>
        </w:rPr>
        <w:t>льичевский</w:t>
      </w:r>
      <w:proofErr w:type="spellEnd"/>
      <w:r w:rsidRPr="00835400">
        <w:rPr>
          <w:rFonts w:ascii="Times New Roman" w:hAnsi="Times New Roman"/>
          <w:sz w:val="26"/>
          <w:szCs w:val="26"/>
        </w:rPr>
        <w:t>, расположенный в 5,8 км юго-западнее скважины №98;</w:t>
      </w:r>
    </w:p>
    <w:p w:rsidR="009D2EB9" w:rsidRPr="00835400" w:rsidRDefault="009D2EB9" w:rsidP="00835400">
      <w:pPr>
        <w:pStyle w:val="a0"/>
        <w:numPr>
          <w:ilvl w:val="0"/>
          <w:numId w:val="28"/>
        </w:numPr>
        <w:rPr>
          <w:rFonts w:ascii="Times New Roman" w:hAnsi="Times New Roman"/>
          <w:sz w:val="26"/>
          <w:szCs w:val="26"/>
        </w:rPr>
      </w:pPr>
      <w:r w:rsidRPr="00835400">
        <w:rPr>
          <w:rFonts w:ascii="Times New Roman" w:hAnsi="Times New Roman"/>
          <w:sz w:val="26"/>
          <w:szCs w:val="26"/>
        </w:rPr>
        <w:t xml:space="preserve">п. Сухая </w:t>
      </w:r>
      <w:proofErr w:type="spellStart"/>
      <w:r w:rsidRPr="00835400">
        <w:rPr>
          <w:rFonts w:ascii="Times New Roman" w:hAnsi="Times New Roman"/>
          <w:sz w:val="26"/>
          <w:szCs w:val="26"/>
        </w:rPr>
        <w:t>Ветлянка</w:t>
      </w:r>
      <w:proofErr w:type="spellEnd"/>
      <w:r w:rsidRPr="00835400">
        <w:rPr>
          <w:rFonts w:ascii="Times New Roman" w:hAnsi="Times New Roman"/>
          <w:sz w:val="26"/>
          <w:szCs w:val="26"/>
        </w:rPr>
        <w:t>, расположенный в 6,2 км западнее скважины №98.</w:t>
      </w:r>
    </w:p>
    <w:p w:rsidR="009D2EB9" w:rsidRPr="00835400" w:rsidRDefault="009D2EB9" w:rsidP="00835400">
      <w:pPr>
        <w:pStyle w:val="af5"/>
        <w:spacing w:before="0"/>
        <w:rPr>
          <w:rFonts w:ascii="Times New Roman" w:hAnsi="Times New Roman"/>
          <w:sz w:val="26"/>
          <w:szCs w:val="26"/>
        </w:rPr>
      </w:pPr>
      <w:r w:rsidRPr="00835400">
        <w:rPr>
          <w:rFonts w:ascii="Times New Roman" w:hAnsi="Times New Roman"/>
          <w:sz w:val="26"/>
          <w:szCs w:val="26"/>
        </w:rPr>
        <w:t>Дорожная сеть района работ представлена автодорогой «Ореховка» - «Алексеевка», подъездными автодорогами к указанным выше населенным пунктам, а также сетью полевых дорог.</w:t>
      </w:r>
    </w:p>
    <w:p w:rsidR="009D2EB9" w:rsidRPr="00835400" w:rsidRDefault="009D2EB9" w:rsidP="00835400">
      <w:pPr>
        <w:pStyle w:val="af5"/>
        <w:spacing w:before="0"/>
        <w:rPr>
          <w:rFonts w:ascii="Times New Roman" w:hAnsi="Times New Roman"/>
          <w:sz w:val="26"/>
          <w:szCs w:val="26"/>
        </w:rPr>
      </w:pPr>
      <w:r w:rsidRPr="00835400">
        <w:rPr>
          <w:rFonts w:ascii="Times New Roman" w:hAnsi="Times New Roman"/>
          <w:sz w:val="26"/>
          <w:szCs w:val="26"/>
        </w:rPr>
        <w:t>В гидрологическом отношении район изысканий представлен р. Съезжая и водными объектами левобережной части ее бассейна.</w:t>
      </w:r>
    </w:p>
    <w:p w:rsidR="009D2EB9" w:rsidRPr="00835400" w:rsidRDefault="009D2EB9" w:rsidP="00835400">
      <w:pPr>
        <w:pStyle w:val="af5"/>
        <w:spacing w:before="0"/>
        <w:rPr>
          <w:rFonts w:ascii="Times New Roman" w:hAnsi="Times New Roman"/>
          <w:sz w:val="26"/>
          <w:szCs w:val="26"/>
          <w:highlight w:val="yellow"/>
        </w:rPr>
      </w:pPr>
      <w:r w:rsidRPr="00835400">
        <w:rPr>
          <w:rFonts w:ascii="Times New Roman" w:hAnsi="Times New Roman"/>
          <w:sz w:val="26"/>
          <w:szCs w:val="26"/>
        </w:rPr>
        <w:t>Рельеф местности равнинный, перепад высот по участку работ составляет от 135,24 м до 141,02  м.</w:t>
      </w:r>
    </w:p>
    <w:p w:rsidR="009D2EB9" w:rsidRPr="00835400" w:rsidRDefault="009D2EB9" w:rsidP="00835400">
      <w:pPr>
        <w:pStyle w:val="a0"/>
        <w:numPr>
          <w:ilvl w:val="0"/>
          <w:numId w:val="0"/>
        </w:numPr>
        <w:ind w:firstLine="720"/>
        <w:rPr>
          <w:rFonts w:ascii="Times New Roman" w:hAnsi="Times New Roman"/>
          <w:sz w:val="26"/>
          <w:szCs w:val="26"/>
        </w:rPr>
      </w:pPr>
      <w:r w:rsidRPr="00835400">
        <w:rPr>
          <w:rFonts w:ascii="Times New Roman" w:hAnsi="Times New Roman"/>
          <w:sz w:val="26"/>
          <w:szCs w:val="26"/>
        </w:rPr>
        <w:t>Климатические условия района характеризуются следующими данными:</w:t>
      </w:r>
    </w:p>
    <w:p w:rsidR="009D2EB9" w:rsidRPr="00835400" w:rsidRDefault="009D2EB9" w:rsidP="00835400">
      <w:pPr>
        <w:numPr>
          <w:ilvl w:val="0"/>
          <w:numId w:val="28"/>
        </w:numPr>
        <w:tabs>
          <w:tab w:val="left" w:pos="1038"/>
        </w:tabs>
        <w:suppressAutoHyphens w:val="0"/>
        <w:jc w:val="both"/>
        <w:rPr>
          <w:sz w:val="26"/>
          <w:szCs w:val="26"/>
          <w:lang w:eastAsia="ja-JP"/>
        </w:rPr>
      </w:pPr>
      <w:r w:rsidRPr="00835400">
        <w:rPr>
          <w:sz w:val="26"/>
          <w:szCs w:val="26"/>
          <w:lang w:eastAsia="ja-JP"/>
        </w:rPr>
        <w:t>среднегодовая температура воздуха</w:t>
      </w:r>
      <w:r w:rsidRPr="00835400">
        <w:rPr>
          <w:sz w:val="26"/>
          <w:szCs w:val="26"/>
          <w:lang w:eastAsia="ja-JP"/>
        </w:rPr>
        <w:tab/>
      </w:r>
      <w:r w:rsidRPr="00835400">
        <w:rPr>
          <w:sz w:val="26"/>
          <w:szCs w:val="26"/>
          <w:lang w:eastAsia="ja-JP"/>
        </w:rPr>
        <w:tab/>
      </w:r>
      <w:r w:rsidRPr="00835400">
        <w:rPr>
          <w:sz w:val="26"/>
          <w:szCs w:val="26"/>
          <w:lang w:eastAsia="ja-JP"/>
        </w:rPr>
        <w:tab/>
      </w:r>
      <w:r w:rsidRPr="00835400">
        <w:rPr>
          <w:sz w:val="26"/>
          <w:szCs w:val="26"/>
          <w:lang w:eastAsia="ja-JP"/>
        </w:rPr>
        <w:tab/>
      </w:r>
      <w:r w:rsidRPr="00835400">
        <w:rPr>
          <w:sz w:val="26"/>
          <w:szCs w:val="26"/>
          <w:lang w:eastAsia="ja-JP"/>
        </w:rPr>
        <w:tab/>
      </w:r>
      <w:r w:rsidRPr="00835400">
        <w:rPr>
          <w:sz w:val="26"/>
          <w:szCs w:val="26"/>
          <w:lang w:eastAsia="ja-JP"/>
        </w:rPr>
        <w:tab/>
        <w:t>плюс 4,6</w:t>
      </w:r>
      <w:proofErr w:type="gramStart"/>
      <w:r w:rsidRPr="00835400">
        <w:rPr>
          <w:sz w:val="26"/>
          <w:szCs w:val="26"/>
          <w:lang w:eastAsia="ja-JP"/>
        </w:rPr>
        <w:t xml:space="preserve"> </w:t>
      </w:r>
      <w:r w:rsidRPr="00835400">
        <w:rPr>
          <w:sz w:val="26"/>
          <w:szCs w:val="26"/>
          <w:lang w:eastAsia="ja-JP"/>
        </w:rPr>
        <w:sym w:font="Romantic" w:char="F0B0"/>
      </w:r>
      <w:r w:rsidRPr="00835400">
        <w:rPr>
          <w:sz w:val="26"/>
          <w:szCs w:val="26"/>
          <w:lang w:eastAsia="ja-JP"/>
        </w:rPr>
        <w:t>С</w:t>
      </w:r>
      <w:proofErr w:type="gramEnd"/>
      <w:r w:rsidRPr="00835400">
        <w:rPr>
          <w:sz w:val="26"/>
          <w:szCs w:val="26"/>
          <w:lang w:eastAsia="ja-JP"/>
        </w:rPr>
        <w:t>;</w:t>
      </w:r>
    </w:p>
    <w:p w:rsidR="009D2EB9" w:rsidRPr="00835400" w:rsidRDefault="009D2EB9" w:rsidP="00835400">
      <w:pPr>
        <w:numPr>
          <w:ilvl w:val="0"/>
          <w:numId w:val="28"/>
        </w:numPr>
        <w:tabs>
          <w:tab w:val="left" w:pos="1038"/>
        </w:tabs>
        <w:suppressAutoHyphens w:val="0"/>
        <w:jc w:val="both"/>
        <w:rPr>
          <w:sz w:val="26"/>
          <w:szCs w:val="26"/>
          <w:lang w:eastAsia="ja-JP"/>
        </w:rPr>
      </w:pPr>
      <w:r w:rsidRPr="00835400">
        <w:rPr>
          <w:sz w:val="26"/>
          <w:szCs w:val="26"/>
          <w:lang w:eastAsia="ja-JP"/>
        </w:rPr>
        <w:t>температура воздуха при гололеде</w:t>
      </w:r>
      <w:r w:rsidRPr="00835400">
        <w:rPr>
          <w:sz w:val="26"/>
          <w:szCs w:val="26"/>
          <w:lang w:eastAsia="ja-JP"/>
        </w:rPr>
        <w:tab/>
      </w:r>
      <w:r w:rsidRPr="00835400">
        <w:rPr>
          <w:sz w:val="26"/>
          <w:szCs w:val="26"/>
          <w:lang w:eastAsia="ja-JP"/>
        </w:rPr>
        <w:tab/>
      </w:r>
      <w:r w:rsidRPr="00835400">
        <w:rPr>
          <w:sz w:val="26"/>
          <w:szCs w:val="26"/>
          <w:lang w:eastAsia="ja-JP"/>
        </w:rPr>
        <w:tab/>
        <w:t>минус 5,0</w:t>
      </w:r>
      <w:proofErr w:type="gramStart"/>
      <w:r w:rsidRPr="00835400">
        <w:rPr>
          <w:sz w:val="26"/>
          <w:szCs w:val="26"/>
          <w:lang w:eastAsia="ja-JP"/>
        </w:rPr>
        <w:t xml:space="preserve"> </w:t>
      </w:r>
      <w:r w:rsidRPr="00835400">
        <w:rPr>
          <w:sz w:val="26"/>
          <w:szCs w:val="26"/>
          <w:lang w:eastAsia="ja-JP"/>
        </w:rPr>
        <w:sym w:font="Romantic" w:char="F0B0"/>
      </w:r>
      <w:r w:rsidRPr="00835400">
        <w:rPr>
          <w:sz w:val="26"/>
          <w:szCs w:val="26"/>
          <w:lang w:eastAsia="ja-JP"/>
        </w:rPr>
        <w:t>С</w:t>
      </w:r>
      <w:proofErr w:type="gramEnd"/>
      <w:r w:rsidRPr="00835400">
        <w:rPr>
          <w:sz w:val="26"/>
          <w:szCs w:val="26"/>
          <w:lang w:eastAsia="ja-JP"/>
        </w:rPr>
        <w:t>;</w:t>
      </w:r>
    </w:p>
    <w:p w:rsidR="009D2EB9" w:rsidRPr="00835400" w:rsidRDefault="009D2EB9" w:rsidP="00835400">
      <w:pPr>
        <w:numPr>
          <w:ilvl w:val="0"/>
          <w:numId w:val="28"/>
        </w:numPr>
        <w:tabs>
          <w:tab w:val="left" w:pos="1038"/>
        </w:tabs>
        <w:suppressAutoHyphens w:val="0"/>
        <w:jc w:val="both"/>
        <w:rPr>
          <w:sz w:val="26"/>
          <w:szCs w:val="26"/>
          <w:lang w:eastAsia="ja-JP"/>
        </w:rPr>
      </w:pPr>
      <w:r w:rsidRPr="00835400">
        <w:rPr>
          <w:sz w:val="26"/>
          <w:szCs w:val="26"/>
          <w:lang w:eastAsia="ja-JP"/>
        </w:rPr>
        <w:t>абсолютная минимальная температура</w:t>
      </w:r>
      <w:r w:rsidRPr="00835400">
        <w:rPr>
          <w:sz w:val="26"/>
          <w:szCs w:val="26"/>
          <w:lang w:eastAsia="ja-JP"/>
        </w:rPr>
        <w:tab/>
      </w:r>
      <w:r w:rsidR="00AF03BF">
        <w:rPr>
          <w:sz w:val="26"/>
          <w:szCs w:val="26"/>
          <w:lang w:eastAsia="ja-JP"/>
        </w:rPr>
        <w:tab/>
      </w:r>
      <w:r w:rsidRPr="00835400">
        <w:rPr>
          <w:sz w:val="26"/>
          <w:szCs w:val="26"/>
          <w:lang w:eastAsia="ja-JP"/>
        </w:rPr>
        <w:t>минус 46</w:t>
      </w:r>
      <w:proofErr w:type="gramStart"/>
      <w:r w:rsidRPr="00835400">
        <w:rPr>
          <w:sz w:val="26"/>
          <w:szCs w:val="26"/>
          <w:lang w:eastAsia="ja-JP"/>
        </w:rPr>
        <w:t xml:space="preserve"> </w:t>
      </w:r>
      <w:r w:rsidRPr="00835400">
        <w:rPr>
          <w:sz w:val="26"/>
          <w:szCs w:val="26"/>
          <w:lang w:eastAsia="ja-JP"/>
        </w:rPr>
        <w:sym w:font="Romantic" w:char="F0B0"/>
      </w:r>
      <w:r w:rsidRPr="00835400">
        <w:rPr>
          <w:sz w:val="26"/>
          <w:szCs w:val="26"/>
          <w:lang w:eastAsia="ja-JP"/>
        </w:rPr>
        <w:t>С</w:t>
      </w:r>
      <w:proofErr w:type="gramEnd"/>
      <w:r w:rsidRPr="00835400">
        <w:rPr>
          <w:sz w:val="26"/>
          <w:szCs w:val="26"/>
          <w:lang w:eastAsia="ja-JP"/>
        </w:rPr>
        <w:t>;</w:t>
      </w:r>
    </w:p>
    <w:p w:rsidR="009D2EB9" w:rsidRPr="00835400" w:rsidRDefault="009D2EB9" w:rsidP="00835400">
      <w:pPr>
        <w:numPr>
          <w:ilvl w:val="0"/>
          <w:numId w:val="28"/>
        </w:numPr>
        <w:tabs>
          <w:tab w:val="left" w:pos="1038"/>
        </w:tabs>
        <w:suppressAutoHyphens w:val="0"/>
        <w:jc w:val="both"/>
        <w:rPr>
          <w:sz w:val="26"/>
          <w:szCs w:val="26"/>
          <w:lang w:eastAsia="ja-JP"/>
        </w:rPr>
      </w:pPr>
      <w:r w:rsidRPr="00835400">
        <w:rPr>
          <w:sz w:val="26"/>
          <w:szCs w:val="26"/>
          <w:lang w:eastAsia="ja-JP"/>
        </w:rPr>
        <w:t>абсолютная максимальная температура</w:t>
      </w:r>
      <w:r w:rsidRPr="00835400">
        <w:rPr>
          <w:sz w:val="26"/>
          <w:szCs w:val="26"/>
          <w:lang w:eastAsia="ja-JP"/>
        </w:rPr>
        <w:tab/>
      </w:r>
      <w:r w:rsidRPr="00835400">
        <w:rPr>
          <w:sz w:val="26"/>
          <w:szCs w:val="26"/>
          <w:lang w:eastAsia="ja-JP"/>
        </w:rPr>
        <w:tab/>
        <w:t>плюс 41</w:t>
      </w:r>
      <w:proofErr w:type="gramStart"/>
      <w:r w:rsidRPr="00835400">
        <w:rPr>
          <w:sz w:val="26"/>
          <w:szCs w:val="26"/>
          <w:lang w:eastAsia="ja-JP"/>
        </w:rPr>
        <w:t xml:space="preserve"> </w:t>
      </w:r>
      <w:r w:rsidRPr="00835400">
        <w:rPr>
          <w:sz w:val="26"/>
          <w:szCs w:val="26"/>
          <w:lang w:eastAsia="ja-JP"/>
        </w:rPr>
        <w:sym w:font="Romantic" w:char="F0B0"/>
      </w:r>
      <w:r w:rsidRPr="00835400">
        <w:rPr>
          <w:sz w:val="26"/>
          <w:szCs w:val="26"/>
          <w:lang w:eastAsia="ja-JP"/>
        </w:rPr>
        <w:t>С</w:t>
      </w:r>
      <w:proofErr w:type="gramEnd"/>
      <w:r w:rsidRPr="00835400">
        <w:rPr>
          <w:sz w:val="26"/>
          <w:szCs w:val="26"/>
          <w:lang w:eastAsia="ja-JP"/>
        </w:rPr>
        <w:t>;</w:t>
      </w:r>
    </w:p>
    <w:p w:rsidR="009D2EB9" w:rsidRPr="00835400" w:rsidRDefault="009D2EB9" w:rsidP="00835400">
      <w:pPr>
        <w:numPr>
          <w:ilvl w:val="0"/>
          <w:numId w:val="28"/>
        </w:numPr>
        <w:tabs>
          <w:tab w:val="left" w:pos="1038"/>
        </w:tabs>
        <w:suppressAutoHyphens w:val="0"/>
        <w:jc w:val="both"/>
        <w:rPr>
          <w:sz w:val="26"/>
          <w:szCs w:val="26"/>
          <w:lang w:eastAsia="ja-JP"/>
        </w:rPr>
      </w:pPr>
      <w:r w:rsidRPr="00835400">
        <w:rPr>
          <w:sz w:val="26"/>
          <w:szCs w:val="26"/>
          <w:lang w:eastAsia="ja-JP"/>
        </w:rPr>
        <w:t>средняя температура наиболее холодной пятидневки</w:t>
      </w:r>
      <w:r w:rsidR="00AF03BF">
        <w:rPr>
          <w:sz w:val="26"/>
          <w:szCs w:val="26"/>
          <w:lang w:eastAsia="ja-JP"/>
        </w:rPr>
        <w:tab/>
      </w:r>
      <w:r w:rsidRPr="00835400">
        <w:rPr>
          <w:sz w:val="26"/>
          <w:szCs w:val="26"/>
          <w:lang w:eastAsia="ja-JP"/>
        </w:rPr>
        <w:tab/>
        <w:t>минус 36</w:t>
      </w:r>
      <w:proofErr w:type="gramStart"/>
      <w:r w:rsidRPr="00835400">
        <w:rPr>
          <w:sz w:val="26"/>
          <w:szCs w:val="26"/>
          <w:lang w:eastAsia="ja-JP"/>
        </w:rPr>
        <w:t xml:space="preserve"> </w:t>
      </w:r>
      <w:r w:rsidRPr="00835400">
        <w:rPr>
          <w:sz w:val="26"/>
          <w:szCs w:val="26"/>
          <w:lang w:eastAsia="ja-JP"/>
        </w:rPr>
        <w:sym w:font="Romantic" w:char="F0B0"/>
      </w:r>
      <w:r w:rsidRPr="00835400">
        <w:rPr>
          <w:sz w:val="26"/>
          <w:szCs w:val="26"/>
          <w:lang w:eastAsia="ja-JP"/>
        </w:rPr>
        <w:t>С</w:t>
      </w:r>
      <w:proofErr w:type="gramEnd"/>
      <w:r w:rsidRPr="00835400">
        <w:rPr>
          <w:sz w:val="26"/>
          <w:szCs w:val="26"/>
          <w:lang w:eastAsia="ja-JP"/>
        </w:rPr>
        <w:t>;</w:t>
      </w:r>
    </w:p>
    <w:p w:rsidR="009D2EB9" w:rsidRPr="00835400" w:rsidRDefault="009D2EB9" w:rsidP="00835400">
      <w:pPr>
        <w:numPr>
          <w:ilvl w:val="0"/>
          <w:numId w:val="28"/>
        </w:numPr>
        <w:tabs>
          <w:tab w:val="left" w:pos="1038"/>
        </w:tabs>
        <w:suppressAutoHyphens w:val="0"/>
        <w:jc w:val="both"/>
        <w:rPr>
          <w:sz w:val="26"/>
          <w:szCs w:val="26"/>
          <w:lang w:eastAsia="ja-JP"/>
        </w:rPr>
      </w:pPr>
      <w:r w:rsidRPr="00835400">
        <w:rPr>
          <w:sz w:val="26"/>
          <w:szCs w:val="26"/>
          <w:lang w:eastAsia="ja-JP"/>
        </w:rPr>
        <w:t>нормативная толщина стенки гололеда, повторяемостью 1 раз в 25 лет</w:t>
      </w:r>
      <w:r w:rsidRPr="00835400">
        <w:rPr>
          <w:sz w:val="26"/>
          <w:szCs w:val="26"/>
          <w:lang w:eastAsia="ja-JP"/>
        </w:rPr>
        <w:tab/>
      </w:r>
      <w:r w:rsidRPr="00835400">
        <w:rPr>
          <w:sz w:val="26"/>
          <w:szCs w:val="26"/>
          <w:lang w:eastAsia="ja-JP"/>
        </w:rPr>
        <w:tab/>
        <w:t>20 мм;</w:t>
      </w:r>
    </w:p>
    <w:p w:rsidR="009D2EB9" w:rsidRPr="00835400" w:rsidRDefault="009D2EB9" w:rsidP="00835400">
      <w:pPr>
        <w:numPr>
          <w:ilvl w:val="0"/>
          <w:numId w:val="28"/>
        </w:numPr>
        <w:tabs>
          <w:tab w:val="left" w:pos="1038"/>
        </w:tabs>
        <w:suppressAutoHyphens w:val="0"/>
        <w:jc w:val="both"/>
        <w:rPr>
          <w:sz w:val="26"/>
          <w:szCs w:val="26"/>
          <w:lang w:eastAsia="ja-JP"/>
        </w:rPr>
      </w:pPr>
      <w:r w:rsidRPr="00835400">
        <w:rPr>
          <w:sz w:val="26"/>
          <w:szCs w:val="26"/>
          <w:lang w:eastAsia="ja-JP"/>
        </w:rPr>
        <w:t xml:space="preserve">максимальная скорость ветра, повторяемостью 1 раз в 25 лет </w:t>
      </w:r>
      <w:r w:rsidRPr="00835400">
        <w:rPr>
          <w:sz w:val="26"/>
          <w:szCs w:val="26"/>
          <w:lang w:eastAsia="ja-JP"/>
        </w:rPr>
        <w:tab/>
      </w:r>
      <w:r w:rsidRPr="00835400">
        <w:rPr>
          <w:sz w:val="26"/>
          <w:szCs w:val="26"/>
          <w:lang w:eastAsia="ja-JP"/>
        </w:rPr>
        <w:tab/>
      </w:r>
      <w:r w:rsidRPr="00835400">
        <w:rPr>
          <w:sz w:val="26"/>
          <w:szCs w:val="26"/>
          <w:lang w:eastAsia="ja-JP"/>
        </w:rPr>
        <w:tab/>
        <w:t>32 м/</w:t>
      </w:r>
      <w:proofErr w:type="gramStart"/>
      <w:r w:rsidRPr="00835400">
        <w:rPr>
          <w:sz w:val="26"/>
          <w:szCs w:val="26"/>
          <w:lang w:eastAsia="ja-JP"/>
        </w:rPr>
        <w:t>с</w:t>
      </w:r>
      <w:proofErr w:type="gramEnd"/>
      <w:r w:rsidRPr="00835400">
        <w:rPr>
          <w:sz w:val="26"/>
          <w:szCs w:val="26"/>
          <w:lang w:eastAsia="ja-JP"/>
        </w:rPr>
        <w:t>.;</w:t>
      </w:r>
    </w:p>
    <w:p w:rsidR="009D2EB9" w:rsidRPr="00835400" w:rsidRDefault="009D2EB9" w:rsidP="00835400">
      <w:pPr>
        <w:pStyle w:val="a0"/>
        <w:numPr>
          <w:ilvl w:val="0"/>
          <w:numId w:val="28"/>
        </w:numPr>
        <w:rPr>
          <w:rFonts w:ascii="Times New Roman" w:hAnsi="Times New Roman"/>
          <w:sz w:val="26"/>
          <w:szCs w:val="26"/>
        </w:rPr>
      </w:pPr>
      <w:r w:rsidRPr="00835400">
        <w:rPr>
          <w:rFonts w:ascii="Times New Roman" w:hAnsi="Times New Roman"/>
          <w:sz w:val="26"/>
          <w:szCs w:val="26"/>
        </w:rPr>
        <w:t xml:space="preserve">среднегодовая продолжительность гроз </w:t>
      </w:r>
      <w:r w:rsidRPr="00835400">
        <w:rPr>
          <w:rFonts w:ascii="Times New Roman" w:hAnsi="Times New Roman"/>
          <w:sz w:val="26"/>
          <w:szCs w:val="26"/>
        </w:rPr>
        <w:tab/>
      </w:r>
      <w:r w:rsidRPr="00835400">
        <w:rPr>
          <w:rFonts w:ascii="Times New Roman" w:hAnsi="Times New Roman"/>
          <w:sz w:val="26"/>
          <w:szCs w:val="26"/>
        </w:rPr>
        <w:tab/>
        <w:t>60,0 ч/г.</w:t>
      </w:r>
    </w:p>
    <w:p w:rsidR="009D2EB9" w:rsidRPr="00835400" w:rsidRDefault="009D2EB9" w:rsidP="00835400">
      <w:pPr>
        <w:pStyle w:val="af5"/>
        <w:spacing w:before="0"/>
        <w:rPr>
          <w:rFonts w:ascii="Times New Roman" w:hAnsi="Times New Roman"/>
          <w:sz w:val="26"/>
          <w:szCs w:val="26"/>
        </w:rPr>
      </w:pPr>
      <w:r w:rsidRPr="00835400">
        <w:rPr>
          <w:rFonts w:ascii="Times New Roman" w:hAnsi="Times New Roman"/>
          <w:sz w:val="26"/>
          <w:szCs w:val="26"/>
        </w:rPr>
        <w:t>В районе проектируемых объектов охраняемых природных территорий (заповедников, заказников, памятников природы) нет.</w:t>
      </w:r>
    </w:p>
    <w:p w:rsidR="009D2EB9" w:rsidRPr="00835400" w:rsidRDefault="009D2EB9" w:rsidP="00835400">
      <w:pPr>
        <w:ind w:firstLine="720"/>
        <w:jc w:val="both"/>
        <w:rPr>
          <w:bCs/>
          <w:sz w:val="26"/>
          <w:szCs w:val="26"/>
          <w:lang w:eastAsia="ja-JP"/>
        </w:rPr>
      </w:pPr>
      <w:r w:rsidRPr="00835400">
        <w:rPr>
          <w:bCs/>
          <w:sz w:val="26"/>
          <w:szCs w:val="26"/>
          <w:lang w:eastAsia="ja-JP"/>
        </w:rPr>
        <w:t xml:space="preserve">Проектируемый объект расположен на пахотных землях, ближайший населенный пункт </w:t>
      </w:r>
      <w:proofErr w:type="spellStart"/>
      <w:r w:rsidRPr="00835400">
        <w:rPr>
          <w:bCs/>
          <w:sz w:val="26"/>
          <w:szCs w:val="26"/>
          <w:lang w:eastAsia="ja-JP"/>
        </w:rPr>
        <w:t>с</w:t>
      </w:r>
      <w:proofErr w:type="gramStart"/>
      <w:r w:rsidRPr="00835400">
        <w:rPr>
          <w:bCs/>
          <w:sz w:val="26"/>
          <w:szCs w:val="26"/>
          <w:lang w:eastAsia="ja-JP"/>
        </w:rPr>
        <w:t>.А</w:t>
      </w:r>
      <w:proofErr w:type="gramEnd"/>
      <w:r w:rsidRPr="00835400">
        <w:rPr>
          <w:bCs/>
          <w:sz w:val="26"/>
          <w:szCs w:val="26"/>
          <w:lang w:eastAsia="ja-JP"/>
        </w:rPr>
        <w:t>лексеевка</w:t>
      </w:r>
      <w:proofErr w:type="spellEnd"/>
      <w:r w:rsidRPr="00835400">
        <w:rPr>
          <w:bCs/>
          <w:sz w:val="26"/>
          <w:szCs w:val="26"/>
          <w:lang w:eastAsia="ja-JP"/>
        </w:rPr>
        <w:t xml:space="preserve">. На площадке имеются подземные и наземные коммуникации. </w:t>
      </w:r>
    </w:p>
    <w:p w:rsidR="0065149C" w:rsidRPr="00835400" w:rsidRDefault="0065149C" w:rsidP="00835400">
      <w:pPr>
        <w:pStyle w:val="af5"/>
        <w:spacing w:before="0"/>
        <w:rPr>
          <w:rFonts w:ascii="Times New Roman" w:hAnsi="Times New Roman"/>
          <w:sz w:val="26"/>
          <w:szCs w:val="26"/>
        </w:rPr>
      </w:pPr>
    </w:p>
    <w:p w:rsidR="00AF2B6E" w:rsidRPr="00835400" w:rsidRDefault="009D2EB9" w:rsidP="00835400">
      <w:pPr>
        <w:pStyle w:val="af5"/>
        <w:spacing w:before="0"/>
        <w:ind w:firstLine="0"/>
        <w:jc w:val="center"/>
        <w:rPr>
          <w:rFonts w:ascii="Times New Roman" w:hAnsi="Times New Roman"/>
          <w:noProof/>
          <w:sz w:val="26"/>
          <w:szCs w:val="26"/>
        </w:rPr>
      </w:pPr>
      <w:r w:rsidRPr="00835400">
        <w:rPr>
          <w:rFonts w:ascii="Times New Roman" w:hAnsi="Times New Roman"/>
          <w:noProof/>
          <w:color w:val="000000" w:themeColor="text1"/>
          <w:sz w:val="26"/>
          <w:szCs w:val="26"/>
        </w:rPr>
        <w:lastRenderedPageBreak/>
        <w:drawing>
          <wp:inline distT="0" distB="0" distL="0" distR="0" wp14:anchorId="64A6E0DC" wp14:editId="710D3DBF">
            <wp:extent cx="5202404" cy="5196112"/>
            <wp:effectExtent l="0" t="0" r="0" b="5080"/>
            <wp:docPr id="31" name="Рисунок 31" descr="C:\Users\Bogdanova_AM\Desktop\7102-op-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gdanova_AM\Desktop\7102-op-0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8987" cy="5192699"/>
                    </a:xfrm>
                    <a:prstGeom prst="rect">
                      <a:avLst/>
                    </a:prstGeom>
                    <a:noFill/>
                    <a:ln>
                      <a:noFill/>
                    </a:ln>
                  </pic:spPr>
                </pic:pic>
              </a:graphicData>
            </a:graphic>
          </wp:inline>
        </w:drawing>
      </w:r>
    </w:p>
    <w:p w:rsidR="00AF2B6E" w:rsidRPr="00835400" w:rsidRDefault="00AF2B6E" w:rsidP="00835400">
      <w:pPr>
        <w:pStyle w:val="af5"/>
        <w:spacing w:before="0"/>
        <w:ind w:firstLine="0"/>
        <w:jc w:val="center"/>
        <w:rPr>
          <w:rFonts w:ascii="Times New Roman" w:hAnsi="Times New Roman"/>
          <w:noProof/>
          <w:sz w:val="26"/>
          <w:szCs w:val="26"/>
        </w:rPr>
      </w:pPr>
    </w:p>
    <w:p w:rsidR="004A4EA2" w:rsidRPr="00835400" w:rsidRDefault="004A4EA2" w:rsidP="00835400">
      <w:pPr>
        <w:pStyle w:val="aff2"/>
        <w:spacing w:before="0" w:after="0"/>
        <w:rPr>
          <w:rFonts w:ascii="Times New Roman" w:hAnsi="Times New Roman"/>
          <w:bCs/>
          <w:sz w:val="26"/>
          <w:szCs w:val="26"/>
        </w:rPr>
      </w:pPr>
      <w:r w:rsidRPr="00835400">
        <w:rPr>
          <w:rFonts w:ascii="Times New Roman" w:hAnsi="Times New Roman"/>
          <w:bCs/>
          <w:sz w:val="26"/>
          <w:szCs w:val="26"/>
        </w:rPr>
        <w:t xml:space="preserve">Рисунок </w:t>
      </w:r>
      <w:r w:rsidR="00BB4977" w:rsidRPr="00835400">
        <w:rPr>
          <w:rFonts w:ascii="Times New Roman" w:hAnsi="Times New Roman"/>
          <w:bCs/>
          <w:sz w:val="26"/>
          <w:szCs w:val="26"/>
        </w:rPr>
        <w:fldChar w:fldCharType="begin"/>
      </w:r>
      <w:r w:rsidRPr="00835400">
        <w:rPr>
          <w:rFonts w:ascii="Times New Roman" w:hAnsi="Times New Roman"/>
          <w:bCs/>
          <w:sz w:val="26"/>
          <w:szCs w:val="26"/>
        </w:rPr>
        <w:instrText xml:space="preserve"> STYLEREF 1 \s </w:instrText>
      </w:r>
      <w:r w:rsidR="00BB4977" w:rsidRPr="00835400">
        <w:rPr>
          <w:rFonts w:ascii="Times New Roman" w:hAnsi="Times New Roman"/>
          <w:bCs/>
          <w:sz w:val="26"/>
          <w:szCs w:val="26"/>
        </w:rPr>
        <w:fldChar w:fldCharType="separate"/>
      </w:r>
      <w:r w:rsidR="00A42A86" w:rsidRPr="00835400">
        <w:rPr>
          <w:rFonts w:ascii="Times New Roman" w:hAnsi="Times New Roman"/>
          <w:bCs/>
          <w:noProof/>
          <w:sz w:val="26"/>
          <w:szCs w:val="26"/>
        </w:rPr>
        <w:t>0</w:t>
      </w:r>
      <w:r w:rsidR="00BB4977" w:rsidRPr="00835400">
        <w:rPr>
          <w:rFonts w:ascii="Times New Roman" w:hAnsi="Times New Roman"/>
          <w:bCs/>
          <w:sz w:val="26"/>
          <w:szCs w:val="26"/>
        </w:rPr>
        <w:fldChar w:fldCharType="end"/>
      </w:r>
      <w:r w:rsidRPr="00835400">
        <w:rPr>
          <w:rFonts w:ascii="Times New Roman" w:hAnsi="Times New Roman"/>
          <w:bCs/>
          <w:sz w:val="26"/>
          <w:szCs w:val="26"/>
        </w:rPr>
        <w:t>.</w:t>
      </w:r>
      <w:r w:rsidR="00BB4977" w:rsidRPr="00835400">
        <w:rPr>
          <w:rFonts w:ascii="Times New Roman" w:hAnsi="Times New Roman"/>
          <w:bCs/>
          <w:sz w:val="26"/>
          <w:szCs w:val="26"/>
        </w:rPr>
        <w:fldChar w:fldCharType="begin"/>
      </w:r>
      <w:r w:rsidRPr="00835400">
        <w:rPr>
          <w:rFonts w:ascii="Times New Roman" w:hAnsi="Times New Roman"/>
          <w:bCs/>
          <w:sz w:val="26"/>
          <w:szCs w:val="26"/>
        </w:rPr>
        <w:instrText xml:space="preserve"> SEQ Рисунок \* ARABIC \s 1 </w:instrText>
      </w:r>
      <w:r w:rsidR="00BB4977" w:rsidRPr="00835400">
        <w:rPr>
          <w:rFonts w:ascii="Times New Roman" w:hAnsi="Times New Roman"/>
          <w:bCs/>
          <w:sz w:val="26"/>
          <w:szCs w:val="26"/>
        </w:rPr>
        <w:fldChar w:fldCharType="separate"/>
      </w:r>
      <w:r w:rsidR="00A42A86" w:rsidRPr="00835400">
        <w:rPr>
          <w:rFonts w:ascii="Times New Roman" w:hAnsi="Times New Roman"/>
          <w:bCs/>
          <w:noProof/>
          <w:sz w:val="26"/>
          <w:szCs w:val="26"/>
        </w:rPr>
        <w:t>1</w:t>
      </w:r>
      <w:r w:rsidR="00BB4977" w:rsidRPr="00835400">
        <w:rPr>
          <w:rFonts w:ascii="Times New Roman" w:hAnsi="Times New Roman"/>
          <w:bCs/>
          <w:sz w:val="26"/>
          <w:szCs w:val="26"/>
        </w:rPr>
        <w:fldChar w:fldCharType="end"/>
      </w:r>
      <w:r w:rsidRPr="00835400">
        <w:rPr>
          <w:rFonts w:ascii="Times New Roman" w:hAnsi="Times New Roman"/>
          <w:bCs/>
          <w:sz w:val="26"/>
          <w:szCs w:val="26"/>
        </w:rPr>
        <w:t xml:space="preserve"> – Обзорная схема района работ</w:t>
      </w:r>
    </w:p>
    <w:p w:rsidR="001E31FE" w:rsidRPr="00835400" w:rsidRDefault="001E31FE" w:rsidP="00835400">
      <w:pPr>
        <w:pStyle w:val="af5"/>
        <w:spacing w:before="0"/>
        <w:rPr>
          <w:rFonts w:ascii="Times New Roman" w:hAnsi="Times New Roman"/>
          <w:sz w:val="26"/>
          <w:szCs w:val="26"/>
        </w:rPr>
      </w:pPr>
    </w:p>
    <w:p w:rsidR="00AD5151" w:rsidRPr="00835400" w:rsidRDefault="00E93F5D" w:rsidP="00835400">
      <w:pPr>
        <w:pStyle w:val="1"/>
        <w:rPr>
          <w:sz w:val="26"/>
          <w:szCs w:val="26"/>
        </w:rPr>
      </w:pPr>
      <w:r w:rsidRPr="00835400">
        <w:rPr>
          <w:sz w:val="26"/>
          <w:szCs w:val="26"/>
        </w:rPr>
        <w:t>3</w:t>
      </w:r>
      <w:r w:rsidR="004A4EA2" w:rsidRPr="00835400">
        <w:rPr>
          <w:sz w:val="26"/>
          <w:szCs w:val="26"/>
        </w:rPr>
        <w:t xml:space="preserve">. Перечень </w:t>
      </w:r>
      <w:proofErr w:type="gramStart"/>
      <w:r w:rsidR="004A4EA2" w:rsidRPr="00835400">
        <w:rPr>
          <w:sz w:val="26"/>
          <w:szCs w:val="26"/>
        </w:rPr>
        <w:t>координат характерных точек границ зон планируемого размещения линейных объектов</w:t>
      </w:r>
      <w:proofErr w:type="gramEnd"/>
    </w:p>
    <w:p w:rsidR="00B53585" w:rsidRPr="00835400" w:rsidRDefault="00B53585" w:rsidP="00835400">
      <w:pPr>
        <w:pStyle w:val="af5"/>
        <w:spacing w:before="0"/>
        <w:ind w:firstLine="709"/>
        <w:jc w:val="center"/>
        <w:rPr>
          <w:rFonts w:ascii="Times New Roman" w:hAnsi="Times New Roman"/>
          <w:b/>
          <w:sz w:val="26"/>
          <w:szCs w:val="26"/>
        </w:rPr>
      </w:pPr>
    </w:p>
    <w:p w:rsidR="00B53585" w:rsidRPr="00835400" w:rsidRDefault="00B53585" w:rsidP="00835400">
      <w:pPr>
        <w:pStyle w:val="af5"/>
        <w:spacing w:before="0"/>
        <w:ind w:firstLine="709"/>
        <w:rPr>
          <w:rFonts w:ascii="Times New Roman" w:hAnsi="Times New Roman"/>
          <w:b/>
          <w:sz w:val="26"/>
          <w:szCs w:val="26"/>
        </w:rPr>
      </w:pPr>
      <w:r w:rsidRPr="00835400">
        <w:rPr>
          <w:rFonts w:ascii="Times New Roman" w:hAnsi="Times New Roman"/>
          <w:sz w:val="26"/>
          <w:szCs w:val="26"/>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0256E8" w:rsidRPr="00835400" w:rsidRDefault="000256E8" w:rsidP="00835400">
      <w:pPr>
        <w:pStyle w:val="af5"/>
        <w:spacing w:before="0"/>
        <w:ind w:firstLine="709"/>
        <w:rPr>
          <w:rFonts w:ascii="Times New Roman" w:hAnsi="Times New Roman"/>
          <w:sz w:val="26"/>
          <w:szCs w:val="26"/>
        </w:rPr>
      </w:pPr>
    </w:p>
    <w:tbl>
      <w:tblPr>
        <w:tblW w:w="6720" w:type="dxa"/>
        <w:jc w:val="center"/>
        <w:tblInd w:w="93" w:type="dxa"/>
        <w:tblLook w:val="04A0" w:firstRow="1" w:lastRow="0" w:firstColumn="1" w:lastColumn="0" w:noHBand="0" w:noVBand="1"/>
      </w:tblPr>
      <w:tblGrid>
        <w:gridCol w:w="465"/>
        <w:gridCol w:w="1451"/>
        <w:gridCol w:w="1581"/>
        <w:gridCol w:w="1383"/>
        <w:gridCol w:w="1321"/>
        <w:gridCol w:w="1666"/>
      </w:tblGrid>
      <w:tr w:rsidR="009D2EB9" w:rsidRPr="003C7522" w:rsidTr="00835400">
        <w:trPr>
          <w:trHeight w:val="315"/>
          <w:jc w:val="center"/>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r w:rsidRPr="003C7522">
              <w:rPr>
                <w:color w:val="000000"/>
                <w:sz w:val="26"/>
                <w:szCs w:val="26"/>
                <w:lang w:eastAsia="ru-RU"/>
              </w:rPr>
              <w:t>№</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r w:rsidRPr="003C7522">
              <w:rPr>
                <w:color w:val="000000"/>
                <w:sz w:val="26"/>
                <w:szCs w:val="26"/>
                <w:lang w:eastAsia="ru-RU"/>
              </w:rPr>
              <w:t>Х</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r w:rsidRPr="003C7522">
              <w:rPr>
                <w:color w:val="000000"/>
                <w:sz w:val="26"/>
                <w:szCs w:val="26"/>
                <w:lang w:eastAsia="ru-RU"/>
              </w:rPr>
              <w:t>У</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r w:rsidRPr="003C7522">
              <w:rPr>
                <w:color w:val="000000"/>
                <w:sz w:val="26"/>
                <w:szCs w:val="26"/>
                <w:lang w:eastAsia="ru-RU"/>
              </w:rPr>
              <w:t>Угол</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r w:rsidRPr="003C7522">
              <w:rPr>
                <w:color w:val="000000"/>
                <w:sz w:val="26"/>
                <w:szCs w:val="26"/>
                <w:lang w:eastAsia="ru-RU"/>
              </w:rPr>
              <w:t>длина</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r w:rsidRPr="003C7522">
              <w:rPr>
                <w:color w:val="000000"/>
                <w:sz w:val="26"/>
                <w:szCs w:val="26"/>
                <w:lang w:eastAsia="ru-RU"/>
              </w:rPr>
              <w:t>Направление</w:t>
            </w:r>
          </w:p>
        </w:tc>
      </w:tr>
      <w:tr w:rsidR="009D2EB9" w:rsidRPr="003C7522" w:rsidTr="00835400">
        <w:trPr>
          <w:trHeight w:val="315"/>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r w:rsidRPr="003C7522">
              <w:rPr>
                <w:color w:val="000000"/>
                <w:sz w:val="26"/>
                <w:szCs w:val="26"/>
                <w:lang w:eastAsia="ru-RU"/>
              </w:rPr>
              <w:t>1</w:t>
            </w:r>
          </w:p>
        </w:tc>
        <w:tc>
          <w:tcPr>
            <w:tcW w:w="1240" w:type="dxa"/>
            <w:tcBorders>
              <w:top w:val="nil"/>
              <w:left w:val="nil"/>
              <w:bottom w:val="single" w:sz="4" w:space="0" w:color="auto"/>
              <w:right w:val="single" w:sz="4" w:space="0" w:color="auto"/>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r w:rsidRPr="003C7522">
              <w:rPr>
                <w:color w:val="000000"/>
                <w:sz w:val="26"/>
                <w:szCs w:val="26"/>
                <w:lang w:eastAsia="ru-RU"/>
              </w:rPr>
              <w:t>314432.968</w:t>
            </w:r>
          </w:p>
        </w:tc>
        <w:tc>
          <w:tcPr>
            <w:tcW w:w="1380" w:type="dxa"/>
            <w:tcBorders>
              <w:top w:val="nil"/>
              <w:left w:val="nil"/>
              <w:bottom w:val="single" w:sz="4" w:space="0" w:color="auto"/>
              <w:right w:val="single" w:sz="4" w:space="0" w:color="auto"/>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r w:rsidRPr="003C7522">
              <w:rPr>
                <w:color w:val="000000"/>
                <w:sz w:val="26"/>
                <w:szCs w:val="26"/>
                <w:lang w:eastAsia="ru-RU"/>
              </w:rPr>
              <w:t>2245971.270</w:t>
            </w:r>
          </w:p>
        </w:tc>
        <w:tc>
          <w:tcPr>
            <w:tcW w:w="1160" w:type="dxa"/>
            <w:tcBorders>
              <w:top w:val="nil"/>
              <w:left w:val="nil"/>
              <w:bottom w:val="single" w:sz="4" w:space="0" w:color="auto"/>
              <w:right w:val="single" w:sz="4" w:space="0" w:color="auto"/>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r w:rsidRPr="003C7522">
              <w:rPr>
                <w:color w:val="000000"/>
                <w:sz w:val="26"/>
                <w:szCs w:val="26"/>
                <w:lang w:eastAsia="ru-RU"/>
              </w:rPr>
              <w:t>355°11'35"</w:t>
            </w:r>
          </w:p>
        </w:tc>
        <w:tc>
          <w:tcPr>
            <w:tcW w:w="1120" w:type="dxa"/>
            <w:tcBorders>
              <w:top w:val="nil"/>
              <w:left w:val="nil"/>
              <w:bottom w:val="single" w:sz="4" w:space="0" w:color="auto"/>
              <w:right w:val="single" w:sz="4" w:space="0" w:color="auto"/>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r w:rsidRPr="003C7522">
              <w:rPr>
                <w:color w:val="000000"/>
                <w:sz w:val="26"/>
                <w:szCs w:val="26"/>
                <w:lang w:eastAsia="ru-RU"/>
              </w:rPr>
              <w:t>146.491</w:t>
            </w:r>
          </w:p>
        </w:tc>
        <w:tc>
          <w:tcPr>
            <w:tcW w:w="1480" w:type="dxa"/>
            <w:tcBorders>
              <w:top w:val="nil"/>
              <w:left w:val="nil"/>
              <w:bottom w:val="single" w:sz="4" w:space="0" w:color="auto"/>
              <w:right w:val="single" w:sz="4" w:space="0" w:color="auto"/>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r w:rsidRPr="003C7522">
              <w:rPr>
                <w:color w:val="000000"/>
                <w:sz w:val="26"/>
                <w:szCs w:val="26"/>
                <w:lang w:eastAsia="ru-RU"/>
              </w:rPr>
              <w:t xml:space="preserve">  1-2</w:t>
            </w:r>
          </w:p>
        </w:tc>
      </w:tr>
      <w:tr w:rsidR="009D2EB9" w:rsidRPr="003C7522" w:rsidTr="00835400">
        <w:trPr>
          <w:trHeight w:val="315"/>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r w:rsidRPr="003C7522">
              <w:rPr>
                <w:color w:val="000000"/>
                <w:sz w:val="26"/>
                <w:szCs w:val="26"/>
                <w:lang w:eastAsia="ru-RU"/>
              </w:rPr>
              <w:t>2</w:t>
            </w:r>
          </w:p>
        </w:tc>
        <w:tc>
          <w:tcPr>
            <w:tcW w:w="1240" w:type="dxa"/>
            <w:tcBorders>
              <w:top w:val="nil"/>
              <w:left w:val="nil"/>
              <w:bottom w:val="single" w:sz="4" w:space="0" w:color="auto"/>
              <w:right w:val="single" w:sz="4" w:space="0" w:color="auto"/>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r w:rsidRPr="003C7522">
              <w:rPr>
                <w:color w:val="000000"/>
                <w:sz w:val="26"/>
                <w:szCs w:val="26"/>
                <w:lang w:eastAsia="ru-RU"/>
              </w:rPr>
              <w:t>314578.944</w:t>
            </w:r>
          </w:p>
        </w:tc>
        <w:tc>
          <w:tcPr>
            <w:tcW w:w="1380" w:type="dxa"/>
            <w:tcBorders>
              <w:top w:val="nil"/>
              <w:left w:val="nil"/>
              <w:bottom w:val="single" w:sz="4" w:space="0" w:color="auto"/>
              <w:right w:val="single" w:sz="4" w:space="0" w:color="auto"/>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r w:rsidRPr="003C7522">
              <w:rPr>
                <w:color w:val="000000"/>
                <w:sz w:val="26"/>
                <w:szCs w:val="26"/>
                <w:lang w:eastAsia="ru-RU"/>
              </w:rPr>
              <w:t>2245958.995</w:t>
            </w:r>
          </w:p>
        </w:tc>
        <w:tc>
          <w:tcPr>
            <w:tcW w:w="1160" w:type="dxa"/>
            <w:tcBorders>
              <w:top w:val="nil"/>
              <w:left w:val="nil"/>
              <w:bottom w:val="single" w:sz="4" w:space="0" w:color="auto"/>
              <w:right w:val="single" w:sz="4" w:space="0" w:color="auto"/>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r w:rsidRPr="003C7522">
              <w:rPr>
                <w:color w:val="000000"/>
                <w:sz w:val="26"/>
                <w:szCs w:val="26"/>
                <w:lang w:eastAsia="ru-RU"/>
              </w:rPr>
              <w:t>265°7'35"</w:t>
            </w:r>
          </w:p>
        </w:tc>
        <w:tc>
          <w:tcPr>
            <w:tcW w:w="1120" w:type="dxa"/>
            <w:tcBorders>
              <w:top w:val="nil"/>
              <w:left w:val="nil"/>
              <w:bottom w:val="single" w:sz="4" w:space="0" w:color="auto"/>
              <w:right w:val="single" w:sz="4" w:space="0" w:color="auto"/>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r w:rsidRPr="003C7522">
              <w:rPr>
                <w:color w:val="000000"/>
                <w:sz w:val="26"/>
                <w:szCs w:val="26"/>
                <w:lang w:eastAsia="ru-RU"/>
              </w:rPr>
              <w:t>79.706</w:t>
            </w:r>
          </w:p>
        </w:tc>
        <w:tc>
          <w:tcPr>
            <w:tcW w:w="1480" w:type="dxa"/>
            <w:tcBorders>
              <w:top w:val="nil"/>
              <w:left w:val="nil"/>
              <w:bottom w:val="single" w:sz="4" w:space="0" w:color="auto"/>
              <w:right w:val="single" w:sz="4" w:space="0" w:color="auto"/>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r w:rsidRPr="003C7522">
              <w:rPr>
                <w:color w:val="000000"/>
                <w:sz w:val="26"/>
                <w:szCs w:val="26"/>
                <w:lang w:eastAsia="ru-RU"/>
              </w:rPr>
              <w:t xml:space="preserve">  2-3</w:t>
            </w:r>
          </w:p>
        </w:tc>
      </w:tr>
      <w:tr w:rsidR="009D2EB9" w:rsidRPr="003C7522" w:rsidTr="00835400">
        <w:trPr>
          <w:trHeight w:val="315"/>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r w:rsidRPr="003C7522">
              <w:rPr>
                <w:color w:val="000000"/>
                <w:sz w:val="26"/>
                <w:szCs w:val="26"/>
                <w:lang w:eastAsia="ru-RU"/>
              </w:rPr>
              <w:t>3</w:t>
            </w:r>
          </w:p>
        </w:tc>
        <w:tc>
          <w:tcPr>
            <w:tcW w:w="1240" w:type="dxa"/>
            <w:tcBorders>
              <w:top w:val="nil"/>
              <w:left w:val="nil"/>
              <w:bottom w:val="single" w:sz="4" w:space="0" w:color="auto"/>
              <w:right w:val="single" w:sz="4" w:space="0" w:color="auto"/>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r w:rsidRPr="003C7522">
              <w:rPr>
                <w:color w:val="000000"/>
                <w:sz w:val="26"/>
                <w:szCs w:val="26"/>
                <w:lang w:eastAsia="ru-RU"/>
              </w:rPr>
              <w:t>314572.172</w:t>
            </w:r>
          </w:p>
        </w:tc>
        <w:tc>
          <w:tcPr>
            <w:tcW w:w="1380" w:type="dxa"/>
            <w:tcBorders>
              <w:top w:val="nil"/>
              <w:left w:val="nil"/>
              <w:bottom w:val="single" w:sz="4" w:space="0" w:color="auto"/>
              <w:right w:val="single" w:sz="4" w:space="0" w:color="auto"/>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r w:rsidRPr="003C7522">
              <w:rPr>
                <w:color w:val="000000"/>
                <w:sz w:val="26"/>
                <w:szCs w:val="26"/>
                <w:lang w:eastAsia="ru-RU"/>
              </w:rPr>
              <w:t>2245879.577</w:t>
            </w:r>
          </w:p>
        </w:tc>
        <w:tc>
          <w:tcPr>
            <w:tcW w:w="1160" w:type="dxa"/>
            <w:tcBorders>
              <w:top w:val="nil"/>
              <w:left w:val="nil"/>
              <w:bottom w:val="single" w:sz="4" w:space="0" w:color="auto"/>
              <w:right w:val="single" w:sz="4" w:space="0" w:color="auto"/>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r w:rsidRPr="003C7522">
              <w:rPr>
                <w:color w:val="000000"/>
                <w:sz w:val="26"/>
                <w:szCs w:val="26"/>
                <w:lang w:eastAsia="ru-RU"/>
              </w:rPr>
              <w:t>175°51'48"</w:t>
            </w:r>
          </w:p>
        </w:tc>
        <w:tc>
          <w:tcPr>
            <w:tcW w:w="1120" w:type="dxa"/>
            <w:tcBorders>
              <w:top w:val="nil"/>
              <w:left w:val="nil"/>
              <w:bottom w:val="single" w:sz="4" w:space="0" w:color="auto"/>
              <w:right w:val="single" w:sz="4" w:space="0" w:color="auto"/>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r w:rsidRPr="003C7522">
              <w:rPr>
                <w:color w:val="000000"/>
                <w:sz w:val="26"/>
                <w:szCs w:val="26"/>
                <w:lang w:eastAsia="ru-RU"/>
              </w:rPr>
              <w:t>145.473</w:t>
            </w:r>
          </w:p>
        </w:tc>
        <w:tc>
          <w:tcPr>
            <w:tcW w:w="1480" w:type="dxa"/>
            <w:tcBorders>
              <w:top w:val="nil"/>
              <w:left w:val="nil"/>
              <w:bottom w:val="single" w:sz="4" w:space="0" w:color="auto"/>
              <w:right w:val="single" w:sz="4" w:space="0" w:color="auto"/>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r w:rsidRPr="003C7522">
              <w:rPr>
                <w:color w:val="000000"/>
                <w:sz w:val="26"/>
                <w:szCs w:val="26"/>
                <w:lang w:eastAsia="ru-RU"/>
              </w:rPr>
              <w:t xml:space="preserve">  3-4</w:t>
            </w:r>
          </w:p>
        </w:tc>
      </w:tr>
      <w:tr w:rsidR="009D2EB9" w:rsidRPr="003C7522" w:rsidTr="00835400">
        <w:trPr>
          <w:trHeight w:val="315"/>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r w:rsidRPr="003C7522">
              <w:rPr>
                <w:color w:val="000000"/>
                <w:sz w:val="26"/>
                <w:szCs w:val="26"/>
                <w:lang w:eastAsia="ru-RU"/>
              </w:rPr>
              <w:t>4</w:t>
            </w:r>
          </w:p>
        </w:tc>
        <w:tc>
          <w:tcPr>
            <w:tcW w:w="1240" w:type="dxa"/>
            <w:tcBorders>
              <w:top w:val="nil"/>
              <w:left w:val="nil"/>
              <w:bottom w:val="single" w:sz="4" w:space="0" w:color="auto"/>
              <w:right w:val="single" w:sz="4" w:space="0" w:color="auto"/>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r w:rsidRPr="003C7522">
              <w:rPr>
                <w:color w:val="000000"/>
                <w:sz w:val="26"/>
                <w:szCs w:val="26"/>
                <w:lang w:eastAsia="ru-RU"/>
              </w:rPr>
              <w:t>314427.078</w:t>
            </w:r>
          </w:p>
        </w:tc>
        <w:tc>
          <w:tcPr>
            <w:tcW w:w="1380" w:type="dxa"/>
            <w:tcBorders>
              <w:top w:val="nil"/>
              <w:left w:val="nil"/>
              <w:bottom w:val="single" w:sz="4" w:space="0" w:color="auto"/>
              <w:right w:val="single" w:sz="4" w:space="0" w:color="auto"/>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r w:rsidRPr="003C7522">
              <w:rPr>
                <w:color w:val="000000"/>
                <w:sz w:val="26"/>
                <w:szCs w:val="26"/>
                <w:lang w:eastAsia="ru-RU"/>
              </w:rPr>
              <w:t>2245890.071</w:t>
            </w:r>
          </w:p>
        </w:tc>
        <w:tc>
          <w:tcPr>
            <w:tcW w:w="1160" w:type="dxa"/>
            <w:tcBorders>
              <w:top w:val="nil"/>
              <w:left w:val="nil"/>
              <w:bottom w:val="single" w:sz="4" w:space="0" w:color="auto"/>
              <w:right w:val="single" w:sz="4" w:space="0" w:color="auto"/>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r w:rsidRPr="003C7522">
              <w:rPr>
                <w:color w:val="000000"/>
                <w:sz w:val="26"/>
                <w:szCs w:val="26"/>
                <w:lang w:eastAsia="ru-RU"/>
              </w:rPr>
              <w:t>85°51'3"</w:t>
            </w:r>
          </w:p>
        </w:tc>
        <w:tc>
          <w:tcPr>
            <w:tcW w:w="1120" w:type="dxa"/>
            <w:tcBorders>
              <w:top w:val="nil"/>
              <w:left w:val="nil"/>
              <w:bottom w:val="single" w:sz="4" w:space="0" w:color="auto"/>
              <w:right w:val="single" w:sz="4" w:space="0" w:color="auto"/>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r w:rsidRPr="003C7522">
              <w:rPr>
                <w:color w:val="000000"/>
                <w:sz w:val="26"/>
                <w:szCs w:val="26"/>
                <w:lang w:eastAsia="ru-RU"/>
              </w:rPr>
              <w:t>81.413</w:t>
            </w:r>
          </w:p>
        </w:tc>
        <w:tc>
          <w:tcPr>
            <w:tcW w:w="1480" w:type="dxa"/>
            <w:tcBorders>
              <w:top w:val="nil"/>
              <w:left w:val="nil"/>
              <w:bottom w:val="single" w:sz="4" w:space="0" w:color="auto"/>
              <w:right w:val="single" w:sz="4" w:space="0" w:color="auto"/>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r w:rsidRPr="003C7522">
              <w:rPr>
                <w:color w:val="000000"/>
                <w:sz w:val="26"/>
                <w:szCs w:val="26"/>
                <w:lang w:eastAsia="ru-RU"/>
              </w:rPr>
              <w:t xml:space="preserve">  4-1</w:t>
            </w:r>
          </w:p>
        </w:tc>
      </w:tr>
      <w:tr w:rsidR="009D2EB9" w:rsidRPr="003C7522" w:rsidTr="00835400">
        <w:trPr>
          <w:trHeight w:val="315"/>
          <w:jc w:val="center"/>
        </w:trPr>
        <w:tc>
          <w:tcPr>
            <w:tcW w:w="340" w:type="dxa"/>
            <w:tcBorders>
              <w:top w:val="nil"/>
              <w:left w:val="nil"/>
              <w:bottom w:val="nil"/>
              <w:right w:val="nil"/>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p>
        </w:tc>
        <w:tc>
          <w:tcPr>
            <w:tcW w:w="1240" w:type="dxa"/>
            <w:tcBorders>
              <w:top w:val="nil"/>
              <w:left w:val="nil"/>
              <w:bottom w:val="nil"/>
              <w:right w:val="nil"/>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p>
        </w:tc>
        <w:tc>
          <w:tcPr>
            <w:tcW w:w="1380" w:type="dxa"/>
            <w:tcBorders>
              <w:top w:val="nil"/>
              <w:left w:val="nil"/>
              <w:bottom w:val="nil"/>
              <w:right w:val="nil"/>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p>
        </w:tc>
        <w:tc>
          <w:tcPr>
            <w:tcW w:w="1160" w:type="dxa"/>
            <w:tcBorders>
              <w:top w:val="nil"/>
              <w:left w:val="nil"/>
              <w:bottom w:val="nil"/>
              <w:right w:val="nil"/>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r w:rsidRPr="003C7522">
              <w:rPr>
                <w:color w:val="000000"/>
                <w:sz w:val="26"/>
                <w:szCs w:val="26"/>
                <w:lang w:eastAsia="ru-RU"/>
              </w:rPr>
              <w:t>Площадь:</w:t>
            </w:r>
          </w:p>
        </w:tc>
        <w:tc>
          <w:tcPr>
            <w:tcW w:w="1120" w:type="dxa"/>
            <w:tcBorders>
              <w:top w:val="nil"/>
              <w:left w:val="nil"/>
              <w:bottom w:val="nil"/>
              <w:right w:val="nil"/>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r w:rsidRPr="003C7522">
              <w:rPr>
                <w:color w:val="000000"/>
                <w:sz w:val="26"/>
                <w:szCs w:val="26"/>
                <w:lang w:eastAsia="ru-RU"/>
              </w:rPr>
              <w:t>11759.800</w:t>
            </w:r>
          </w:p>
        </w:tc>
        <w:tc>
          <w:tcPr>
            <w:tcW w:w="1480" w:type="dxa"/>
            <w:tcBorders>
              <w:top w:val="nil"/>
              <w:left w:val="nil"/>
              <w:bottom w:val="nil"/>
              <w:right w:val="nil"/>
            </w:tcBorders>
            <w:shd w:val="clear" w:color="auto" w:fill="auto"/>
            <w:noWrap/>
            <w:vAlign w:val="center"/>
            <w:hideMark/>
          </w:tcPr>
          <w:p w:rsidR="009D2EB9" w:rsidRPr="003C7522" w:rsidRDefault="009D2EB9" w:rsidP="00835400">
            <w:pPr>
              <w:suppressAutoHyphens w:val="0"/>
              <w:jc w:val="center"/>
              <w:rPr>
                <w:color w:val="000000"/>
                <w:sz w:val="26"/>
                <w:szCs w:val="26"/>
                <w:lang w:eastAsia="ru-RU"/>
              </w:rPr>
            </w:pPr>
            <w:proofErr w:type="spellStart"/>
            <w:r w:rsidRPr="003C7522">
              <w:rPr>
                <w:color w:val="000000"/>
                <w:sz w:val="26"/>
                <w:szCs w:val="26"/>
                <w:lang w:eastAsia="ru-RU"/>
              </w:rPr>
              <w:t>кв</w:t>
            </w:r>
            <w:proofErr w:type="gramStart"/>
            <w:r w:rsidRPr="003C7522">
              <w:rPr>
                <w:color w:val="000000"/>
                <w:sz w:val="26"/>
                <w:szCs w:val="26"/>
                <w:lang w:eastAsia="ru-RU"/>
              </w:rPr>
              <w:t>.м</w:t>
            </w:r>
            <w:proofErr w:type="spellEnd"/>
            <w:proofErr w:type="gramEnd"/>
          </w:p>
        </w:tc>
      </w:tr>
    </w:tbl>
    <w:p w:rsidR="00E93F5D" w:rsidRPr="00835400" w:rsidRDefault="00E93F5D" w:rsidP="00835400">
      <w:pPr>
        <w:pStyle w:val="af5"/>
        <w:spacing w:before="0"/>
        <w:ind w:firstLine="709"/>
        <w:rPr>
          <w:rFonts w:ascii="Times New Roman" w:hAnsi="Times New Roman"/>
          <w:sz w:val="26"/>
          <w:szCs w:val="26"/>
        </w:rPr>
      </w:pPr>
    </w:p>
    <w:p w:rsidR="00A928C1" w:rsidRPr="00835400" w:rsidRDefault="00A928C1" w:rsidP="00835400">
      <w:pPr>
        <w:pStyle w:val="1"/>
        <w:rPr>
          <w:sz w:val="26"/>
          <w:szCs w:val="26"/>
        </w:rPr>
      </w:pPr>
      <w:r w:rsidRPr="00835400">
        <w:rPr>
          <w:sz w:val="26"/>
          <w:szCs w:val="26"/>
        </w:rPr>
        <w:lastRenderedPageBreak/>
        <w:t xml:space="preserve">4. Перечень </w:t>
      </w:r>
      <w:proofErr w:type="gramStart"/>
      <w:r w:rsidRPr="00835400">
        <w:rPr>
          <w:sz w:val="26"/>
          <w:szCs w:val="26"/>
        </w:rPr>
        <w:t>координат характерных точек границ зон планируемого размещения линейных</w:t>
      </w:r>
      <w:proofErr w:type="gramEnd"/>
      <w:r w:rsidRPr="00835400">
        <w:rPr>
          <w:sz w:val="26"/>
          <w:szCs w:val="26"/>
        </w:rPr>
        <w:t xml:space="preserve"> объектов, подлежащих переносу (переустройству) из зон планируемого размещения линейных объектов</w:t>
      </w:r>
    </w:p>
    <w:p w:rsidR="00A928C1" w:rsidRPr="00835400" w:rsidRDefault="00A928C1" w:rsidP="00835400">
      <w:pPr>
        <w:pStyle w:val="af5"/>
        <w:spacing w:before="0"/>
        <w:ind w:firstLine="709"/>
        <w:jc w:val="center"/>
        <w:rPr>
          <w:rFonts w:ascii="Times New Roman" w:hAnsi="Times New Roman"/>
          <w:b/>
          <w:sz w:val="26"/>
          <w:szCs w:val="26"/>
        </w:rPr>
      </w:pPr>
    </w:p>
    <w:p w:rsidR="00A928C1" w:rsidRPr="00835400" w:rsidRDefault="00A928C1" w:rsidP="00835400">
      <w:pPr>
        <w:pStyle w:val="af5"/>
        <w:spacing w:before="0"/>
        <w:ind w:firstLine="709"/>
        <w:rPr>
          <w:rFonts w:ascii="Times New Roman" w:hAnsi="Times New Roman"/>
          <w:sz w:val="26"/>
          <w:szCs w:val="26"/>
        </w:rPr>
      </w:pPr>
      <w:r w:rsidRPr="00835400">
        <w:rPr>
          <w:rFonts w:ascii="Times New Roman" w:hAnsi="Times New Roman"/>
          <w:sz w:val="26"/>
          <w:szCs w:val="26"/>
        </w:rPr>
        <w:t xml:space="preserve">Целью работы является расчет площадей земельных участков, отводимых под строительство объекта </w:t>
      </w:r>
      <w:r w:rsidR="009D2EB9" w:rsidRPr="00835400">
        <w:rPr>
          <w:rFonts w:ascii="Times New Roman" w:hAnsi="Times New Roman"/>
          <w:sz w:val="26"/>
          <w:szCs w:val="26"/>
        </w:rPr>
        <w:t>7102</w:t>
      </w:r>
      <w:r w:rsidRPr="00835400">
        <w:rPr>
          <w:rFonts w:ascii="Times New Roman" w:hAnsi="Times New Roman"/>
          <w:sz w:val="26"/>
          <w:szCs w:val="26"/>
        </w:rPr>
        <w:t>П «</w:t>
      </w:r>
      <w:r w:rsidR="009D2EB9" w:rsidRPr="00835400">
        <w:rPr>
          <w:rFonts w:ascii="Times New Roman" w:hAnsi="Times New Roman"/>
          <w:sz w:val="26"/>
          <w:szCs w:val="26"/>
        </w:rPr>
        <w:t>Электроснабжение скважины № 98 Алексеевского месторождения</w:t>
      </w:r>
      <w:r w:rsidRPr="00835400">
        <w:rPr>
          <w:rFonts w:ascii="Times New Roman" w:hAnsi="Times New Roman"/>
          <w:sz w:val="26"/>
          <w:szCs w:val="26"/>
        </w:rPr>
        <w:t xml:space="preserve">» на территории сельского поселения </w:t>
      </w:r>
      <w:r w:rsidR="0065149C" w:rsidRPr="00835400">
        <w:rPr>
          <w:rFonts w:ascii="Times New Roman" w:hAnsi="Times New Roman"/>
          <w:sz w:val="26"/>
          <w:szCs w:val="26"/>
        </w:rPr>
        <w:t>Алексеевка</w:t>
      </w:r>
      <w:r w:rsidRPr="00835400">
        <w:rPr>
          <w:rFonts w:ascii="Times New Roman" w:hAnsi="Times New Roman"/>
          <w:sz w:val="26"/>
          <w:szCs w:val="26"/>
        </w:rPr>
        <w:t xml:space="preserve"> муниципального района </w:t>
      </w:r>
      <w:proofErr w:type="spellStart"/>
      <w:r w:rsidR="0065149C" w:rsidRPr="00835400">
        <w:rPr>
          <w:rFonts w:ascii="Times New Roman" w:hAnsi="Times New Roman"/>
          <w:sz w:val="26"/>
          <w:szCs w:val="26"/>
        </w:rPr>
        <w:t>Алексеевкий</w:t>
      </w:r>
      <w:proofErr w:type="spellEnd"/>
      <w:r w:rsidRPr="00835400">
        <w:rPr>
          <w:rFonts w:ascii="Times New Roman" w:hAnsi="Times New Roman"/>
          <w:sz w:val="26"/>
          <w:szCs w:val="26"/>
        </w:rPr>
        <w:t xml:space="preserve"> Самарской области. В связи с чем, объекты, подлежащие переносу (переустройству) отсутствуют.</w:t>
      </w:r>
    </w:p>
    <w:p w:rsidR="0065149C" w:rsidRPr="00835400" w:rsidRDefault="0065149C" w:rsidP="00835400">
      <w:pPr>
        <w:pStyle w:val="af5"/>
        <w:spacing w:before="0"/>
        <w:ind w:firstLine="709"/>
        <w:rPr>
          <w:rFonts w:ascii="Times New Roman" w:hAnsi="Times New Roman"/>
          <w:sz w:val="26"/>
          <w:szCs w:val="26"/>
        </w:rPr>
      </w:pPr>
    </w:p>
    <w:p w:rsidR="00A928C1" w:rsidRPr="00835400" w:rsidRDefault="00A928C1" w:rsidP="00835400">
      <w:pPr>
        <w:pStyle w:val="1"/>
        <w:rPr>
          <w:sz w:val="26"/>
          <w:szCs w:val="26"/>
        </w:rPr>
      </w:pPr>
      <w:r w:rsidRPr="00835400">
        <w:rPr>
          <w:sz w:val="26"/>
          <w:szCs w:val="26"/>
        </w:rPr>
        <w:t xml:space="preserve">5. </w:t>
      </w:r>
      <w:r w:rsidR="00223F92" w:rsidRPr="00835400">
        <w:rPr>
          <w:sz w:val="26"/>
          <w:szCs w:val="26"/>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p w:rsidR="00223F92" w:rsidRPr="00835400" w:rsidRDefault="00223F92" w:rsidP="00835400">
      <w:pPr>
        <w:pStyle w:val="25"/>
        <w:ind w:firstLine="720"/>
        <w:contextualSpacing/>
        <w:rPr>
          <w:b/>
          <w:bCs/>
          <w:sz w:val="26"/>
          <w:szCs w:val="26"/>
        </w:rPr>
      </w:pPr>
    </w:p>
    <w:p w:rsidR="00223F92" w:rsidRPr="00835400" w:rsidRDefault="00223F92" w:rsidP="00835400">
      <w:pPr>
        <w:pStyle w:val="af5"/>
        <w:spacing w:before="0"/>
        <w:ind w:firstLine="709"/>
        <w:rPr>
          <w:rFonts w:ascii="Times New Roman" w:hAnsi="Times New Roman"/>
          <w:sz w:val="26"/>
          <w:szCs w:val="26"/>
        </w:rPr>
      </w:pPr>
      <w:r w:rsidRPr="00835400">
        <w:rPr>
          <w:rFonts w:ascii="Times New Roman" w:hAnsi="Times New Roman"/>
          <w:sz w:val="26"/>
          <w:szCs w:val="26"/>
        </w:rPr>
        <w:t>В виду того, что линейный объект располагается в зоне СХ</w:t>
      </w:r>
      <w:proofErr w:type="gramStart"/>
      <w:r w:rsidRPr="00835400">
        <w:rPr>
          <w:rFonts w:ascii="Times New Roman" w:hAnsi="Times New Roman"/>
          <w:sz w:val="26"/>
          <w:szCs w:val="26"/>
        </w:rPr>
        <w:t>1</w:t>
      </w:r>
      <w:proofErr w:type="gramEnd"/>
      <w:r w:rsidRPr="00835400">
        <w:rPr>
          <w:rFonts w:ascii="Times New Roman" w:hAnsi="Times New Roman"/>
          <w:sz w:val="26"/>
          <w:szCs w:val="26"/>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CA5AFC" w:rsidRPr="00835400" w:rsidRDefault="00CA5AFC" w:rsidP="00835400">
      <w:pPr>
        <w:pStyle w:val="af5"/>
        <w:spacing w:before="0"/>
        <w:ind w:firstLine="709"/>
        <w:rPr>
          <w:rFonts w:ascii="Times New Roman" w:hAnsi="Times New Roman"/>
          <w:sz w:val="26"/>
          <w:szCs w:val="26"/>
        </w:rPr>
      </w:pPr>
    </w:p>
    <w:p w:rsidR="000B4B03" w:rsidRPr="00835400" w:rsidRDefault="000B4B03" w:rsidP="00835400">
      <w:pPr>
        <w:pStyle w:val="af5"/>
        <w:spacing w:before="0"/>
        <w:ind w:firstLine="0"/>
        <w:rPr>
          <w:rFonts w:ascii="Times New Roman" w:hAnsi="Times New Roman"/>
          <w:sz w:val="26"/>
          <w:szCs w:val="26"/>
        </w:rPr>
      </w:pPr>
      <w:r w:rsidRPr="00835400">
        <w:rPr>
          <w:rFonts w:ascii="Times New Roman" w:hAnsi="Times New Roman"/>
          <w:sz w:val="26"/>
          <w:szCs w:val="26"/>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w:t>
      </w:r>
    </w:p>
    <w:p w:rsidR="000B4B03" w:rsidRPr="00835400" w:rsidRDefault="000B4B03" w:rsidP="00835400">
      <w:pPr>
        <w:pStyle w:val="af5"/>
        <w:spacing w:before="0"/>
        <w:rPr>
          <w:rFonts w:ascii="Times New Roman" w:hAnsi="Times New Roman"/>
          <w:sz w:val="26"/>
          <w:szCs w:val="26"/>
        </w:rPr>
      </w:pPr>
      <w:r w:rsidRPr="00835400">
        <w:rPr>
          <w:rFonts w:ascii="Times New Roman" w:hAnsi="Times New Roman"/>
          <w:sz w:val="26"/>
          <w:szCs w:val="26"/>
        </w:rPr>
        <w:t>Расстояния между зданиями и сооружениями приняты в соответствии с требованиями противопожарных и санитарных норм:</w:t>
      </w:r>
    </w:p>
    <w:p w:rsidR="000B4B03" w:rsidRPr="00835400" w:rsidRDefault="000B4B03" w:rsidP="00835400">
      <w:pPr>
        <w:pStyle w:val="a0"/>
        <w:rPr>
          <w:rFonts w:ascii="Times New Roman" w:hAnsi="Times New Roman"/>
          <w:sz w:val="26"/>
          <w:szCs w:val="26"/>
        </w:rPr>
      </w:pPr>
      <w:r w:rsidRPr="00835400">
        <w:rPr>
          <w:rFonts w:ascii="Times New Roman" w:hAnsi="Times New Roman"/>
          <w:sz w:val="26"/>
          <w:szCs w:val="26"/>
        </w:rPr>
        <w:t>Федеральные нормы и правила в области промышленной безопасности «Правила безопасности в нефтяной и газовой промышленности»;</w:t>
      </w:r>
    </w:p>
    <w:p w:rsidR="000B4B03" w:rsidRPr="00835400" w:rsidRDefault="000B4B03" w:rsidP="00835400">
      <w:pPr>
        <w:pStyle w:val="a0"/>
        <w:rPr>
          <w:rFonts w:ascii="Times New Roman" w:hAnsi="Times New Roman"/>
          <w:sz w:val="26"/>
          <w:szCs w:val="26"/>
        </w:rPr>
      </w:pPr>
      <w:r w:rsidRPr="00835400">
        <w:rPr>
          <w:rFonts w:ascii="Times New Roman" w:hAnsi="Times New Roman"/>
          <w:sz w:val="26"/>
          <w:szCs w:val="26"/>
        </w:rPr>
        <w:t>ППБО-85 «Правила пожарной безопасности в нефтяной и газовой промышленности»;</w:t>
      </w:r>
    </w:p>
    <w:p w:rsidR="000B4B03" w:rsidRPr="00835400" w:rsidRDefault="000B4B03" w:rsidP="00835400">
      <w:pPr>
        <w:pStyle w:val="a0"/>
        <w:rPr>
          <w:rFonts w:ascii="Times New Roman" w:hAnsi="Times New Roman"/>
          <w:sz w:val="26"/>
          <w:szCs w:val="26"/>
        </w:rPr>
      </w:pPr>
      <w:r w:rsidRPr="00835400">
        <w:rPr>
          <w:rFonts w:ascii="Times New Roman" w:hAnsi="Times New Roman"/>
          <w:sz w:val="26"/>
          <w:szCs w:val="26"/>
        </w:rPr>
        <w:t>ПУЭ «Правила устройства электроустановок»;</w:t>
      </w:r>
    </w:p>
    <w:p w:rsidR="000B4B03" w:rsidRPr="00835400" w:rsidRDefault="000B4B03" w:rsidP="00835400">
      <w:pPr>
        <w:pStyle w:val="a0"/>
        <w:rPr>
          <w:rFonts w:ascii="Times New Roman" w:hAnsi="Times New Roman"/>
          <w:sz w:val="26"/>
          <w:szCs w:val="26"/>
        </w:rPr>
      </w:pPr>
      <w:r w:rsidRPr="00835400">
        <w:rPr>
          <w:rFonts w:ascii="Times New Roman" w:hAnsi="Times New Roman"/>
          <w:sz w:val="26"/>
          <w:szCs w:val="26"/>
        </w:rPr>
        <w:t>СП 18.13330.2011 «Генеральные планы промышленных предприятий»;</w:t>
      </w:r>
    </w:p>
    <w:p w:rsidR="000B4B03" w:rsidRPr="00835400" w:rsidRDefault="000B4B03" w:rsidP="00835400">
      <w:pPr>
        <w:pStyle w:val="a0"/>
        <w:rPr>
          <w:rFonts w:ascii="Times New Roman" w:hAnsi="Times New Roman"/>
          <w:sz w:val="26"/>
          <w:szCs w:val="26"/>
        </w:rPr>
      </w:pPr>
      <w:r w:rsidRPr="00835400">
        <w:rPr>
          <w:rFonts w:ascii="Times New Roman" w:hAnsi="Times New Roman"/>
          <w:sz w:val="26"/>
          <w:szCs w:val="26"/>
        </w:rPr>
        <w:t>СП 231.1311500.2015 «Обустройство нефтяных и газовых месторождений. Требования пожарной безопасности»;</w:t>
      </w:r>
    </w:p>
    <w:p w:rsidR="000B4B03" w:rsidRPr="00835400" w:rsidRDefault="000B4B03" w:rsidP="00835400">
      <w:pPr>
        <w:pStyle w:val="a0"/>
        <w:rPr>
          <w:rFonts w:ascii="Times New Roman" w:hAnsi="Times New Roman"/>
          <w:sz w:val="26"/>
          <w:szCs w:val="26"/>
        </w:rPr>
      </w:pPr>
      <w:r w:rsidRPr="00835400">
        <w:rPr>
          <w:rFonts w:ascii="Times New Roman" w:hAnsi="Times New Roman"/>
          <w:sz w:val="26"/>
          <w:szCs w:val="26"/>
        </w:rPr>
        <w:t>СП 4.13130-2013 «Системы противопожарной защиты. Ограничения распространения пожара на объектах защиты. Требования к объемно-планировочным и конструктивным решениям»</w:t>
      </w:r>
    </w:p>
    <w:p w:rsidR="000B4B03" w:rsidRPr="00835400" w:rsidRDefault="000B4B03" w:rsidP="00835400">
      <w:pPr>
        <w:pStyle w:val="af5"/>
        <w:spacing w:before="0"/>
        <w:rPr>
          <w:rFonts w:ascii="Times New Roman" w:hAnsi="Times New Roman"/>
          <w:sz w:val="26"/>
          <w:szCs w:val="26"/>
        </w:rPr>
      </w:pPr>
    </w:p>
    <w:tbl>
      <w:tblPr>
        <w:tblW w:w="9111"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3"/>
        <w:gridCol w:w="960"/>
        <w:gridCol w:w="1128"/>
      </w:tblGrid>
      <w:tr w:rsidR="009D2EB9" w:rsidRPr="00AF03BF" w:rsidTr="00AF03BF">
        <w:trPr>
          <w:cantSplit/>
          <w:trHeight w:val="851"/>
          <w:tblHeader/>
          <w:jc w:val="center"/>
        </w:trPr>
        <w:tc>
          <w:tcPr>
            <w:tcW w:w="7023" w:type="dxa"/>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snapToGrid w:val="0"/>
              <w:jc w:val="center"/>
              <w:rPr>
                <w:rFonts w:eastAsiaTheme="minorHAnsi"/>
                <w:b/>
                <w:color w:val="000000"/>
                <w:sz w:val="20"/>
                <w:szCs w:val="20"/>
                <w:lang w:eastAsia="en-US"/>
              </w:rPr>
            </w:pPr>
            <w:r w:rsidRPr="00AF03BF">
              <w:rPr>
                <w:b/>
                <w:color w:val="000000"/>
                <w:sz w:val="20"/>
                <w:szCs w:val="20"/>
              </w:rPr>
              <w:t xml:space="preserve">Наименование </w:t>
            </w:r>
          </w:p>
        </w:tc>
        <w:tc>
          <w:tcPr>
            <w:tcW w:w="960" w:type="dxa"/>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snapToGrid w:val="0"/>
              <w:jc w:val="center"/>
              <w:rPr>
                <w:rFonts w:eastAsiaTheme="minorHAnsi"/>
                <w:b/>
                <w:color w:val="000000"/>
                <w:sz w:val="20"/>
                <w:szCs w:val="20"/>
                <w:lang w:eastAsia="en-US"/>
              </w:rPr>
            </w:pPr>
            <w:r w:rsidRPr="00AF03BF">
              <w:rPr>
                <w:b/>
                <w:color w:val="000000"/>
                <w:sz w:val="20"/>
                <w:szCs w:val="20"/>
              </w:rPr>
              <w:t>Ед. изм.</w:t>
            </w:r>
          </w:p>
        </w:tc>
        <w:tc>
          <w:tcPr>
            <w:tcW w:w="1128" w:type="dxa"/>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snapToGrid w:val="0"/>
              <w:jc w:val="center"/>
              <w:rPr>
                <w:rFonts w:eastAsiaTheme="minorHAnsi"/>
                <w:b/>
                <w:color w:val="000000"/>
                <w:sz w:val="20"/>
                <w:szCs w:val="20"/>
                <w:lang w:eastAsia="en-US"/>
              </w:rPr>
            </w:pPr>
            <w:r w:rsidRPr="00AF03BF">
              <w:rPr>
                <w:b/>
                <w:color w:val="000000"/>
                <w:sz w:val="20"/>
                <w:szCs w:val="20"/>
              </w:rPr>
              <w:t>Коли</w:t>
            </w:r>
            <w:r w:rsidRPr="00AF03BF">
              <w:rPr>
                <w:b/>
                <w:color w:val="000000"/>
                <w:sz w:val="20"/>
                <w:szCs w:val="20"/>
              </w:rPr>
              <w:softHyphen/>
              <w:t>чество</w:t>
            </w:r>
          </w:p>
        </w:tc>
      </w:tr>
      <w:tr w:rsidR="009D2EB9" w:rsidRPr="00AF03BF" w:rsidTr="00AF03BF">
        <w:trPr>
          <w:cantSplit/>
          <w:trHeight w:hRule="exact" w:val="284"/>
          <w:jc w:val="center"/>
        </w:trPr>
        <w:tc>
          <w:tcPr>
            <w:tcW w:w="7023" w:type="dxa"/>
            <w:tcBorders>
              <w:top w:val="single" w:sz="4" w:space="0" w:color="auto"/>
              <w:left w:val="single" w:sz="4" w:space="0" w:color="auto"/>
              <w:bottom w:val="single" w:sz="4" w:space="0" w:color="auto"/>
              <w:right w:val="single" w:sz="4" w:space="0" w:color="auto"/>
            </w:tcBorders>
            <w:hideMark/>
          </w:tcPr>
          <w:p w:rsidR="009D2EB9" w:rsidRPr="00AF03BF" w:rsidRDefault="009D2EB9" w:rsidP="00835400">
            <w:pPr>
              <w:snapToGrid w:val="0"/>
              <w:jc w:val="center"/>
              <w:rPr>
                <w:rFonts w:eastAsiaTheme="minorHAnsi"/>
                <w:b/>
                <w:color w:val="000000"/>
                <w:sz w:val="20"/>
                <w:szCs w:val="20"/>
                <w:lang w:eastAsia="en-US"/>
              </w:rPr>
            </w:pPr>
            <w:r w:rsidRPr="00AF03BF">
              <w:rPr>
                <w:b/>
                <w:sz w:val="20"/>
                <w:szCs w:val="20"/>
              </w:rPr>
              <w:t>1</w:t>
            </w:r>
          </w:p>
        </w:tc>
        <w:tc>
          <w:tcPr>
            <w:tcW w:w="960" w:type="dxa"/>
            <w:tcBorders>
              <w:top w:val="single" w:sz="4" w:space="0" w:color="auto"/>
              <w:left w:val="single" w:sz="4" w:space="0" w:color="auto"/>
              <w:bottom w:val="single" w:sz="4" w:space="0" w:color="auto"/>
              <w:right w:val="single" w:sz="4" w:space="0" w:color="auto"/>
            </w:tcBorders>
            <w:hideMark/>
          </w:tcPr>
          <w:p w:rsidR="009D2EB9" w:rsidRPr="00AF03BF" w:rsidRDefault="009D2EB9" w:rsidP="00835400">
            <w:pPr>
              <w:snapToGrid w:val="0"/>
              <w:jc w:val="center"/>
              <w:rPr>
                <w:rFonts w:eastAsiaTheme="minorHAnsi"/>
                <w:b/>
                <w:color w:val="000000"/>
                <w:sz w:val="20"/>
                <w:szCs w:val="20"/>
                <w:lang w:eastAsia="en-US"/>
              </w:rPr>
            </w:pPr>
            <w:r w:rsidRPr="00AF03BF">
              <w:rPr>
                <w:b/>
                <w:color w:val="000000"/>
                <w:sz w:val="20"/>
                <w:szCs w:val="20"/>
              </w:rPr>
              <w:t>2</w:t>
            </w:r>
          </w:p>
        </w:tc>
        <w:tc>
          <w:tcPr>
            <w:tcW w:w="1128" w:type="dxa"/>
            <w:tcBorders>
              <w:top w:val="single" w:sz="4" w:space="0" w:color="auto"/>
              <w:left w:val="single" w:sz="4" w:space="0" w:color="auto"/>
              <w:bottom w:val="single" w:sz="4" w:space="0" w:color="auto"/>
              <w:right w:val="single" w:sz="4" w:space="0" w:color="auto"/>
            </w:tcBorders>
            <w:hideMark/>
          </w:tcPr>
          <w:p w:rsidR="009D2EB9" w:rsidRPr="00AF03BF" w:rsidRDefault="009D2EB9" w:rsidP="00835400">
            <w:pPr>
              <w:snapToGrid w:val="0"/>
              <w:jc w:val="center"/>
              <w:rPr>
                <w:rFonts w:eastAsiaTheme="minorHAnsi"/>
                <w:b/>
                <w:color w:val="000000"/>
                <w:sz w:val="20"/>
                <w:szCs w:val="20"/>
                <w:lang w:eastAsia="en-US"/>
              </w:rPr>
            </w:pPr>
            <w:r w:rsidRPr="00AF03BF">
              <w:rPr>
                <w:b/>
                <w:color w:val="000000"/>
                <w:sz w:val="20"/>
                <w:szCs w:val="20"/>
              </w:rPr>
              <w:t>3</w:t>
            </w:r>
          </w:p>
        </w:tc>
      </w:tr>
      <w:tr w:rsidR="009D2EB9" w:rsidRPr="00AF03BF" w:rsidTr="00AF03BF">
        <w:trPr>
          <w:cantSplit/>
          <w:trHeight w:hRule="exact" w:val="451"/>
          <w:jc w:val="center"/>
        </w:trPr>
        <w:tc>
          <w:tcPr>
            <w:tcW w:w="7023" w:type="dxa"/>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jc w:val="center"/>
              <w:rPr>
                <w:rFonts w:eastAsiaTheme="minorHAnsi"/>
                <w:b/>
                <w:bCs/>
                <w:sz w:val="20"/>
                <w:szCs w:val="20"/>
                <w:lang w:eastAsia="en-US"/>
              </w:rPr>
            </w:pPr>
            <w:r w:rsidRPr="00AF03BF">
              <w:rPr>
                <w:b/>
                <w:bCs/>
                <w:sz w:val="20"/>
                <w:szCs w:val="20"/>
              </w:rPr>
              <w:t>Площадка скважины № 98</w:t>
            </w:r>
          </w:p>
        </w:tc>
        <w:tc>
          <w:tcPr>
            <w:tcW w:w="960" w:type="dxa"/>
            <w:tcBorders>
              <w:top w:val="single" w:sz="4" w:space="0" w:color="auto"/>
              <w:left w:val="single" w:sz="4" w:space="0" w:color="auto"/>
              <w:bottom w:val="single" w:sz="4" w:space="0" w:color="auto"/>
              <w:right w:val="single" w:sz="4" w:space="0" w:color="auto"/>
            </w:tcBorders>
            <w:vAlign w:val="center"/>
          </w:tcPr>
          <w:p w:rsidR="009D2EB9" w:rsidRPr="00AF03BF" w:rsidRDefault="009D2EB9" w:rsidP="00835400">
            <w:pPr>
              <w:snapToGrid w:val="0"/>
              <w:jc w:val="center"/>
              <w:rPr>
                <w:rFonts w:eastAsiaTheme="minorHAnsi"/>
                <w:color w:val="000000"/>
                <w:sz w:val="20"/>
                <w:szCs w:val="20"/>
                <w:lang w:eastAsia="en-US"/>
              </w:rPr>
            </w:pPr>
          </w:p>
        </w:tc>
        <w:tc>
          <w:tcPr>
            <w:tcW w:w="1128" w:type="dxa"/>
            <w:tcBorders>
              <w:top w:val="single" w:sz="4" w:space="0" w:color="auto"/>
              <w:left w:val="single" w:sz="4" w:space="0" w:color="auto"/>
              <w:bottom w:val="single" w:sz="4" w:space="0" w:color="auto"/>
              <w:right w:val="single" w:sz="4" w:space="0" w:color="auto"/>
            </w:tcBorders>
            <w:vAlign w:val="center"/>
          </w:tcPr>
          <w:p w:rsidR="009D2EB9" w:rsidRPr="00AF03BF" w:rsidRDefault="009D2EB9" w:rsidP="00835400">
            <w:pPr>
              <w:snapToGrid w:val="0"/>
              <w:jc w:val="center"/>
              <w:rPr>
                <w:rFonts w:eastAsiaTheme="minorHAnsi"/>
                <w:color w:val="000000"/>
                <w:sz w:val="20"/>
                <w:szCs w:val="20"/>
                <w:lang w:eastAsia="en-US"/>
              </w:rPr>
            </w:pPr>
          </w:p>
        </w:tc>
      </w:tr>
      <w:tr w:rsidR="009D2EB9" w:rsidRPr="00AF03BF" w:rsidTr="00AF03BF">
        <w:trPr>
          <w:cantSplit/>
          <w:trHeight w:hRule="exact" w:val="340"/>
          <w:jc w:val="center"/>
        </w:trPr>
        <w:tc>
          <w:tcPr>
            <w:tcW w:w="7023" w:type="dxa"/>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snapToGrid w:val="0"/>
              <w:rPr>
                <w:rFonts w:eastAsiaTheme="minorHAnsi"/>
                <w:sz w:val="20"/>
                <w:szCs w:val="20"/>
                <w:lang w:eastAsia="en-US"/>
              </w:rPr>
            </w:pPr>
            <w:r w:rsidRPr="00AF03BF">
              <w:rPr>
                <w:sz w:val="20"/>
                <w:szCs w:val="20"/>
              </w:rPr>
              <w:t>Площадь освоения территории</w:t>
            </w:r>
          </w:p>
        </w:tc>
        <w:tc>
          <w:tcPr>
            <w:tcW w:w="960" w:type="dxa"/>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snapToGrid w:val="0"/>
              <w:jc w:val="center"/>
              <w:rPr>
                <w:rFonts w:eastAsiaTheme="minorHAnsi"/>
                <w:color w:val="000000"/>
                <w:sz w:val="20"/>
                <w:szCs w:val="20"/>
                <w:lang w:eastAsia="en-US"/>
              </w:rPr>
            </w:pPr>
            <w:r w:rsidRPr="00AF03BF">
              <w:rPr>
                <w:sz w:val="20"/>
                <w:szCs w:val="20"/>
              </w:rPr>
              <w:t>м</w:t>
            </w:r>
            <w:proofErr w:type="gramStart"/>
            <w:r w:rsidRPr="00AF03BF">
              <w:rPr>
                <w:sz w:val="20"/>
                <w:szCs w:val="20"/>
                <w:vertAlign w:val="superscript"/>
              </w:rPr>
              <w:t>2</w:t>
            </w:r>
            <w:proofErr w:type="gramEnd"/>
          </w:p>
        </w:tc>
        <w:tc>
          <w:tcPr>
            <w:tcW w:w="1128" w:type="dxa"/>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snapToGrid w:val="0"/>
              <w:jc w:val="center"/>
              <w:rPr>
                <w:rFonts w:eastAsiaTheme="minorHAnsi"/>
                <w:color w:val="000000"/>
                <w:sz w:val="20"/>
                <w:szCs w:val="20"/>
                <w:lang w:eastAsia="en-US"/>
              </w:rPr>
            </w:pPr>
            <w:r w:rsidRPr="00AF03BF">
              <w:rPr>
                <w:color w:val="000000"/>
                <w:sz w:val="20"/>
                <w:szCs w:val="20"/>
              </w:rPr>
              <w:t>5811</w:t>
            </w:r>
          </w:p>
        </w:tc>
      </w:tr>
      <w:tr w:rsidR="009D2EB9" w:rsidRPr="00AF03BF" w:rsidTr="00AF03BF">
        <w:trPr>
          <w:cantSplit/>
          <w:trHeight w:hRule="exact" w:val="340"/>
          <w:jc w:val="center"/>
        </w:trPr>
        <w:tc>
          <w:tcPr>
            <w:tcW w:w="7023" w:type="dxa"/>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snapToGrid w:val="0"/>
              <w:rPr>
                <w:rFonts w:eastAsiaTheme="minorHAnsi"/>
                <w:sz w:val="20"/>
                <w:szCs w:val="20"/>
                <w:lang w:eastAsia="en-US"/>
              </w:rPr>
            </w:pPr>
            <w:r w:rsidRPr="00AF03BF">
              <w:rPr>
                <w:sz w:val="20"/>
                <w:szCs w:val="20"/>
              </w:rPr>
              <w:t xml:space="preserve">Площадь застройки </w:t>
            </w:r>
          </w:p>
        </w:tc>
        <w:tc>
          <w:tcPr>
            <w:tcW w:w="960" w:type="dxa"/>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snapToGrid w:val="0"/>
              <w:jc w:val="center"/>
              <w:rPr>
                <w:rFonts w:eastAsiaTheme="minorHAnsi"/>
                <w:color w:val="000000"/>
                <w:sz w:val="20"/>
                <w:szCs w:val="20"/>
                <w:lang w:eastAsia="en-US"/>
              </w:rPr>
            </w:pPr>
            <w:r w:rsidRPr="00AF03BF">
              <w:rPr>
                <w:sz w:val="20"/>
                <w:szCs w:val="20"/>
              </w:rPr>
              <w:t>м</w:t>
            </w:r>
            <w:proofErr w:type="gramStart"/>
            <w:r w:rsidRPr="00AF03BF">
              <w:rPr>
                <w:sz w:val="20"/>
                <w:szCs w:val="20"/>
                <w:vertAlign w:val="superscript"/>
              </w:rPr>
              <w:t>2</w:t>
            </w:r>
            <w:proofErr w:type="gramEnd"/>
          </w:p>
        </w:tc>
        <w:tc>
          <w:tcPr>
            <w:tcW w:w="1128" w:type="dxa"/>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snapToGrid w:val="0"/>
              <w:jc w:val="center"/>
              <w:rPr>
                <w:rFonts w:eastAsiaTheme="minorHAnsi"/>
                <w:color w:val="000000"/>
                <w:sz w:val="20"/>
                <w:szCs w:val="20"/>
                <w:lang w:eastAsia="en-US"/>
              </w:rPr>
            </w:pPr>
            <w:r w:rsidRPr="00AF03BF">
              <w:rPr>
                <w:color w:val="000000"/>
                <w:sz w:val="20"/>
                <w:szCs w:val="20"/>
              </w:rPr>
              <w:t>38</w:t>
            </w:r>
          </w:p>
        </w:tc>
      </w:tr>
      <w:tr w:rsidR="009D2EB9" w:rsidRPr="00AF03BF" w:rsidTr="00AF03BF">
        <w:trPr>
          <w:cantSplit/>
          <w:trHeight w:hRule="exact" w:val="340"/>
          <w:jc w:val="center"/>
        </w:trPr>
        <w:tc>
          <w:tcPr>
            <w:tcW w:w="7023" w:type="dxa"/>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snapToGrid w:val="0"/>
              <w:rPr>
                <w:rFonts w:eastAsiaTheme="minorHAnsi"/>
                <w:sz w:val="20"/>
                <w:szCs w:val="20"/>
                <w:lang w:eastAsia="en-US"/>
              </w:rPr>
            </w:pPr>
            <w:r w:rsidRPr="00AF03BF">
              <w:rPr>
                <w:sz w:val="20"/>
                <w:szCs w:val="20"/>
              </w:rPr>
              <w:t>Площадь покрытия подъездов</w:t>
            </w:r>
          </w:p>
        </w:tc>
        <w:tc>
          <w:tcPr>
            <w:tcW w:w="960" w:type="dxa"/>
            <w:tcBorders>
              <w:top w:val="single" w:sz="4" w:space="0" w:color="auto"/>
              <w:left w:val="single" w:sz="4" w:space="0" w:color="auto"/>
              <w:bottom w:val="single" w:sz="4" w:space="0" w:color="auto"/>
              <w:right w:val="single" w:sz="4" w:space="0" w:color="auto"/>
            </w:tcBorders>
            <w:hideMark/>
          </w:tcPr>
          <w:p w:rsidR="009D2EB9" w:rsidRPr="00AF03BF" w:rsidRDefault="009D2EB9" w:rsidP="00835400">
            <w:pPr>
              <w:jc w:val="center"/>
              <w:rPr>
                <w:rFonts w:eastAsiaTheme="minorHAnsi"/>
                <w:sz w:val="20"/>
                <w:szCs w:val="20"/>
                <w:lang w:eastAsia="en-US"/>
              </w:rPr>
            </w:pPr>
            <w:r w:rsidRPr="00AF03BF">
              <w:rPr>
                <w:sz w:val="20"/>
                <w:szCs w:val="20"/>
              </w:rPr>
              <w:t>м</w:t>
            </w:r>
            <w:proofErr w:type="gramStart"/>
            <w:r w:rsidRPr="00AF03BF">
              <w:rPr>
                <w:sz w:val="20"/>
                <w:szCs w:val="20"/>
                <w:vertAlign w:val="superscript"/>
              </w:rPr>
              <w:t>2</w:t>
            </w:r>
            <w:proofErr w:type="gramEnd"/>
          </w:p>
        </w:tc>
        <w:tc>
          <w:tcPr>
            <w:tcW w:w="1128" w:type="dxa"/>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snapToGrid w:val="0"/>
              <w:jc w:val="center"/>
              <w:rPr>
                <w:rFonts w:eastAsiaTheme="minorHAnsi"/>
                <w:color w:val="000000"/>
                <w:sz w:val="20"/>
                <w:szCs w:val="20"/>
                <w:lang w:eastAsia="en-US"/>
              </w:rPr>
            </w:pPr>
            <w:r w:rsidRPr="00AF03BF">
              <w:rPr>
                <w:color w:val="000000"/>
                <w:sz w:val="20"/>
                <w:szCs w:val="20"/>
              </w:rPr>
              <w:t>1042</w:t>
            </w:r>
          </w:p>
        </w:tc>
      </w:tr>
      <w:tr w:rsidR="009D2EB9" w:rsidRPr="00AF03BF" w:rsidTr="00AF03BF">
        <w:trPr>
          <w:cantSplit/>
          <w:trHeight w:hRule="exact" w:val="340"/>
          <w:jc w:val="center"/>
        </w:trPr>
        <w:tc>
          <w:tcPr>
            <w:tcW w:w="7023" w:type="dxa"/>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snapToGrid w:val="0"/>
              <w:rPr>
                <w:rFonts w:eastAsiaTheme="minorHAnsi"/>
                <w:sz w:val="20"/>
                <w:szCs w:val="20"/>
                <w:lang w:eastAsia="en-US"/>
              </w:rPr>
            </w:pPr>
            <w:r w:rsidRPr="00AF03BF">
              <w:rPr>
                <w:sz w:val="20"/>
                <w:szCs w:val="20"/>
              </w:rPr>
              <w:t>Длина подъездов</w:t>
            </w:r>
          </w:p>
        </w:tc>
        <w:tc>
          <w:tcPr>
            <w:tcW w:w="960" w:type="dxa"/>
            <w:tcBorders>
              <w:top w:val="single" w:sz="4" w:space="0" w:color="auto"/>
              <w:left w:val="single" w:sz="4" w:space="0" w:color="auto"/>
              <w:bottom w:val="single" w:sz="4" w:space="0" w:color="auto"/>
              <w:right w:val="single" w:sz="4" w:space="0" w:color="auto"/>
            </w:tcBorders>
            <w:hideMark/>
          </w:tcPr>
          <w:p w:rsidR="009D2EB9" w:rsidRPr="00AF03BF" w:rsidRDefault="009D2EB9" w:rsidP="00835400">
            <w:pPr>
              <w:jc w:val="center"/>
              <w:rPr>
                <w:rFonts w:eastAsiaTheme="minorHAnsi"/>
                <w:sz w:val="20"/>
                <w:szCs w:val="20"/>
                <w:lang w:eastAsia="en-US"/>
              </w:rPr>
            </w:pPr>
            <w:r w:rsidRPr="00AF03BF">
              <w:rPr>
                <w:sz w:val="20"/>
                <w:szCs w:val="20"/>
              </w:rPr>
              <w:t>м</w:t>
            </w:r>
          </w:p>
        </w:tc>
        <w:tc>
          <w:tcPr>
            <w:tcW w:w="1128" w:type="dxa"/>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snapToGrid w:val="0"/>
              <w:jc w:val="center"/>
              <w:rPr>
                <w:rFonts w:eastAsiaTheme="minorHAnsi"/>
                <w:color w:val="000000"/>
                <w:sz w:val="20"/>
                <w:szCs w:val="20"/>
                <w:lang w:eastAsia="en-US"/>
              </w:rPr>
            </w:pPr>
            <w:r w:rsidRPr="00AF03BF">
              <w:rPr>
                <w:color w:val="000000"/>
                <w:sz w:val="20"/>
                <w:szCs w:val="20"/>
              </w:rPr>
              <w:t>106</w:t>
            </w:r>
          </w:p>
        </w:tc>
      </w:tr>
      <w:tr w:rsidR="009D2EB9" w:rsidRPr="00AF03BF" w:rsidTr="00AF03BF">
        <w:trPr>
          <w:cantSplit/>
          <w:trHeight w:hRule="exact" w:val="340"/>
          <w:jc w:val="center"/>
        </w:trPr>
        <w:tc>
          <w:tcPr>
            <w:tcW w:w="7023" w:type="dxa"/>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snapToGrid w:val="0"/>
              <w:rPr>
                <w:rFonts w:eastAsiaTheme="minorHAnsi"/>
                <w:sz w:val="20"/>
                <w:szCs w:val="20"/>
                <w:lang w:eastAsia="en-US"/>
              </w:rPr>
            </w:pPr>
            <w:r w:rsidRPr="00AF03BF">
              <w:rPr>
                <w:sz w:val="20"/>
                <w:szCs w:val="20"/>
              </w:rPr>
              <w:lastRenderedPageBreak/>
              <w:t>Площадь территории в обваловании</w:t>
            </w:r>
          </w:p>
        </w:tc>
        <w:tc>
          <w:tcPr>
            <w:tcW w:w="960" w:type="dxa"/>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snapToGrid w:val="0"/>
              <w:jc w:val="center"/>
              <w:rPr>
                <w:rFonts w:eastAsiaTheme="minorHAnsi"/>
                <w:color w:val="000000"/>
                <w:sz w:val="20"/>
                <w:szCs w:val="20"/>
                <w:lang w:eastAsia="en-US"/>
              </w:rPr>
            </w:pPr>
            <w:r w:rsidRPr="00AF03BF">
              <w:rPr>
                <w:sz w:val="20"/>
                <w:szCs w:val="20"/>
              </w:rPr>
              <w:t>м</w:t>
            </w:r>
            <w:proofErr w:type="gramStart"/>
            <w:r w:rsidRPr="00AF03BF">
              <w:rPr>
                <w:sz w:val="20"/>
                <w:szCs w:val="20"/>
                <w:vertAlign w:val="superscript"/>
              </w:rPr>
              <w:t>2</w:t>
            </w:r>
            <w:proofErr w:type="gramEnd"/>
          </w:p>
        </w:tc>
        <w:tc>
          <w:tcPr>
            <w:tcW w:w="1128" w:type="dxa"/>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snapToGrid w:val="0"/>
              <w:jc w:val="center"/>
              <w:rPr>
                <w:rFonts w:eastAsiaTheme="minorHAnsi"/>
                <w:color w:val="000000"/>
                <w:sz w:val="20"/>
                <w:szCs w:val="20"/>
                <w:lang w:eastAsia="en-US"/>
              </w:rPr>
            </w:pPr>
            <w:r w:rsidRPr="00AF03BF">
              <w:rPr>
                <w:color w:val="000000"/>
                <w:sz w:val="20"/>
                <w:szCs w:val="20"/>
              </w:rPr>
              <w:t>3600</w:t>
            </w:r>
          </w:p>
        </w:tc>
      </w:tr>
    </w:tbl>
    <w:p w:rsidR="000B4B03" w:rsidRPr="00835400" w:rsidRDefault="000B4B03" w:rsidP="00835400">
      <w:pPr>
        <w:pStyle w:val="ConsPlusNormal"/>
        <w:ind w:firstLine="540"/>
        <w:jc w:val="both"/>
        <w:rPr>
          <w:rFonts w:ascii="Times New Roman" w:hAnsi="Times New Roman" w:cs="Times New Roman"/>
          <w:sz w:val="26"/>
          <w:szCs w:val="26"/>
        </w:rPr>
      </w:pPr>
    </w:p>
    <w:p w:rsidR="000B4B03" w:rsidRPr="00835400" w:rsidRDefault="000B4B03" w:rsidP="00835400">
      <w:pPr>
        <w:pStyle w:val="af5"/>
        <w:spacing w:before="0"/>
        <w:ind w:firstLine="709"/>
        <w:rPr>
          <w:rFonts w:ascii="Times New Roman" w:hAnsi="Times New Roman"/>
          <w:sz w:val="26"/>
          <w:szCs w:val="26"/>
        </w:rPr>
      </w:pPr>
      <w:r w:rsidRPr="00835400">
        <w:rPr>
          <w:rFonts w:ascii="Times New Roman" w:hAnsi="Times New Roman"/>
          <w:sz w:val="26"/>
          <w:szCs w:val="26"/>
        </w:rPr>
        <w:t xml:space="preserve">- требования к </w:t>
      </w:r>
      <w:proofErr w:type="gramStart"/>
      <w:r w:rsidRPr="00835400">
        <w:rPr>
          <w:rFonts w:ascii="Times New Roman" w:hAnsi="Times New Roman"/>
          <w:sz w:val="26"/>
          <w:szCs w:val="26"/>
        </w:rPr>
        <w:t>архитектурным решениям</w:t>
      </w:r>
      <w:proofErr w:type="gramEnd"/>
      <w:r w:rsidRPr="00835400">
        <w:rPr>
          <w:rFonts w:ascii="Times New Roman" w:hAnsi="Times New Roman"/>
          <w:sz w:val="26"/>
          <w:szCs w:val="26"/>
        </w:rPr>
        <w:t xml:space="preserve"> объектов капитального строительства, входящих в состав линейных объектов, в границах каждой зоны планируемого размещения таких объектов, расположенной в границах территории исторического поселения федерального или регионального значения – отсутствуют;</w:t>
      </w:r>
    </w:p>
    <w:p w:rsidR="000B4B03" w:rsidRPr="00835400" w:rsidRDefault="000B4B03" w:rsidP="00835400">
      <w:pPr>
        <w:pStyle w:val="ConsPlusNormal"/>
        <w:ind w:firstLine="540"/>
        <w:jc w:val="both"/>
        <w:rPr>
          <w:rFonts w:ascii="Times New Roman" w:hAnsi="Times New Roman" w:cs="Times New Roman"/>
          <w:sz w:val="26"/>
          <w:szCs w:val="26"/>
        </w:rPr>
      </w:pPr>
      <w:r w:rsidRPr="00835400">
        <w:rPr>
          <w:rFonts w:ascii="Times New Roman" w:hAnsi="Times New Roman" w:cs="Times New Roman"/>
          <w:sz w:val="26"/>
          <w:szCs w:val="26"/>
        </w:rPr>
        <w:t>- требования к цветовому решению внешнего облика таких объектов - отсутствуют;</w:t>
      </w:r>
    </w:p>
    <w:p w:rsidR="000B4B03" w:rsidRPr="00835400" w:rsidRDefault="000B4B03" w:rsidP="00835400">
      <w:pPr>
        <w:pStyle w:val="ConsPlusNormal"/>
        <w:ind w:firstLine="540"/>
        <w:jc w:val="both"/>
        <w:rPr>
          <w:rFonts w:ascii="Times New Roman" w:hAnsi="Times New Roman" w:cs="Times New Roman"/>
          <w:sz w:val="26"/>
          <w:szCs w:val="26"/>
        </w:rPr>
      </w:pPr>
      <w:r w:rsidRPr="00835400">
        <w:rPr>
          <w:rFonts w:ascii="Times New Roman" w:hAnsi="Times New Roman" w:cs="Times New Roman"/>
          <w:sz w:val="26"/>
          <w:szCs w:val="26"/>
        </w:rPr>
        <w:t>- требования к строительным материалам, определяющим внешний облик таких объектов - отсутствуют;</w:t>
      </w:r>
    </w:p>
    <w:p w:rsidR="000B4B03" w:rsidRPr="00835400" w:rsidRDefault="000B4B03" w:rsidP="00835400">
      <w:pPr>
        <w:pStyle w:val="ConsPlusNormal"/>
        <w:ind w:firstLine="540"/>
        <w:jc w:val="both"/>
        <w:rPr>
          <w:rFonts w:ascii="Times New Roman" w:hAnsi="Times New Roman" w:cs="Times New Roman"/>
          <w:sz w:val="26"/>
          <w:szCs w:val="26"/>
        </w:rPr>
      </w:pPr>
      <w:r w:rsidRPr="00835400">
        <w:rPr>
          <w:rFonts w:ascii="Times New Roman" w:hAnsi="Times New Roman" w:cs="Times New Roman"/>
          <w:sz w:val="26"/>
          <w:szCs w:val="26"/>
        </w:rPr>
        <w:t>- требования к объемно-пространственным, архитектурно-стилистическим и иным характеристикам таких объектов, влияющим на их внешний облик и (или) на композицию, а также на силуэт застройки исторического поселения – отсутствуют.</w:t>
      </w:r>
    </w:p>
    <w:p w:rsidR="0074247D" w:rsidRPr="00835400" w:rsidRDefault="0074247D" w:rsidP="00835400">
      <w:pPr>
        <w:pStyle w:val="25"/>
        <w:ind w:firstLine="720"/>
        <w:contextualSpacing/>
        <w:rPr>
          <w:b/>
          <w:bCs/>
          <w:sz w:val="26"/>
          <w:szCs w:val="26"/>
        </w:rPr>
      </w:pPr>
    </w:p>
    <w:p w:rsidR="0074247D" w:rsidRPr="00835400" w:rsidRDefault="0074247D" w:rsidP="00835400">
      <w:pPr>
        <w:pStyle w:val="1"/>
        <w:rPr>
          <w:sz w:val="26"/>
          <w:szCs w:val="26"/>
        </w:rPr>
      </w:pPr>
      <w:r w:rsidRPr="00835400">
        <w:rPr>
          <w:sz w:val="26"/>
          <w:szCs w:val="26"/>
        </w:rPr>
        <w:t xml:space="preserve">6. </w:t>
      </w:r>
      <w:proofErr w:type="gramStart"/>
      <w:r w:rsidR="00AF2DC5" w:rsidRPr="00835400">
        <w:rPr>
          <w:bCs w:val="0"/>
          <w:sz w:val="26"/>
          <w:szCs w:val="26"/>
          <w:lang w:eastAsia="ru-RU"/>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D06482" w:rsidRPr="00835400" w:rsidRDefault="00D06482" w:rsidP="00835400">
      <w:pPr>
        <w:pStyle w:val="af5"/>
        <w:spacing w:before="0"/>
        <w:ind w:firstLine="709"/>
        <w:rPr>
          <w:rFonts w:ascii="Times New Roman" w:hAnsi="Times New Roman"/>
          <w:sz w:val="26"/>
          <w:szCs w:val="26"/>
        </w:rPr>
      </w:pPr>
    </w:p>
    <w:p w:rsidR="009D2EB9" w:rsidRPr="00835400" w:rsidRDefault="009D2EB9" w:rsidP="00835400">
      <w:pPr>
        <w:pStyle w:val="af5"/>
        <w:spacing w:before="0"/>
        <w:rPr>
          <w:rFonts w:ascii="Times New Roman" w:hAnsi="Times New Roman"/>
          <w:sz w:val="26"/>
          <w:szCs w:val="26"/>
        </w:rPr>
      </w:pPr>
      <w:proofErr w:type="gramStart"/>
      <w:r w:rsidRPr="00835400">
        <w:rPr>
          <w:rFonts w:ascii="Times New Roman" w:hAnsi="Times New Roman"/>
          <w:sz w:val="26"/>
          <w:szCs w:val="26"/>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9D2EB9" w:rsidRPr="00835400" w:rsidRDefault="009D2EB9" w:rsidP="00835400">
      <w:pPr>
        <w:pStyle w:val="ab"/>
        <w:rPr>
          <w:sz w:val="26"/>
          <w:szCs w:val="26"/>
        </w:rPr>
      </w:pPr>
      <w:r w:rsidRPr="00835400">
        <w:rPr>
          <w:sz w:val="26"/>
          <w:szCs w:val="26"/>
        </w:rPr>
        <w:t>Расстояния между зданиями, сооружениями и наружными установками приняты в соответствии с требованиями противопожарных норм и правил:</w:t>
      </w:r>
    </w:p>
    <w:p w:rsidR="009D2EB9" w:rsidRPr="00835400" w:rsidRDefault="009D2EB9" w:rsidP="00835400">
      <w:pPr>
        <w:pStyle w:val="ab"/>
        <w:numPr>
          <w:ilvl w:val="0"/>
          <w:numId w:val="29"/>
        </w:numPr>
        <w:ind w:left="993" w:hanging="284"/>
        <w:rPr>
          <w:sz w:val="26"/>
          <w:szCs w:val="26"/>
        </w:rPr>
      </w:pPr>
      <w:r w:rsidRPr="00835400">
        <w:rPr>
          <w:sz w:val="26"/>
          <w:szCs w:val="26"/>
        </w:rPr>
        <w:t xml:space="preserve">СП 231.1311500.2015 «Обустройство нефтяных и газовых месторождений. Требования пожарной безопасности»; </w:t>
      </w:r>
    </w:p>
    <w:p w:rsidR="009D2EB9" w:rsidRPr="00835400" w:rsidRDefault="009D2EB9" w:rsidP="00835400">
      <w:pPr>
        <w:pStyle w:val="ab"/>
        <w:numPr>
          <w:ilvl w:val="0"/>
          <w:numId w:val="29"/>
        </w:numPr>
        <w:ind w:left="993" w:hanging="284"/>
        <w:rPr>
          <w:sz w:val="26"/>
          <w:szCs w:val="26"/>
        </w:rPr>
      </w:pPr>
      <w:r w:rsidRPr="00835400">
        <w:rPr>
          <w:sz w:val="26"/>
          <w:szCs w:val="26"/>
        </w:rPr>
        <w:t>СП 18.13330.2011 «Генеральные планы промышленных предприятий. Актуализированная редакция. СНиП II-89-80*»;</w:t>
      </w:r>
    </w:p>
    <w:p w:rsidR="009D2EB9" w:rsidRPr="00835400" w:rsidRDefault="009D2EB9" w:rsidP="00835400">
      <w:pPr>
        <w:pStyle w:val="ab"/>
        <w:numPr>
          <w:ilvl w:val="0"/>
          <w:numId w:val="29"/>
        </w:numPr>
        <w:ind w:left="993" w:hanging="284"/>
        <w:rPr>
          <w:sz w:val="26"/>
          <w:szCs w:val="26"/>
        </w:rPr>
      </w:pPr>
      <w:r w:rsidRPr="00835400">
        <w:rPr>
          <w:sz w:val="26"/>
          <w:szCs w:val="26"/>
        </w:rPr>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9D2EB9" w:rsidRPr="00835400" w:rsidRDefault="009D2EB9" w:rsidP="00835400">
      <w:pPr>
        <w:pStyle w:val="ab"/>
        <w:numPr>
          <w:ilvl w:val="0"/>
          <w:numId w:val="29"/>
        </w:numPr>
        <w:ind w:left="993" w:hanging="284"/>
        <w:rPr>
          <w:sz w:val="26"/>
          <w:szCs w:val="26"/>
        </w:rPr>
      </w:pPr>
      <w:r w:rsidRPr="00835400">
        <w:rPr>
          <w:sz w:val="26"/>
          <w:szCs w:val="26"/>
        </w:rPr>
        <w:t>ПУЭ «Правила устройства электроустановок»;</w:t>
      </w:r>
    </w:p>
    <w:p w:rsidR="009D2EB9" w:rsidRPr="00835400" w:rsidRDefault="009D2EB9" w:rsidP="00835400">
      <w:pPr>
        <w:pStyle w:val="ab"/>
        <w:numPr>
          <w:ilvl w:val="0"/>
          <w:numId w:val="29"/>
        </w:numPr>
        <w:ind w:left="993" w:hanging="284"/>
        <w:rPr>
          <w:sz w:val="26"/>
          <w:szCs w:val="26"/>
        </w:rPr>
      </w:pPr>
      <w:r w:rsidRPr="00835400">
        <w:rPr>
          <w:sz w:val="26"/>
          <w:szCs w:val="26"/>
        </w:rPr>
        <w:t>ППБО-85 «Правила пожарной безопасности в нефтяной и газовой промышленности».</w:t>
      </w:r>
    </w:p>
    <w:p w:rsidR="009D2EB9" w:rsidRPr="00835400" w:rsidRDefault="009D2EB9" w:rsidP="00835400">
      <w:pPr>
        <w:ind w:firstLine="709"/>
        <w:jc w:val="both"/>
        <w:rPr>
          <w:rFonts w:eastAsiaTheme="minorEastAsia"/>
          <w:sz w:val="26"/>
          <w:szCs w:val="26"/>
        </w:rPr>
      </w:pPr>
      <w:proofErr w:type="gramStart"/>
      <w:r w:rsidRPr="00835400">
        <w:rPr>
          <w:rFonts w:eastAsiaTheme="minorEastAsia"/>
          <w:sz w:val="26"/>
          <w:szCs w:val="26"/>
        </w:rPr>
        <w:t xml:space="preserve">Расстояния между зданиями и сооружениями, от открытых технологических установок до зданий и сооружений, между открытыми технологическими </w:t>
      </w:r>
      <w:r w:rsidRPr="00835400">
        <w:rPr>
          <w:rFonts w:eastAsiaTheme="minorEastAsia"/>
          <w:sz w:val="26"/>
          <w:szCs w:val="26"/>
        </w:rPr>
        <w:lastRenderedPageBreak/>
        <w:t xml:space="preserve">установками, агрегатами и оборудованием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приняты в соответствии со </w:t>
      </w:r>
      <w:r w:rsidRPr="00835400">
        <w:rPr>
          <w:sz w:val="26"/>
          <w:szCs w:val="26"/>
        </w:rPr>
        <w:t xml:space="preserve">ст.100 ч.1 Федерального закона РФ от 22.07.2008 №123-ФЗ, п.п.7.1.8, 7.1.10 СП 231.1311500.2015, </w:t>
      </w:r>
      <w:r w:rsidRPr="00835400">
        <w:rPr>
          <w:rFonts w:eastAsiaTheme="minorEastAsia"/>
          <w:sz w:val="26"/>
          <w:szCs w:val="26"/>
        </w:rPr>
        <w:t>п</w:t>
      </w:r>
      <w:proofErr w:type="gramEnd"/>
      <w:r w:rsidRPr="00835400">
        <w:rPr>
          <w:rFonts w:eastAsiaTheme="minorEastAsia"/>
          <w:sz w:val="26"/>
          <w:szCs w:val="26"/>
        </w:rPr>
        <w:t>.п.6.1.2, 6.1.3 СП 4.13130.2013, с учетом исключения возможности перехода пожара от одного здания или сооружения к другому.</w:t>
      </w:r>
    </w:p>
    <w:p w:rsidR="009D2EB9" w:rsidRPr="00835400" w:rsidRDefault="009D2EB9" w:rsidP="00835400">
      <w:pPr>
        <w:shd w:val="clear" w:color="auto" w:fill="FFFFFF" w:themeFill="background1"/>
        <w:tabs>
          <w:tab w:val="left" w:pos="993"/>
        </w:tabs>
        <w:ind w:firstLine="720"/>
        <w:jc w:val="both"/>
        <w:rPr>
          <w:rFonts w:eastAsiaTheme="minorHAnsi"/>
          <w:sz w:val="26"/>
          <w:szCs w:val="26"/>
          <w:lang w:eastAsia="ja-JP"/>
        </w:rPr>
      </w:pPr>
      <w:r w:rsidRPr="00835400">
        <w:rPr>
          <w:rFonts w:eastAsiaTheme="minorEastAsia"/>
          <w:sz w:val="26"/>
          <w:szCs w:val="26"/>
          <w:shd w:val="clear" w:color="auto" w:fill="FFFFFF" w:themeFill="background1"/>
        </w:rPr>
        <w:t xml:space="preserve">Расстояние между КТП и станцией управления согласно </w:t>
      </w:r>
      <w:r w:rsidRPr="00835400">
        <w:rPr>
          <w:sz w:val="26"/>
          <w:szCs w:val="26"/>
          <w:lang w:eastAsia="ja-JP"/>
        </w:rPr>
        <w:t xml:space="preserve">СП 231.1311500.2015 (п.6.1.9, табл.1, п.6.1.12), СП 4.13130.2013 (раздел 6), </w:t>
      </w:r>
      <w:r w:rsidRPr="00835400">
        <w:rPr>
          <w:sz w:val="26"/>
          <w:szCs w:val="26"/>
        </w:rPr>
        <w:t xml:space="preserve">Федеральных норм и правила в области промышленной безопасности «Правила безопасности в нефтяной и газовой промышленности» (приложение  № 6) и </w:t>
      </w:r>
      <w:r w:rsidRPr="00835400">
        <w:rPr>
          <w:sz w:val="26"/>
          <w:szCs w:val="26"/>
          <w:lang w:eastAsia="ja-JP"/>
        </w:rPr>
        <w:t>ВНТП 3-85 (п.6.13, табл.20), не нормируется.</w:t>
      </w:r>
    </w:p>
    <w:p w:rsidR="009D2EB9" w:rsidRPr="00835400" w:rsidRDefault="009D2EB9" w:rsidP="00835400">
      <w:pPr>
        <w:ind w:firstLine="709"/>
        <w:jc w:val="both"/>
        <w:rPr>
          <w:rFonts w:eastAsiaTheme="minorEastAsia"/>
          <w:sz w:val="26"/>
          <w:szCs w:val="26"/>
          <w:lang w:eastAsia="en-US"/>
        </w:rPr>
      </w:pPr>
      <w:r w:rsidRPr="00835400">
        <w:rPr>
          <w:sz w:val="26"/>
          <w:szCs w:val="26"/>
          <w:shd w:val="clear" w:color="auto" w:fill="FFFFFF"/>
        </w:rPr>
        <w:t xml:space="preserve">В соответствии с п.7.3.78 ПУЭ (изд. 6) одиночный шкаф </w:t>
      </w:r>
      <w:proofErr w:type="spellStart"/>
      <w:r w:rsidRPr="00835400">
        <w:rPr>
          <w:sz w:val="26"/>
          <w:szCs w:val="26"/>
          <w:shd w:val="clear" w:color="auto" w:fill="FFFFFF"/>
        </w:rPr>
        <w:t>КИПиА</w:t>
      </w:r>
      <w:proofErr w:type="spellEnd"/>
      <w:r w:rsidRPr="00835400">
        <w:rPr>
          <w:sz w:val="26"/>
          <w:szCs w:val="26"/>
          <w:shd w:val="clear" w:color="auto" w:fill="FFFFFF"/>
        </w:rPr>
        <w:t xml:space="preserve"> расположен за пределами взрывоопасных зон.</w:t>
      </w:r>
    </w:p>
    <w:p w:rsidR="009D2EB9" w:rsidRPr="00835400" w:rsidRDefault="009D2EB9" w:rsidP="00835400">
      <w:pPr>
        <w:pStyle w:val="af5"/>
        <w:spacing w:before="0"/>
        <w:rPr>
          <w:rFonts w:ascii="Times New Roman" w:hAnsi="Times New Roman"/>
          <w:sz w:val="26"/>
          <w:szCs w:val="26"/>
          <w:shd w:val="clear" w:color="auto" w:fill="FFFFFF"/>
        </w:rPr>
      </w:pPr>
      <w:r w:rsidRPr="00835400">
        <w:rPr>
          <w:rFonts w:ascii="Times New Roman" w:hAnsi="Times New Roman"/>
          <w:sz w:val="26"/>
          <w:szCs w:val="26"/>
          <w:shd w:val="clear" w:color="auto" w:fill="FFFFFF"/>
        </w:rPr>
        <w:t xml:space="preserve">Фактические расстояния между зданиями, сооружениями и наружными установками, а также требуемые минимальные противопожарные расстояния между ними приведены в таблице 5.1. </w:t>
      </w:r>
    </w:p>
    <w:p w:rsidR="009D2EB9" w:rsidRPr="00835400" w:rsidRDefault="009D2EB9" w:rsidP="00835400">
      <w:pPr>
        <w:pStyle w:val="aff3"/>
        <w:spacing w:before="0" w:after="0"/>
        <w:outlineLvl w:val="1"/>
        <w:rPr>
          <w:rFonts w:ascii="Times New Roman" w:hAnsi="Times New Roman"/>
          <w:sz w:val="26"/>
          <w:szCs w:val="26"/>
          <w:shd w:val="clear" w:color="auto" w:fill="FFFFFF"/>
          <w:lang w:val="en-US"/>
        </w:rPr>
      </w:pPr>
      <w:bookmarkStart w:id="27" w:name="_Ref429466313"/>
      <w:r w:rsidRPr="00835400">
        <w:rPr>
          <w:rFonts w:ascii="Times New Roman" w:hAnsi="Times New Roman"/>
          <w:sz w:val="26"/>
          <w:szCs w:val="26"/>
        </w:rPr>
        <w:t>Таблица 5.</w:t>
      </w:r>
      <w:bookmarkEnd w:id="27"/>
      <w:r w:rsidRPr="00835400">
        <w:rPr>
          <w:rFonts w:ascii="Times New Roman" w:hAnsi="Times New Roman"/>
          <w:sz w:val="26"/>
          <w:szCs w:val="26"/>
          <w:lang w:val="en-US"/>
        </w:rPr>
        <w:t>1</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803"/>
        <w:gridCol w:w="2454"/>
        <w:gridCol w:w="2174"/>
        <w:gridCol w:w="2038"/>
      </w:tblGrid>
      <w:tr w:rsidR="009D2EB9" w:rsidRPr="00AF03BF" w:rsidTr="009D2EB9">
        <w:trPr>
          <w:trHeight w:val="1148"/>
          <w:tblHeader/>
        </w:trPr>
        <w:tc>
          <w:tcPr>
            <w:tcW w:w="1480" w:type="pct"/>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pStyle w:val="aff0"/>
              <w:rPr>
                <w:rFonts w:ascii="Times New Roman" w:hAnsi="Times New Roman"/>
                <w:shd w:val="clear" w:color="auto" w:fill="FFFFFF"/>
              </w:rPr>
            </w:pPr>
            <w:r w:rsidRPr="00AF03BF">
              <w:rPr>
                <w:rFonts w:ascii="Times New Roman" w:hAnsi="Times New Roman"/>
                <w:shd w:val="clear" w:color="auto" w:fill="FFFFFF"/>
              </w:rPr>
              <w:t>Наименование зданий, сооружений, между которыми устанавливается расстояние</w:t>
            </w:r>
          </w:p>
        </w:tc>
        <w:tc>
          <w:tcPr>
            <w:tcW w:w="1296" w:type="pct"/>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pStyle w:val="aff0"/>
              <w:rPr>
                <w:rFonts w:ascii="Times New Roman" w:hAnsi="Times New Roman"/>
                <w:shd w:val="clear" w:color="auto" w:fill="FFFFFF"/>
              </w:rPr>
            </w:pPr>
            <w:r w:rsidRPr="00AF03BF">
              <w:rPr>
                <w:rFonts w:ascii="Times New Roman" w:hAnsi="Times New Roman"/>
                <w:shd w:val="clear" w:color="auto" w:fill="FFFFFF"/>
              </w:rPr>
              <w:t>Нормативный документ, устанавливающий требования к расстоянию</w:t>
            </w:r>
          </w:p>
        </w:tc>
        <w:tc>
          <w:tcPr>
            <w:tcW w:w="1148" w:type="pct"/>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pStyle w:val="aff0"/>
              <w:rPr>
                <w:rFonts w:ascii="Times New Roman" w:hAnsi="Times New Roman"/>
                <w:shd w:val="clear" w:color="auto" w:fill="FFFFFF"/>
              </w:rPr>
            </w:pPr>
            <w:r w:rsidRPr="00AF03BF">
              <w:rPr>
                <w:rFonts w:ascii="Times New Roman" w:hAnsi="Times New Roman"/>
                <w:shd w:val="clear" w:color="auto" w:fill="FFFFFF"/>
              </w:rPr>
              <w:t xml:space="preserve">Нормативное значение расстояния между зданиями и сооружениями, </w:t>
            </w:r>
            <w:proofErr w:type="gramStart"/>
            <w:r w:rsidRPr="00AF03BF">
              <w:rPr>
                <w:rFonts w:ascii="Times New Roman" w:hAnsi="Times New Roman"/>
                <w:shd w:val="clear" w:color="auto" w:fill="FFFFFF"/>
              </w:rPr>
              <w:t>м</w:t>
            </w:r>
            <w:proofErr w:type="gramEnd"/>
          </w:p>
        </w:tc>
        <w:tc>
          <w:tcPr>
            <w:tcW w:w="1076" w:type="pct"/>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pStyle w:val="aff0"/>
              <w:rPr>
                <w:rFonts w:ascii="Times New Roman" w:hAnsi="Times New Roman"/>
                <w:shd w:val="clear" w:color="auto" w:fill="FFFFFF"/>
              </w:rPr>
            </w:pPr>
            <w:r w:rsidRPr="00AF03BF">
              <w:rPr>
                <w:rFonts w:ascii="Times New Roman" w:hAnsi="Times New Roman"/>
                <w:shd w:val="clear" w:color="auto" w:fill="FFFFFF"/>
              </w:rPr>
              <w:t xml:space="preserve">Принятое значение расстояния между зданиями </w:t>
            </w:r>
          </w:p>
          <w:p w:rsidR="009D2EB9" w:rsidRPr="00AF03BF" w:rsidRDefault="009D2EB9" w:rsidP="00835400">
            <w:pPr>
              <w:pStyle w:val="aff0"/>
              <w:rPr>
                <w:rFonts w:ascii="Times New Roman" w:hAnsi="Times New Roman"/>
                <w:shd w:val="clear" w:color="auto" w:fill="FFFFFF"/>
              </w:rPr>
            </w:pPr>
            <w:r w:rsidRPr="00AF03BF">
              <w:rPr>
                <w:rFonts w:ascii="Times New Roman" w:hAnsi="Times New Roman"/>
                <w:shd w:val="clear" w:color="auto" w:fill="FFFFFF"/>
              </w:rPr>
              <w:t xml:space="preserve">и сооружениями, </w:t>
            </w:r>
            <w:proofErr w:type="gramStart"/>
            <w:r w:rsidRPr="00AF03BF">
              <w:rPr>
                <w:rFonts w:ascii="Times New Roman" w:hAnsi="Times New Roman"/>
                <w:shd w:val="clear" w:color="auto" w:fill="FFFFFF"/>
              </w:rPr>
              <w:t>м</w:t>
            </w:r>
            <w:proofErr w:type="gramEnd"/>
          </w:p>
        </w:tc>
      </w:tr>
      <w:tr w:rsidR="009D2EB9" w:rsidRPr="00AF03BF" w:rsidTr="009D2EB9">
        <w:tc>
          <w:tcPr>
            <w:tcW w:w="1480" w:type="pct"/>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pStyle w:val="afe"/>
              <w:spacing w:before="0"/>
              <w:rPr>
                <w:rFonts w:ascii="Times New Roman" w:hAnsi="Times New Roman"/>
                <w:shd w:val="clear" w:color="auto" w:fill="FFFFFF"/>
              </w:rPr>
            </w:pPr>
            <w:r w:rsidRPr="00AF03BF">
              <w:rPr>
                <w:rFonts w:ascii="Times New Roman" w:hAnsi="Times New Roman"/>
                <w:shd w:val="clear" w:color="auto" w:fill="FFFFFF"/>
              </w:rPr>
              <w:t>Устье нагнетательной скважины – КТП</w:t>
            </w:r>
          </w:p>
        </w:tc>
        <w:tc>
          <w:tcPr>
            <w:tcW w:w="1296" w:type="pct"/>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pStyle w:val="afe"/>
              <w:spacing w:before="0"/>
              <w:jc w:val="center"/>
              <w:rPr>
                <w:rFonts w:ascii="Times New Roman" w:hAnsi="Times New Roman"/>
                <w:color w:val="FF0000"/>
                <w:lang w:eastAsia="ja-JP"/>
              </w:rPr>
            </w:pPr>
            <w:r w:rsidRPr="00AF03BF">
              <w:rPr>
                <w:rFonts w:ascii="Times New Roman" w:hAnsi="Times New Roman"/>
                <w:lang w:eastAsia="ja-JP"/>
              </w:rPr>
              <w:t xml:space="preserve">СП 231.1311500.2015 пункт 6.1.12; </w:t>
            </w:r>
            <w:r w:rsidRPr="00AF03BF">
              <w:rPr>
                <w:rFonts w:ascii="Times New Roman" w:hAnsi="Times New Roman"/>
                <w:lang w:eastAsia="ja-JP"/>
              </w:rPr>
              <w:br/>
              <w:t>ПУЭ пункт 7.3.84 таблица 7.3.13</w:t>
            </w:r>
          </w:p>
        </w:tc>
        <w:tc>
          <w:tcPr>
            <w:tcW w:w="1148" w:type="pct"/>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pStyle w:val="afe"/>
              <w:spacing w:before="0"/>
              <w:jc w:val="center"/>
              <w:rPr>
                <w:rFonts w:ascii="Times New Roman" w:hAnsi="Times New Roman"/>
                <w:shd w:val="clear" w:color="auto" w:fill="FFFFFF"/>
              </w:rPr>
            </w:pPr>
            <w:r w:rsidRPr="00AF03BF">
              <w:rPr>
                <w:rFonts w:ascii="Times New Roman" w:hAnsi="Times New Roman"/>
                <w:shd w:val="clear" w:color="auto" w:fill="FFFFFF"/>
              </w:rPr>
              <w:t>25,0</w:t>
            </w:r>
          </w:p>
        </w:tc>
        <w:tc>
          <w:tcPr>
            <w:tcW w:w="1076" w:type="pct"/>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pStyle w:val="afe"/>
              <w:spacing w:before="0"/>
              <w:jc w:val="center"/>
              <w:rPr>
                <w:rFonts w:ascii="Times New Roman" w:hAnsi="Times New Roman"/>
                <w:shd w:val="clear" w:color="auto" w:fill="FFFFFF"/>
              </w:rPr>
            </w:pPr>
            <w:r w:rsidRPr="00AF03BF">
              <w:rPr>
                <w:rFonts w:ascii="Times New Roman" w:hAnsi="Times New Roman"/>
                <w:shd w:val="clear" w:color="auto" w:fill="FFFFFF"/>
              </w:rPr>
              <w:t>6</w:t>
            </w:r>
            <w:r w:rsidRPr="00AF03BF">
              <w:rPr>
                <w:rFonts w:ascii="Times New Roman" w:hAnsi="Times New Roman"/>
                <w:shd w:val="clear" w:color="auto" w:fill="FFFFFF"/>
                <w:lang w:val="en-US"/>
              </w:rPr>
              <w:t>6</w:t>
            </w:r>
            <w:r w:rsidRPr="00AF03BF">
              <w:rPr>
                <w:rFonts w:ascii="Times New Roman" w:hAnsi="Times New Roman"/>
                <w:shd w:val="clear" w:color="auto" w:fill="FFFFFF"/>
              </w:rPr>
              <w:t>,0</w:t>
            </w:r>
          </w:p>
        </w:tc>
      </w:tr>
      <w:tr w:rsidR="009D2EB9" w:rsidRPr="00AF03BF" w:rsidTr="009D2EB9">
        <w:tc>
          <w:tcPr>
            <w:tcW w:w="1480" w:type="pct"/>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pStyle w:val="afe"/>
              <w:spacing w:before="0"/>
              <w:rPr>
                <w:rFonts w:ascii="Times New Roman" w:hAnsi="Times New Roman"/>
                <w:shd w:val="clear" w:color="auto" w:fill="FFFFFF"/>
              </w:rPr>
            </w:pPr>
            <w:r w:rsidRPr="00AF03BF">
              <w:rPr>
                <w:rFonts w:ascii="Times New Roman" w:hAnsi="Times New Roman"/>
                <w:shd w:val="clear" w:color="auto" w:fill="FFFFFF"/>
              </w:rPr>
              <w:t>Устье нагнетательной скважины – станция управления</w:t>
            </w:r>
          </w:p>
        </w:tc>
        <w:tc>
          <w:tcPr>
            <w:tcW w:w="1296" w:type="pct"/>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pStyle w:val="afe"/>
              <w:spacing w:before="0"/>
              <w:jc w:val="center"/>
              <w:rPr>
                <w:rFonts w:ascii="Times New Roman" w:hAnsi="Times New Roman"/>
                <w:lang w:eastAsia="ja-JP"/>
              </w:rPr>
            </w:pPr>
            <w:r w:rsidRPr="00AF03BF">
              <w:rPr>
                <w:rFonts w:ascii="Times New Roman" w:hAnsi="Times New Roman"/>
                <w:lang w:eastAsia="ja-JP"/>
              </w:rPr>
              <w:t xml:space="preserve">СП 231.1311500.2015 пункт 6.1.12; </w:t>
            </w:r>
            <w:r w:rsidRPr="00AF03BF">
              <w:rPr>
                <w:rFonts w:ascii="Times New Roman" w:hAnsi="Times New Roman"/>
                <w:lang w:eastAsia="ja-JP"/>
              </w:rPr>
              <w:br/>
              <w:t>ПУЭ пункт 7.3.84 таблица 7.3.13</w:t>
            </w:r>
          </w:p>
        </w:tc>
        <w:tc>
          <w:tcPr>
            <w:tcW w:w="1148" w:type="pct"/>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pStyle w:val="afe"/>
              <w:spacing w:before="0"/>
              <w:jc w:val="center"/>
              <w:rPr>
                <w:rFonts w:ascii="Times New Roman" w:hAnsi="Times New Roman"/>
                <w:shd w:val="clear" w:color="auto" w:fill="FFFFFF"/>
              </w:rPr>
            </w:pPr>
            <w:r w:rsidRPr="00AF03BF">
              <w:rPr>
                <w:rFonts w:ascii="Times New Roman" w:hAnsi="Times New Roman"/>
                <w:shd w:val="clear" w:color="auto" w:fill="FFFFFF"/>
              </w:rPr>
              <w:t>25,0</w:t>
            </w:r>
          </w:p>
        </w:tc>
        <w:tc>
          <w:tcPr>
            <w:tcW w:w="1076" w:type="pct"/>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pStyle w:val="afe"/>
              <w:spacing w:before="0"/>
              <w:jc w:val="center"/>
              <w:rPr>
                <w:rFonts w:ascii="Times New Roman" w:hAnsi="Times New Roman"/>
                <w:shd w:val="clear" w:color="auto" w:fill="FFFFFF"/>
                <w:lang w:val="en-US"/>
              </w:rPr>
            </w:pPr>
            <w:r w:rsidRPr="00AF03BF">
              <w:rPr>
                <w:rFonts w:ascii="Times New Roman" w:hAnsi="Times New Roman"/>
                <w:shd w:val="clear" w:color="auto" w:fill="FFFFFF"/>
                <w:lang w:val="en-US"/>
              </w:rPr>
              <w:t>61.0</w:t>
            </w:r>
          </w:p>
        </w:tc>
      </w:tr>
      <w:tr w:rsidR="009D2EB9" w:rsidRPr="00AF03BF" w:rsidTr="009D2EB9">
        <w:tc>
          <w:tcPr>
            <w:tcW w:w="1480" w:type="pct"/>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pStyle w:val="afe"/>
              <w:spacing w:before="0"/>
              <w:rPr>
                <w:rFonts w:ascii="Times New Roman" w:hAnsi="Times New Roman"/>
                <w:shd w:val="clear" w:color="auto" w:fill="FFFFFF"/>
              </w:rPr>
            </w:pPr>
            <w:r w:rsidRPr="00AF03BF">
              <w:rPr>
                <w:rFonts w:ascii="Times New Roman" w:hAnsi="Times New Roman"/>
                <w:shd w:val="clear" w:color="auto" w:fill="FFFFFF"/>
              </w:rPr>
              <w:t xml:space="preserve">Устье нагнетательной скважины – шкаф </w:t>
            </w:r>
            <w:proofErr w:type="spellStart"/>
            <w:r w:rsidRPr="00AF03BF">
              <w:rPr>
                <w:rFonts w:ascii="Times New Roman" w:hAnsi="Times New Roman"/>
                <w:shd w:val="clear" w:color="auto" w:fill="FFFFFF"/>
              </w:rPr>
              <w:t>КИПиА</w:t>
            </w:r>
            <w:proofErr w:type="spellEnd"/>
          </w:p>
        </w:tc>
        <w:tc>
          <w:tcPr>
            <w:tcW w:w="1296" w:type="pct"/>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pStyle w:val="afe"/>
              <w:spacing w:before="0"/>
              <w:jc w:val="center"/>
              <w:rPr>
                <w:rFonts w:ascii="Times New Roman" w:hAnsi="Times New Roman"/>
                <w:lang w:eastAsia="ja-JP"/>
              </w:rPr>
            </w:pPr>
            <w:r w:rsidRPr="00AF03BF">
              <w:rPr>
                <w:rFonts w:ascii="Times New Roman" w:hAnsi="Times New Roman"/>
                <w:lang w:eastAsia="ja-JP"/>
              </w:rPr>
              <w:t xml:space="preserve">СП 231.1311500.2015 пункт 6.1.12; </w:t>
            </w:r>
            <w:r w:rsidRPr="00AF03BF">
              <w:rPr>
                <w:rFonts w:ascii="Times New Roman" w:hAnsi="Times New Roman"/>
                <w:lang w:eastAsia="ja-JP"/>
              </w:rPr>
              <w:br/>
              <w:t>ПУЭ пункт 7.3.84 таблица 7.3.13</w:t>
            </w:r>
          </w:p>
        </w:tc>
        <w:tc>
          <w:tcPr>
            <w:tcW w:w="1148" w:type="pct"/>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pStyle w:val="afe"/>
              <w:spacing w:before="0"/>
              <w:jc w:val="center"/>
              <w:rPr>
                <w:rFonts w:ascii="Times New Roman" w:hAnsi="Times New Roman"/>
                <w:shd w:val="clear" w:color="auto" w:fill="FFFFFF"/>
              </w:rPr>
            </w:pPr>
            <w:r w:rsidRPr="00AF03BF">
              <w:rPr>
                <w:rFonts w:ascii="Times New Roman" w:hAnsi="Times New Roman"/>
                <w:shd w:val="clear" w:color="auto" w:fill="FFFFFF"/>
              </w:rPr>
              <w:t>25,0</w:t>
            </w:r>
          </w:p>
        </w:tc>
        <w:tc>
          <w:tcPr>
            <w:tcW w:w="1076" w:type="pct"/>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pStyle w:val="afe"/>
              <w:spacing w:before="0"/>
              <w:jc w:val="center"/>
              <w:rPr>
                <w:rFonts w:ascii="Times New Roman" w:hAnsi="Times New Roman"/>
                <w:shd w:val="clear" w:color="auto" w:fill="FFFFFF"/>
              </w:rPr>
            </w:pPr>
            <w:r w:rsidRPr="00AF03BF">
              <w:rPr>
                <w:rFonts w:ascii="Times New Roman" w:hAnsi="Times New Roman"/>
                <w:shd w:val="clear" w:color="auto" w:fill="FFFFFF"/>
                <w:lang w:val="en-US"/>
              </w:rPr>
              <w:t>48</w:t>
            </w:r>
            <w:r w:rsidRPr="00AF03BF">
              <w:rPr>
                <w:rFonts w:ascii="Times New Roman" w:hAnsi="Times New Roman"/>
                <w:shd w:val="clear" w:color="auto" w:fill="FFFFFF"/>
              </w:rPr>
              <w:t>,5</w:t>
            </w:r>
          </w:p>
        </w:tc>
      </w:tr>
    </w:tbl>
    <w:p w:rsidR="009D2EB9" w:rsidRPr="00835400" w:rsidRDefault="009D2EB9" w:rsidP="00835400">
      <w:pPr>
        <w:pStyle w:val="af5"/>
        <w:spacing w:before="0"/>
        <w:rPr>
          <w:rFonts w:ascii="Times New Roman" w:hAnsi="Times New Roman"/>
          <w:sz w:val="26"/>
          <w:szCs w:val="26"/>
        </w:rPr>
      </w:pPr>
      <w:r w:rsidRPr="00835400">
        <w:rPr>
          <w:rFonts w:ascii="Times New Roman" w:hAnsi="Times New Roman"/>
          <w:sz w:val="26"/>
          <w:szCs w:val="26"/>
        </w:rPr>
        <w:t xml:space="preserve">В соответствии с п.7.4.5 СП 231.1311500.2015 «Обустройство нефтяных и газовых месторождений. Требования пожарной безопасности» проектируемые сооружения не попадают под требование, предусматривающее в целях пожаротушения на их территории водопровод высокого давления с пожарными гидрантами. Согласно указанным  документам, для пожаротушения на таких объектах предусматриваются только первичные средства. </w:t>
      </w:r>
    </w:p>
    <w:p w:rsidR="009D2EB9" w:rsidRPr="00835400" w:rsidRDefault="009D2EB9" w:rsidP="00835400">
      <w:pPr>
        <w:pStyle w:val="af5"/>
        <w:spacing w:before="0"/>
        <w:rPr>
          <w:rFonts w:ascii="Times New Roman" w:hAnsi="Times New Roman"/>
          <w:sz w:val="26"/>
          <w:szCs w:val="26"/>
        </w:rPr>
      </w:pPr>
      <w:r w:rsidRPr="00835400">
        <w:rPr>
          <w:rFonts w:ascii="Times New Roman" w:hAnsi="Times New Roman"/>
          <w:sz w:val="26"/>
          <w:szCs w:val="26"/>
        </w:rPr>
        <w:t>В соответствии статьи 99 Федерального закона от 22.07.2008 года № 123-ФЗ «Технический регламент о требованиях пожарной безопасности», для отдельно стоящих зданий и сооружений класса функциональной пожарной опасности Ф5 категорий</w:t>
      </w:r>
      <w:proofErr w:type="gramStart"/>
      <w:r w:rsidRPr="00835400">
        <w:rPr>
          <w:rFonts w:ascii="Times New Roman" w:hAnsi="Times New Roman"/>
          <w:sz w:val="26"/>
          <w:szCs w:val="26"/>
        </w:rPr>
        <w:t xml:space="preserve"> А</w:t>
      </w:r>
      <w:proofErr w:type="gramEnd"/>
      <w:r w:rsidRPr="00835400">
        <w:rPr>
          <w:rFonts w:ascii="Times New Roman" w:hAnsi="Times New Roman"/>
          <w:sz w:val="26"/>
          <w:szCs w:val="26"/>
        </w:rPr>
        <w:t>, Б, В по пожарной и взрывопожарной опасности объемом не более 500 метров кубических противопожарное водоснабжение не предусматривается. Проектируемое здание КТП категории</w:t>
      </w:r>
      <w:proofErr w:type="gramStart"/>
      <w:r w:rsidRPr="00835400">
        <w:rPr>
          <w:rFonts w:ascii="Times New Roman" w:hAnsi="Times New Roman"/>
          <w:sz w:val="26"/>
          <w:szCs w:val="26"/>
        </w:rPr>
        <w:t xml:space="preserve"> В</w:t>
      </w:r>
      <w:proofErr w:type="gramEnd"/>
      <w:r w:rsidRPr="00835400">
        <w:rPr>
          <w:rFonts w:ascii="Times New Roman" w:hAnsi="Times New Roman"/>
          <w:sz w:val="26"/>
          <w:szCs w:val="26"/>
        </w:rPr>
        <w:t xml:space="preserve"> имеет объем помещений 10,92 м</w:t>
      </w:r>
      <w:r w:rsidRPr="00835400">
        <w:rPr>
          <w:rFonts w:ascii="Times New Roman" w:hAnsi="Times New Roman"/>
          <w:sz w:val="26"/>
          <w:szCs w:val="26"/>
          <w:vertAlign w:val="superscript"/>
        </w:rPr>
        <w:t>3</w:t>
      </w:r>
      <w:r w:rsidRPr="00835400">
        <w:rPr>
          <w:rFonts w:ascii="Times New Roman" w:hAnsi="Times New Roman"/>
          <w:sz w:val="26"/>
          <w:szCs w:val="26"/>
        </w:rPr>
        <w:t xml:space="preserve"> (габаритные размеры:2,0м×2,1м×2,6м). Пожаротушение осуществлять только первичными средствами и мобильными средствами.</w:t>
      </w:r>
    </w:p>
    <w:p w:rsidR="009D2EB9" w:rsidRPr="00835400" w:rsidRDefault="009D2EB9" w:rsidP="00835400">
      <w:pPr>
        <w:pStyle w:val="af5"/>
        <w:spacing w:before="0"/>
        <w:rPr>
          <w:rFonts w:ascii="Times New Roman" w:hAnsi="Times New Roman"/>
          <w:sz w:val="26"/>
          <w:szCs w:val="26"/>
        </w:rPr>
      </w:pPr>
      <w:r w:rsidRPr="00835400">
        <w:rPr>
          <w:rFonts w:ascii="Times New Roman" w:hAnsi="Times New Roman"/>
          <w:sz w:val="26"/>
          <w:szCs w:val="26"/>
        </w:rPr>
        <w:t xml:space="preserve">Тем не менее, в случаях, когда масштабы аварий с пожарами не позволяют справиться с их локализацией и ликвидацией с помощью предусмотренных </w:t>
      </w:r>
      <w:r w:rsidRPr="00835400">
        <w:rPr>
          <w:rFonts w:ascii="Times New Roman" w:hAnsi="Times New Roman"/>
          <w:sz w:val="26"/>
          <w:szCs w:val="26"/>
        </w:rPr>
        <w:lastRenderedPageBreak/>
        <w:t>первичных средств, тушение пожара должно осуществляться передвижной пожарной техникой, пребывающей из ближайшей пожарной части.</w:t>
      </w:r>
    </w:p>
    <w:p w:rsidR="009D2EB9" w:rsidRPr="00835400" w:rsidRDefault="009D2EB9" w:rsidP="00835400">
      <w:pPr>
        <w:pStyle w:val="af5"/>
        <w:spacing w:before="0"/>
        <w:rPr>
          <w:rFonts w:ascii="Times New Roman" w:hAnsi="Times New Roman"/>
          <w:sz w:val="26"/>
          <w:szCs w:val="26"/>
        </w:rPr>
      </w:pPr>
      <w:r w:rsidRPr="00835400">
        <w:rPr>
          <w:rFonts w:ascii="Times New Roman" w:hAnsi="Times New Roman"/>
          <w:sz w:val="26"/>
          <w:szCs w:val="26"/>
        </w:rPr>
        <w:t>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для пожарной техники. Подъезды запроектированы по нормативам для автодорог IV-в категории в соответствии с требованиями СП 37.13330.2012 Промышленный транспорт.</w:t>
      </w:r>
    </w:p>
    <w:p w:rsidR="009D2EB9" w:rsidRPr="00835400" w:rsidRDefault="009D2EB9" w:rsidP="00835400">
      <w:pPr>
        <w:pStyle w:val="af5"/>
        <w:spacing w:before="0"/>
        <w:rPr>
          <w:rFonts w:ascii="Times New Roman" w:hAnsi="Times New Roman"/>
          <w:sz w:val="26"/>
          <w:szCs w:val="26"/>
        </w:rPr>
      </w:pPr>
      <w:r w:rsidRPr="00835400">
        <w:rPr>
          <w:rFonts w:ascii="Times New Roman" w:hAnsi="Times New Roman"/>
          <w:sz w:val="26"/>
          <w:szCs w:val="26"/>
        </w:rPr>
        <w:t xml:space="preserve">Конструкция подъездов выполнена с покрытием из песчано-гравийной смеси имеющим серповидный профиль, обеспечивающий естественный отвод поверхностных вод. </w:t>
      </w:r>
    </w:p>
    <w:p w:rsidR="009D2EB9" w:rsidRPr="00835400" w:rsidRDefault="009D2EB9" w:rsidP="00835400">
      <w:pPr>
        <w:pStyle w:val="af5"/>
        <w:spacing w:before="0"/>
        <w:rPr>
          <w:rFonts w:ascii="Times New Roman" w:hAnsi="Times New Roman"/>
          <w:sz w:val="26"/>
          <w:szCs w:val="26"/>
        </w:rPr>
      </w:pPr>
      <w:r w:rsidRPr="00835400">
        <w:rPr>
          <w:rFonts w:ascii="Times New Roman" w:hAnsi="Times New Roman"/>
          <w:sz w:val="26"/>
          <w:szCs w:val="26"/>
        </w:rPr>
        <w:t xml:space="preserve">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 для вспомогательных дорог и дорог с невыраженным грузооборотом при разнице уклонов более 30 ‰.  </w:t>
      </w:r>
    </w:p>
    <w:p w:rsidR="009D2EB9" w:rsidRPr="00835400" w:rsidRDefault="009D2EB9" w:rsidP="00835400">
      <w:pPr>
        <w:pStyle w:val="af5"/>
        <w:spacing w:before="0"/>
        <w:rPr>
          <w:rFonts w:ascii="Times New Roman" w:hAnsi="Times New Roman"/>
          <w:sz w:val="26"/>
          <w:szCs w:val="26"/>
        </w:rPr>
      </w:pPr>
      <w:r w:rsidRPr="00835400">
        <w:rPr>
          <w:rFonts w:ascii="Times New Roman" w:hAnsi="Times New Roman"/>
          <w:sz w:val="26"/>
          <w:szCs w:val="26"/>
        </w:rPr>
        <w:t xml:space="preserve">Ширина проезжей части 4,5м, ширина обочин 1.0м.  </w:t>
      </w:r>
    </w:p>
    <w:p w:rsidR="009D2EB9" w:rsidRPr="00835400" w:rsidRDefault="009D2EB9" w:rsidP="00835400">
      <w:pPr>
        <w:pStyle w:val="af5"/>
        <w:spacing w:before="0"/>
        <w:rPr>
          <w:rFonts w:ascii="Times New Roman" w:hAnsi="Times New Roman"/>
          <w:sz w:val="26"/>
          <w:szCs w:val="26"/>
        </w:rPr>
      </w:pPr>
      <w:r w:rsidRPr="00835400">
        <w:rPr>
          <w:rFonts w:ascii="Times New Roman" w:hAnsi="Times New Roman"/>
          <w:sz w:val="26"/>
          <w:szCs w:val="26"/>
        </w:rPr>
        <w:t>Для разворота транспортных сре</w:t>
      </w:r>
      <w:proofErr w:type="gramStart"/>
      <w:r w:rsidRPr="00835400">
        <w:rPr>
          <w:rFonts w:ascii="Times New Roman" w:hAnsi="Times New Roman"/>
          <w:sz w:val="26"/>
          <w:szCs w:val="26"/>
        </w:rPr>
        <w:t>дств пр</w:t>
      </w:r>
      <w:proofErr w:type="gramEnd"/>
      <w:r w:rsidRPr="00835400">
        <w:rPr>
          <w:rFonts w:ascii="Times New Roman" w:hAnsi="Times New Roman"/>
          <w:sz w:val="26"/>
          <w:szCs w:val="26"/>
        </w:rPr>
        <w:t xml:space="preserve">едусмотрены разворотные площадки размером 15×15м. </w:t>
      </w:r>
    </w:p>
    <w:p w:rsidR="009D2EB9" w:rsidRPr="00835400" w:rsidRDefault="009D2EB9" w:rsidP="00835400">
      <w:pPr>
        <w:pStyle w:val="af5"/>
        <w:spacing w:before="0"/>
        <w:rPr>
          <w:rFonts w:ascii="Times New Roman" w:hAnsi="Times New Roman"/>
          <w:sz w:val="26"/>
          <w:szCs w:val="26"/>
          <w:highlight w:val="yellow"/>
        </w:rPr>
      </w:pPr>
      <w:r w:rsidRPr="00835400">
        <w:rPr>
          <w:rFonts w:ascii="Times New Roman" w:hAnsi="Times New Roman"/>
          <w:sz w:val="26"/>
          <w:szCs w:val="26"/>
        </w:rPr>
        <w:t>Подъезд до проектируемого технологического проезда осуществляется по существующей полевой дороге c грунтовым покрытием, имеющей невыраженную интенсивность движения.</w:t>
      </w:r>
      <w:r w:rsidRPr="00835400">
        <w:rPr>
          <w:rFonts w:ascii="Times New Roman" w:hAnsi="Times New Roman"/>
          <w:sz w:val="26"/>
          <w:szCs w:val="26"/>
          <w:highlight w:val="yellow"/>
        </w:rPr>
        <w:t xml:space="preserve"> </w:t>
      </w:r>
    </w:p>
    <w:p w:rsidR="009D2EB9" w:rsidRPr="00835400" w:rsidRDefault="009D2EB9" w:rsidP="00835400">
      <w:pPr>
        <w:tabs>
          <w:tab w:val="left" w:pos="709"/>
          <w:tab w:val="left" w:pos="993"/>
          <w:tab w:val="left" w:pos="1276"/>
          <w:tab w:val="left" w:pos="1418"/>
        </w:tabs>
        <w:ind w:firstLine="709"/>
        <w:jc w:val="both"/>
        <w:rPr>
          <w:sz w:val="26"/>
          <w:szCs w:val="26"/>
        </w:rPr>
      </w:pPr>
      <w:r w:rsidRPr="00835400">
        <w:rPr>
          <w:sz w:val="26"/>
          <w:szCs w:val="26"/>
        </w:rPr>
        <w:t xml:space="preserve"> Степень огнестойкости зданий и сооружений, класс их функциональной и конструктивной пожарной опасности, класс пожарной опасности строительных конструкций приведены в таблице 6.1.</w:t>
      </w:r>
    </w:p>
    <w:p w:rsidR="009D2EB9" w:rsidRPr="00835400" w:rsidRDefault="009D2EB9" w:rsidP="00835400">
      <w:pPr>
        <w:keepNext/>
        <w:jc w:val="both"/>
        <w:outlineLvl w:val="1"/>
        <w:rPr>
          <w:b/>
          <w:sz w:val="26"/>
          <w:szCs w:val="26"/>
        </w:rPr>
      </w:pPr>
      <w:r w:rsidRPr="00835400">
        <w:rPr>
          <w:b/>
          <w:sz w:val="26"/>
          <w:szCs w:val="26"/>
        </w:rPr>
        <w:t>Таблица 6.1</w:t>
      </w:r>
    </w:p>
    <w:tbl>
      <w:tblPr>
        <w:tblW w:w="9960" w:type="dxa"/>
        <w:jc w:val="center"/>
        <w:tblInd w:w="-136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992"/>
        <w:gridCol w:w="992"/>
        <w:gridCol w:w="992"/>
        <w:gridCol w:w="993"/>
        <w:gridCol w:w="922"/>
      </w:tblGrid>
      <w:tr w:rsidR="009D2EB9" w:rsidRPr="00AF03BF" w:rsidTr="009D2EB9">
        <w:trPr>
          <w:cantSplit/>
          <w:trHeight w:hRule="exact" w:val="3120"/>
          <w:tblHeader/>
          <w:jc w:val="center"/>
        </w:trPr>
        <w:tc>
          <w:tcPr>
            <w:tcW w:w="5069" w:type="dxa"/>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jc w:val="center"/>
              <w:rPr>
                <w:rFonts w:eastAsiaTheme="minorHAnsi"/>
                <w:b/>
                <w:sz w:val="20"/>
                <w:szCs w:val="20"/>
                <w:lang w:eastAsia="en-US"/>
              </w:rPr>
            </w:pPr>
            <w:r w:rsidRPr="00AF03BF">
              <w:rPr>
                <w:b/>
                <w:sz w:val="20"/>
                <w:szCs w:val="20"/>
              </w:rPr>
              <w:t>Наименование здания</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9D2EB9" w:rsidRPr="00AF03BF" w:rsidRDefault="009D2EB9" w:rsidP="00835400">
            <w:pPr>
              <w:jc w:val="center"/>
              <w:rPr>
                <w:rFonts w:eastAsiaTheme="minorHAnsi"/>
                <w:b/>
                <w:sz w:val="20"/>
                <w:szCs w:val="20"/>
                <w:lang w:eastAsia="en-US"/>
              </w:rPr>
            </w:pPr>
            <w:r w:rsidRPr="00AF03BF">
              <w:rPr>
                <w:b/>
                <w:sz w:val="20"/>
                <w:szCs w:val="20"/>
              </w:rPr>
              <w:t xml:space="preserve">Класс </w:t>
            </w:r>
            <w:proofErr w:type="gramStart"/>
            <w:r w:rsidRPr="00AF03BF">
              <w:rPr>
                <w:b/>
                <w:sz w:val="20"/>
                <w:szCs w:val="20"/>
              </w:rPr>
              <w:t>функциональной</w:t>
            </w:r>
            <w:proofErr w:type="gramEnd"/>
          </w:p>
          <w:p w:rsidR="009D2EB9" w:rsidRPr="00AF03BF" w:rsidRDefault="009D2EB9" w:rsidP="00835400">
            <w:pPr>
              <w:jc w:val="center"/>
              <w:rPr>
                <w:rFonts w:eastAsiaTheme="minorHAnsi"/>
                <w:b/>
                <w:sz w:val="20"/>
                <w:szCs w:val="20"/>
                <w:lang w:eastAsia="en-US"/>
              </w:rPr>
            </w:pPr>
            <w:r w:rsidRPr="00AF03BF">
              <w:rPr>
                <w:b/>
                <w:sz w:val="20"/>
                <w:szCs w:val="20"/>
              </w:rPr>
              <w:t>пожарной опасности</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9D2EB9" w:rsidRPr="00AF03BF" w:rsidRDefault="009D2EB9" w:rsidP="00835400">
            <w:pPr>
              <w:jc w:val="center"/>
              <w:rPr>
                <w:rFonts w:eastAsiaTheme="minorHAnsi"/>
                <w:b/>
                <w:sz w:val="20"/>
                <w:szCs w:val="20"/>
                <w:lang w:eastAsia="en-US"/>
              </w:rPr>
            </w:pPr>
            <w:r w:rsidRPr="00AF03BF">
              <w:rPr>
                <w:b/>
                <w:sz w:val="20"/>
                <w:szCs w:val="20"/>
              </w:rPr>
              <w:t xml:space="preserve">Категория пожарной опасности </w:t>
            </w:r>
          </w:p>
          <w:p w:rsidR="009D2EB9" w:rsidRPr="00AF03BF" w:rsidRDefault="009D2EB9" w:rsidP="00835400">
            <w:pPr>
              <w:jc w:val="center"/>
              <w:rPr>
                <w:rFonts w:eastAsiaTheme="minorHAnsi"/>
                <w:b/>
                <w:sz w:val="20"/>
                <w:szCs w:val="20"/>
                <w:lang w:eastAsia="en-US"/>
              </w:rPr>
            </w:pPr>
            <w:r w:rsidRPr="00AF03BF">
              <w:rPr>
                <w:b/>
                <w:sz w:val="20"/>
                <w:szCs w:val="20"/>
              </w:rPr>
              <w:t>по СП 12.13130.2009</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9D2EB9" w:rsidRPr="00AF03BF" w:rsidRDefault="009D2EB9" w:rsidP="00835400">
            <w:pPr>
              <w:jc w:val="center"/>
              <w:rPr>
                <w:rFonts w:eastAsiaTheme="minorHAnsi"/>
                <w:b/>
                <w:sz w:val="20"/>
                <w:szCs w:val="20"/>
                <w:lang w:eastAsia="en-US"/>
              </w:rPr>
            </w:pPr>
            <w:r w:rsidRPr="00AF03BF">
              <w:rPr>
                <w:b/>
                <w:sz w:val="20"/>
                <w:szCs w:val="20"/>
              </w:rPr>
              <w:t>Степень огнестойкости</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9D2EB9" w:rsidRPr="00AF03BF" w:rsidRDefault="009D2EB9" w:rsidP="00835400">
            <w:pPr>
              <w:jc w:val="center"/>
              <w:rPr>
                <w:rFonts w:eastAsiaTheme="minorHAnsi"/>
                <w:b/>
                <w:sz w:val="20"/>
                <w:szCs w:val="20"/>
                <w:lang w:eastAsia="en-US"/>
              </w:rPr>
            </w:pPr>
            <w:r w:rsidRPr="00AF03BF">
              <w:rPr>
                <w:b/>
                <w:sz w:val="20"/>
                <w:szCs w:val="20"/>
              </w:rPr>
              <w:t xml:space="preserve">Класс </w:t>
            </w:r>
            <w:proofErr w:type="gramStart"/>
            <w:r w:rsidRPr="00AF03BF">
              <w:rPr>
                <w:b/>
                <w:sz w:val="20"/>
                <w:szCs w:val="20"/>
              </w:rPr>
              <w:t>пожарной</w:t>
            </w:r>
            <w:proofErr w:type="gramEnd"/>
            <w:r w:rsidRPr="00AF03BF">
              <w:rPr>
                <w:b/>
                <w:sz w:val="20"/>
                <w:szCs w:val="20"/>
              </w:rPr>
              <w:t xml:space="preserve"> </w:t>
            </w:r>
          </w:p>
          <w:p w:rsidR="009D2EB9" w:rsidRPr="00AF03BF" w:rsidRDefault="009D2EB9" w:rsidP="00835400">
            <w:pPr>
              <w:jc w:val="center"/>
              <w:rPr>
                <w:rFonts w:eastAsiaTheme="minorHAnsi"/>
                <w:b/>
                <w:sz w:val="20"/>
                <w:szCs w:val="20"/>
                <w:lang w:eastAsia="en-US"/>
              </w:rPr>
            </w:pPr>
            <w:r w:rsidRPr="00AF03BF">
              <w:rPr>
                <w:b/>
                <w:sz w:val="20"/>
                <w:szCs w:val="20"/>
              </w:rPr>
              <w:t>опасности строительных конструкций</w:t>
            </w:r>
          </w:p>
        </w:tc>
        <w:tc>
          <w:tcPr>
            <w:tcW w:w="922" w:type="dxa"/>
            <w:tcBorders>
              <w:top w:val="single" w:sz="4" w:space="0" w:color="auto"/>
              <w:left w:val="single" w:sz="4" w:space="0" w:color="auto"/>
              <w:bottom w:val="single" w:sz="4" w:space="0" w:color="auto"/>
              <w:right w:val="single" w:sz="4" w:space="0" w:color="auto"/>
            </w:tcBorders>
            <w:textDirection w:val="btLr"/>
            <w:vAlign w:val="center"/>
            <w:hideMark/>
          </w:tcPr>
          <w:p w:rsidR="009D2EB9" w:rsidRPr="00AF03BF" w:rsidRDefault="009D2EB9" w:rsidP="00835400">
            <w:pPr>
              <w:jc w:val="center"/>
              <w:rPr>
                <w:rFonts w:eastAsiaTheme="minorHAnsi"/>
                <w:b/>
                <w:sz w:val="20"/>
                <w:szCs w:val="20"/>
                <w:lang w:eastAsia="en-US"/>
              </w:rPr>
            </w:pPr>
            <w:r w:rsidRPr="00AF03BF">
              <w:rPr>
                <w:b/>
                <w:sz w:val="20"/>
                <w:szCs w:val="20"/>
              </w:rPr>
              <w:t xml:space="preserve">Класс </w:t>
            </w:r>
            <w:proofErr w:type="gramStart"/>
            <w:r w:rsidRPr="00AF03BF">
              <w:rPr>
                <w:b/>
                <w:sz w:val="20"/>
                <w:szCs w:val="20"/>
              </w:rPr>
              <w:t>конструктивной</w:t>
            </w:r>
            <w:proofErr w:type="gramEnd"/>
          </w:p>
          <w:p w:rsidR="009D2EB9" w:rsidRPr="00AF03BF" w:rsidRDefault="009D2EB9" w:rsidP="00835400">
            <w:pPr>
              <w:jc w:val="center"/>
              <w:rPr>
                <w:b/>
                <w:sz w:val="20"/>
                <w:szCs w:val="20"/>
              </w:rPr>
            </w:pPr>
            <w:r w:rsidRPr="00AF03BF">
              <w:rPr>
                <w:b/>
                <w:sz w:val="20"/>
                <w:szCs w:val="20"/>
              </w:rPr>
              <w:t xml:space="preserve">пожарной опасности </w:t>
            </w:r>
          </w:p>
          <w:p w:rsidR="009D2EB9" w:rsidRPr="00AF03BF" w:rsidRDefault="009D2EB9" w:rsidP="00835400">
            <w:pPr>
              <w:jc w:val="center"/>
              <w:rPr>
                <w:rFonts w:eastAsiaTheme="minorHAnsi"/>
                <w:b/>
                <w:sz w:val="20"/>
                <w:szCs w:val="20"/>
                <w:lang w:eastAsia="en-US"/>
              </w:rPr>
            </w:pPr>
            <w:r w:rsidRPr="00AF03BF">
              <w:rPr>
                <w:b/>
                <w:sz w:val="20"/>
                <w:szCs w:val="20"/>
              </w:rPr>
              <w:t>здания</w:t>
            </w:r>
          </w:p>
        </w:tc>
      </w:tr>
      <w:tr w:rsidR="009D2EB9" w:rsidRPr="00AF03BF" w:rsidTr="009D2EB9">
        <w:trPr>
          <w:jc w:val="center"/>
        </w:trPr>
        <w:tc>
          <w:tcPr>
            <w:tcW w:w="5069" w:type="dxa"/>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pStyle w:val="aff7"/>
              <w:spacing w:before="0"/>
              <w:rPr>
                <w:rFonts w:ascii="Times New Roman" w:hAnsi="Times New Roman"/>
                <w:lang w:eastAsia="ja-JP"/>
              </w:rPr>
            </w:pPr>
            <w:r w:rsidRPr="00AF03BF">
              <w:rPr>
                <w:rFonts w:ascii="Times New Roman" w:hAnsi="Times New Roman"/>
                <w:lang w:eastAsia="ja-JP"/>
              </w:rPr>
              <w:t xml:space="preserve">Подстанция </w:t>
            </w:r>
            <w:r w:rsidRPr="00AF03BF">
              <w:rPr>
                <w:rFonts w:ascii="Times New Roman" w:hAnsi="Times New Roman"/>
              </w:rPr>
              <w:t>трансформаторная комплектная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jc w:val="center"/>
              <w:rPr>
                <w:rFonts w:eastAsiaTheme="minorHAnsi"/>
                <w:snapToGrid w:val="0"/>
                <w:sz w:val="20"/>
                <w:szCs w:val="20"/>
                <w:lang w:eastAsia="en-US"/>
              </w:rPr>
            </w:pPr>
            <w:r w:rsidRPr="00AF03BF">
              <w:rPr>
                <w:snapToGrid w:val="0"/>
                <w:sz w:val="20"/>
                <w:szCs w:val="20"/>
              </w:rPr>
              <w:t>Ф5.1</w:t>
            </w:r>
          </w:p>
        </w:tc>
        <w:tc>
          <w:tcPr>
            <w:tcW w:w="992" w:type="dxa"/>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jc w:val="center"/>
              <w:rPr>
                <w:rFonts w:eastAsiaTheme="minorHAnsi"/>
                <w:sz w:val="20"/>
                <w:szCs w:val="20"/>
                <w:lang w:eastAsia="en-US"/>
              </w:rPr>
            </w:pPr>
            <w:r w:rsidRPr="00AF03BF">
              <w:rPr>
                <w:sz w:val="20"/>
                <w:szCs w:val="20"/>
              </w:rPr>
              <w:t>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pStyle w:val="aff7"/>
              <w:spacing w:before="0"/>
              <w:jc w:val="center"/>
              <w:rPr>
                <w:rFonts w:ascii="Times New Roman" w:hAnsi="Times New Roman"/>
                <w:lang w:eastAsia="en-US"/>
              </w:rPr>
            </w:pPr>
            <w:r w:rsidRPr="00AF03BF">
              <w:rPr>
                <w:rFonts w:ascii="Times New Roman" w:hAnsi="Times New Roman"/>
              </w:rPr>
              <w:t>IV</w:t>
            </w:r>
          </w:p>
        </w:tc>
        <w:tc>
          <w:tcPr>
            <w:tcW w:w="993" w:type="dxa"/>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pStyle w:val="aff7"/>
              <w:spacing w:before="0"/>
              <w:jc w:val="center"/>
              <w:rPr>
                <w:rFonts w:ascii="Times New Roman" w:hAnsi="Times New Roman"/>
                <w:lang w:eastAsia="en-US"/>
              </w:rPr>
            </w:pPr>
            <w:r w:rsidRPr="00AF03BF">
              <w:rPr>
                <w:rFonts w:ascii="Times New Roman" w:hAnsi="Times New Roman"/>
              </w:rPr>
              <w:t>К</w:t>
            </w:r>
            <w:proofErr w:type="gramStart"/>
            <w:r w:rsidRPr="00AF03BF">
              <w:rPr>
                <w:rFonts w:ascii="Times New Roman" w:hAnsi="Times New Roman"/>
              </w:rPr>
              <w:t>0</w:t>
            </w:r>
            <w:proofErr w:type="gramEnd"/>
          </w:p>
        </w:tc>
        <w:tc>
          <w:tcPr>
            <w:tcW w:w="922" w:type="dxa"/>
            <w:tcBorders>
              <w:top w:val="single" w:sz="4" w:space="0" w:color="auto"/>
              <w:left w:val="single" w:sz="4" w:space="0" w:color="auto"/>
              <w:bottom w:val="single" w:sz="4" w:space="0" w:color="auto"/>
              <w:right w:val="single" w:sz="4" w:space="0" w:color="auto"/>
            </w:tcBorders>
            <w:vAlign w:val="center"/>
            <w:hideMark/>
          </w:tcPr>
          <w:p w:rsidR="009D2EB9" w:rsidRPr="00AF03BF" w:rsidRDefault="009D2EB9" w:rsidP="00835400">
            <w:pPr>
              <w:pStyle w:val="aff7"/>
              <w:spacing w:before="0"/>
              <w:jc w:val="center"/>
              <w:rPr>
                <w:rFonts w:ascii="Times New Roman" w:hAnsi="Times New Roman"/>
                <w:lang w:eastAsia="en-US"/>
              </w:rPr>
            </w:pPr>
            <w:r w:rsidRPr="00AF03BF">
              <w:rPr>
                <w:rFonts w:ascii="Times New Roman" w:hAnsi="Times New Roman"/>
              </w:rPr>
              <w:t>С</w:t>
            </w:r>
            <w:proofErr w:type="gramStart"/>
            <w:r w:rsidRPr="00AF03BF">
              <w:rPr>
                <w:rFonts w:ascii="Times New Roman" w:hAnsi="Times New Roman"/>
              </w:rPr>
              <w:t>0</w:t>
            </w:r>
            <w:proofErr w:type="gramEnd"/>
          </w:p>
        </w:tc>
      </w:tr>
    </w:tbl>
    <w:p w:rsidR="00AF03BF" w:rsidRDefault="00AF03BF" w:rsidP="00835400">
      <w:pPr>
        <w:pStyle w:val="af5"/>
        <w:tabs>
          <w:tab w:val="left" w:pos="993"/>
        </w:tabs>
        <w:spacing w:before="0"/>
        <w:ind w:firstLine="709"/>
        <w:rPr>
          <w:rFonts w:ascii="Times New Roman" w:hAnsi="Times New Roman"/>
          <w:sz w:val="26"/>
          <w:szCs w:val="26"/>
        </w:rPr>
      </w:pPr>
    </w:p>
    <w:p w:rsidR="009D2EB9" w:rsidRPr="00835400" w:rsidRDefault="009D2EB9" w:rsidP="00835400">
      <w:pPr>
        <w:pStyle w:val="af5"/>
        <w:tabs>
          <w:tab w:val="left" w:pos="993"/>
        </w:tabs>
        <w:spacing w:before="0"/>
        <w:ind w:firstLine="709"/>
        <w:rPr>
          <w:rFonts w:ascii="Times New Roman" w:hAnsi="Times New Roman"/>
          <w:sz w:val="26"/>
          <w:szCs w:val="26"/>
        </w:rPr>
      </w:pPr>
      <w:proofErr w:type="gramStart"/>
      <w:r w:rsidRPr="00835400">
        <w:rPr>
          <w:rFonts w:ascii="Times New Roman" w:hAnsi="Times New Roman"/>
          <w:sz w:val="26"/>
          <w:szCs w:val="26"/>
        </w:rPr>
        <w:t>Проектируемая</w:t>
      </w:r>
      <w:proofErr w:type="gramEnd"/>
      <w:r w:rsidRPr="00835400">
        <w:rPr>
          <w:rFonts w:ascii="Times New Roman" w:hAnsi="Times New Roman"/>
          <w:sz w:val="26"/>
          <w:szCs w:val="26"/>
        </w:rPr>
        <w:t xml:space="preserve"> КТП представляет собой полностью неутепленный блок и поставляется в полностью собранном виде. Степень защиты от внешнего воздействия по ГОСТ</w:t>
      </w:r>
      <w:r w:rsidRPr="00835400">
        <w:rPr>
          <w:rFonts w:ascii="Times New Roman" w:hAnsi="Times New Roman"/>
          <w:sz w:val="26"/>
          <w:szCs w:val="26"/>
          <w:lang w:val="en-US"/>
        </w:rPr>
        <w:t> </w:t>
      </w:r>
      <w:r w:rsidRPr="00835400">
        <w:rPr>
          <w:rFonts w:ascii="Times New Roman" w:hAnsi="Times New Roman"/>
          <w:sz w:val="26"/>
          <w:szCs w:val="26"/>
        </w:rPr>
        <w:t>14254-2015 – IP34.</w:t>
      </w:r>
    </w:p>
    <w:p w:rsidR="009D2EB9" w:rsidRPr="00835400" w:rsidRDefault="009D2EB9" w:rsidP="00835400">
      <w:pPr>
        <w:pStyle w:val="af5"/>
        <w:spacing w:before="0"/>
        <w:rPr>
          <w:rFonts w:ascii="Times New Roman" w:hAnsi="Times New Roman"/>
          <w:sz w:val="26"/>
          <w:szCs w:val="26"/>
        </w:rPr>
      </w:pPr>
      <w:r w:rsidRPr="00835400">
        <w:rPr>
          <w:rFonts w:ascii="Times New Roman" w:hAnsi="Times New Roman"/>
          <w:sz w:val="26"/>
          <w:szCs w:val="26"/>
        </w:rPr>
        <w:t xml:space="preserve">КТП представляет собой стальной сварной корпус. В качестве ограждающих конструкций блока используются стальные листы. Кровля предусматривается из стального оцинкованного профиля. Несущая опорная конструкция КТП – рамное основание из стальных швеллеров. Полы предусматриваются с </w:t>
      </w:r>
      <w:proofErr w:type="spellStart"/>
      <w:r w:rsidRPr="00835400">
        <w:rPr>
          <w:rFonts w:ascii="Times New Roman" w:hAnsi="Times New Roman"/>
          <w:sz w:val="26"/>
          <w:szCs w:val="26"/>
        </w:rPr>
        <w:t>антискользящим</w:t>
      </w:r>
      <w:proofErr w:type="spellEnd"/>
      <w:r w:rsidRPr="00835400">
        <w:rPr>
          <w:rFonts w:ascii="Times New Roman" w:hAnsi="Times New Roman"/>
          <w:sz w:val="26"/>
          <w:szCs w:val="26"/>
        </w:rPr>
        <w:t xml:space="preserve"> покрытием. Полы в трансформаторном отсеке настилаются рифлеными стальными листами с </w:t>
      </w:r>
      <w:proofErr w:type="spellStart"/>
      <w:r w:rsidRPr="00835400">
        <w:rPr>
          <w:rFonts w:ascii="Times New Roman" w:hAnsi="Times New Roman"/>
          <w:sz w:val="26"/>
          <w:szCs w:val="26"/>
        </w:rPr>
        <w:t>антискользящим</w:t>
      </w:r>
      <w:proofErr w:type="spellEnd"/>
      <w:r w:rsidRPr="00835400">
        <w:rPr>
          <w:rFonts w:ascii="Times New Roman" w:hAnsi="Times New Roman"/>
          <w:sz w:val="26"/>
          <w:szCs w:val="26"/>
        </w:rPr>
        <w:t xml:space="preserve"> покрытием.</w:t>
      </w:r>
    </w:p>
    <w:p w:rsidR="009D2EB9" w:rsidRPr="00835400" w:rsidRDefault="009D2EB9" w:rsidP="00835400">
      <w:pPr>
        <w:pStyle w:val="af5"/>
        <w:spacing w:before="0"/>
        <w:rPr>
          <w:rFonts w:ascii="Times New Roman" w:hAnsi="Times New Roman"/>
          <w:sz w:val="26"/>
          <w:szCs w:val="26"/>
        </w:rPr>
      </w:pPr>
      <w:r w:rsidRPr="00835400">
        <w:rPr>
          <w:rFonts w:ascii="Times New Roman" w:hAnsi="Times New Roman"/>
          <w:sz w:val="26"/>
          <w:szCs w:val="26"/>
        </w:rPr>
        <w:lastRenderedPageBreak/>
        <w:t xml:space="preserve">Металлоконструкции, в том числе внешний корпус КТП, защищаются от коррозии в соответствии с требованиями Технологической инструкции Компании «Антикоррозионная защита металлических конструкций на объектах </w:t>
      </w:r>
      <w:proofErr w:type="spellStart"/>
      <w:r w:rsidRPr="00835400">
        <w:rPr>
          <w:rFonts w:ascii="Times New Roman" w:hAnsi="Times New Roman"/>
          <w:sz w:val="26"/>
          <w:szCs w:val="26"/>
        </w:rPr>
        <w:t>нефтегазодобычи</w:t>
      </w:r>
      <w:proofErr w:type="spellEnd"/>
      <w:r w:rsidRPr="00835400">
        <w:rPr>
          <w:rFonts w:ascii="Times New Roman" w:hAnsi="Times New Roman"/>
          <w:sz w:val="26"/>
          <w:szCs w:val="26"/>
        </w:rPr>
        <w:t xml:space="preserve">, </w:t>
      </w:r>
      <w:proofErr w:type="spellStart"/>
      <w:r w:rsidRPr="00835400">
        <w:rPr>
          <w:rFonts w:ascii="Times New Roman" w:hAnsi="Times New Roman"/>
          <w:sz w:val="26"/>
          <w:szCs w:val="26"/>
        </w:rPr>
        <w:t>нефтегазопереработки</w:t>
      </w:r>
      <w:proofErr w:type="spellEnd"/>
      <w:r w:rsidRPr="00835400">
        <w:rPr>
          <w:rFonts w:ascii="Times New Roman" w:hAnsi="Times New Roman"/>
          <w:sz w:val="26"/>
          <w:szCs w:val="26"/>
        </w:rPr>
        <w:t xml:space="preserve"> и нефтепродуктообеспечения Компании» № П2-05.01 ТИ-0002.</w:t>
      </w:r>
    </w:p>
    <w:p w:rsidR="009D2EB9" w:rsidRPr="00835400" w:rsidRDefault="009D2EB9" w:rsidP="00835400">
      <w:pPr>
        <w:pStyle w:val="af5"/>
        <w:spacing w:before="0"/>
        <w:rPr>
          <w:rFonts w:ascii="Times New Roman" w:hAnsi="Times New Roman"/>
          <w:sz w:val="26"/>
          <w:szCs w:val="26"/>
        </w:rPr>
      </w:pPr>
      <w:r w:rsidRPr="00835400">
        <w:rPr>
          <w:rFonts w:ascii="Times New Roman" w:hAnsi="Times New Roman"/>
          <w:sz w:val="26"/>
          <w:szCs w:val="26"/>
        </w:rPr>
        <w:t>В соответствии требований п. 2 ст. 17 Федерального закона от 30.12.2009 № 384-ФЗ (ред. от 02.07.2013) «Технический регламент о безопасности зданий и сооружений» степень огнестойкости зданий принимается по СП 2.13130.2012 «Системы противопожарной защиты. Обеспечение огнестойкости объектов защиты».</w:t>
      </w:r>
    </w:p>
    <w:p w:rsidR="009D2EB9" w:rsidRPr="00835400" w:rsidRDefault="009D2EB9" w:rsidP="00835400">
      <w:pPr>
        <w:pStyle w:val="af5"/>
        <w:spacing w:before="0"/>
        <w:rPr>
          <w:rFonts w:ascii="Times New Roman" w:hAnsi="Times New Roman"/>
          <w:sz w:val="26"/>
          <w:szCs w:val="26"/>
        </w:rPr>
      </w:pPr>
      <w:proofErr w:type="gramStart"/>
      <w:r w:rsidRPr="00835400">
        <w:rPr>
          <w:rFonts w:ascii="Times New Roman" w:hAnsi="Times New Roman"/>
          <w:sz w:val="26"/>
          <w:szCs w:val="26"/>
          <w:lang w:val="en-US"/>
        </w:rPr>
        <w:t>IV</w:t>
      </w:r>
      <w:r w:rsidRPr="00835400">
        <w:rPr>
          <w:rFonts w:ascii="Times New Roman" w:hAnsi="Times New Roman"/>
          <w:sz w:val="26"/>
          <w:szCs w:val="26"/>
        </w:rPr>
        <w:t xml:space="preserve"> степень огнестойкости здания КТП принята в соответствии раздела 6 таблицы 6.1 СП 2.13130.2012 «Системы противопожарной защиты.</w:t>
      </w:r>
      <w:proofErr w:type="gramEnd"/>
      <w:r w:rsidRPr="00835400">
        <w:rPr>
          <w:rFonts w:ascii="Times New Roman" w:hAnsi="Times New Roman"/>
          <w:sz w:val="26"/>
          <w:szCs w:val="26"/>
        </w:rPr>
        <w:t xml:space="preserve"> Обеспечение огнестойкости объектов защиты» и обеспечивается заводом-изготовителем в соответствии с требованиями опросного листа и Методических указаний Компании «Единые технические требования. КТП 10/0,4 </w:t>
      </w:r>
      <w:proofErr w:type="spellStart"/>
      <w:r w:rsidRPr="00835400">
        <w:rPr>
          <w:rFonts w:ascii="Times New Roman" w:hAnsi="Times New Roman"/>
          <w:sz w:val="26"/>
          <w:szCs w:val="26"/>
        </w:rPr>
        <w:t>кВ</w:t>
      </w:r>
      <w:proofErr w:type="spellEnd"/>
      <w:r w:rsidRPr="00835400">
        <w:rPr>
          <w:rFonts w:ascii="Times New Roman" w:hAnsi="Times New Roman"/>
          <w:sz w:val="26"/>
          <w:szCs w:val="26"/>
        </w:rPr>
        <w:t xml:space="preserve"> и 6/0,4 </w:t>
      </w:r>
      <w:proofErr w:type="spellStart"/>
      <w:r w:rsidRPr="00835400">
        <w:rPr>
          <w:rFonts w:ascii="Times New Roman" w:hAnsi="Times New Roman"/>
          <w:sz w:val="26"/>
          <w:szCs w:val="26"/>
        </w:rPr>
        <w:t>кВ</w:t>
      </w:r>
      <w:proofErr w:type="spellEnd"/>
      <w:r w:rsidRPr="00835400">
        <w:rPr>
          <w:rFonts w:ascii="Times New Roman" w:hAnsi="Times New Roman"/>
          <w:sz w:val="26"/>
          <w:szCs w:val="26"/>
        </w:rPr>
        <w:t xml:space="preserve"> </w:t>
      </w:r>
      <w:proofErr w:type="spellStart"/>
      <w:r w:rsidRPr="00835400">
        <w:rPr>
          <w:rFonts w:ascii="Times New Roman" w:hAnsi="Times New Roman"/>
          <w:sz w:val="26"/>
          <w:szCs w:val="26"/>
        </w:rPr>
        <w:t>однотрансформаторные</w:t>
      </w:r>
      <w:proofErr w:type="spellEnd"/>
      <w:r w:rsidRPr="00835400">
        <w:rPr>
          <w:rFonts w:ascii="Times New Roman" w:hAnsi="Times New Roman"/>
          <w:sz w:val="26"/>
          <w:szCs w:val="26"/>
        </w:rPr>
        <w:t xml:space="preserve"> для кустов скважин».</w:t>
      </w:r>
    </w:p>
    <w:p w:rsidR="009D2EB9" w:rsidRPr="00835400" w:rsidRDefault="009D2EB9" w:rsidP="00835400">
      <w:pPr>
        <w:pStyle w:val="af5"/>
        <w:spacing w:before="0"/>
        <w:rPr>
          <w:rFonts w:ascii="Times New Roman" w:hAnsi="Times New Roman"/>
          <w:sz w:val="26"/>
          <w:szCs w:val="26"/>
        </w:rPr>
      </w:pPr>
      <w:r w:rsidRPr="00835400">
        <w:rPr>
          <w:rFonts w:ascii="Times New Roman" w:hAnsi="Times New Roman"/>
          <w:sz w:val="26"/>
          <w:szCs w:val="26"/>
        </w:rPr>
        <w:t xml:space="preserve">Для обеспечения </w:t>
      </w:r>
      <w:r w:rsidRPr="00835400">
        <w:rPr>
          <w:rFonts w:ascii="Times New Roman" w:hAnsi="Times New Roman"/>
          <w:sz w:val="26"/>
          <w:szCs w:val="26"/>
          <w:lang w:val="en-US"/>
        </w:rPr>
        <w:t>IV</w:t>
      </w:r>
      <w:r w:rsidRPr="00835400">
        <w:rPr>
          <w:rFonts w:ascii="Times New Roman" w:hAnsi="Times New Roman"/>
          <w:sz w:val="26"/>
          <w:szCs w:val="26"/>
        </w:rPr>
        <w:t xml:space="preserve"> степени огнестойкости здания КТП конструкции его обладают следующими пределами огнестойкости (в соответствии со ст. 57, 58, табл. 21 Федерального закона от 22.07.2008 № 123-ФЗ «Технический регламент о требованиях пожарной безопасности»): </w:t>
      </w:r>
    </w:p>
    <w:p w:rsidR="009D2EB9" w:rsidRPr="00835400" w:rsidRDefault="009D2EB9" w:rsidP="00835400">
      <w:pPr>
        <w:pStyle w:val="a0"/>
        <w:numPr>
          <w:ilvl w:val="0"/>
          <w:numId w:val="28"/>
        </w:numPr>
        <w:rPr>
          <w:rFonts w:ascii="Times New Roman" w:hAnsi="Times New Roman"/>
          <w:sz w:val="26"/>
          <w:szCs w:val="26"/>
        </w:rPr>
      </w:pPr>
      <w:proofErr w:type="gramStart"/>
      <w:r w:rsidRPr="00835400">
        <w:rPr>
          <w:rFonts w:ascii="Times New Roman" w:hAnsi="Times New Roman"/>
          <w:sz w:val="26"/>
          <w:szCs w:val="26"/>
        </w:rPr>
        <w:t xml:space="preserve">несущие элементы каркаса – </w:t>
      </w:r>
      <w:r w:rsidRPr="00835400">
        <w:rPr>
          <w:rFonts w:ascii="Times New Roman" w:hAnsi="Times New Roman"/>
          <w:sz w:val="26"/>
          <w:szCs w:val="26"/>
          <w:lang w:val="en-US"/>
        </w:rPr>
        <w:t>R</w:t>
      </w:r>
      <w:r w:rsidRPr="00835400">
        <w:rPr>
          <w:rFonts w:ascii="Times New Roman" w:hAnsi="Times New Roman"/>
          <w:sz w:val="26"/>
          <w:szCs w:val="26"/>
        </w:rPr>
        <w:t xml:space="preserve">15, – которому отвечают стальные балки, прогоны, ригели и статически определимые фермы, при </w:t>
      </w:r>
      <w:proofErr w:type="spellStart"/>
      <w:r w:rsidRPr="00835400">
        <w:rPr>
          <w:rFonts w:ascii="Times New Roman" w:hAnsi="Times New Roman"/>
          <w:sz w:val="26"/>
          <w:szCs w:val="26"/>
        </w:rPr>
        <w:t>опирании</w:t>
      </w:r>
      <w:proofErr w:type="spellEnd"/>
      <w:r w:rsidRPr="00835400">
        <w:rPr>
          <w:rFonts w:ascii="Times New Roman" w:hAnsi="Times New Roman"/>
          <w:sz w:val="26"/>
          <w:szCs w:val="26"/>
        </w:rPr>
        <w:t xml:space="preserve"> плит и настилов по верхнему поясу, а также колонны и стойки без огнезащиты с приведенной толщиной металла 10 мм (пункт 2.32 таблица № 11 «Пособия по определению пределов огнестойкости конструкций пределов распространения огня по конструкциям и групп возгораемости материалов, утвержденного приказом ЦНИИСК им. Кучеренко Госстроя</w:t>
      </w:r>
      <w:proofErr w:type="gramEnd"/>
      <w:r w:rsidRPr="00835400">
        <w:rPr>
          <w:rFonts w:ascii="Times New Roman" w:hAnsi="Times New Roman"/>
          <w:sz w:val="26"/>
          <w:szCs w:val="26"/>
        </w:rPr>
        <w:t xml:space="preserve"> </w:t>
      </w:r>
      <w:proofErr w:type="gramStart"/>
      <w:r w:rsidRPr="00835400">
        <w:rPr>
          <w:rFonts w:ascii="Times New Roman" w:hAnsi="Times New Roman"/>
          <w:sz w:val="26"/>
          <w:szCs w:val="26"/>
        </w:rPr>
        <w:t>СССР от 19 декабря 1984 г. N 351/л.);</w:t>
      </w:r>
      <w:proofErr w:type="gramEnd"/>
    </w:p>
    <w:p w:rsidR="009D2EB9" w:rsidRPr="00835400" w:rsidRDefault="009D2EB9" w:rsidP="00835400">
      <w:pPr>
        <w:pStyle w:val="a0"/>
        <w:numPr>
          <w:ilvl w:val="0"/>
          <w:numId w:val="28"/>
        </w:numPr>
        <w:rPr>
          <w:rFonts w:ascii="Times New Roman" w:hAnsi="Times New Roman"/>
          <w:sz w:val="26"/>
          <w:szCs w:val="26"/>
        </w:rPr>
      </w:pPr>
      <w:r w:rsidRPr="00835400">
        <w:rPr>
          <w:rFonts w:ascii="Times New Roman" w:hAnsi="Times New Roman"/>
          <w:sz w:val="26"/>
          <w:szCs w:val="26"/>
        </w:rPr>
        <w:t xml:space="preserve">наружные ненесущие стены - R15, – </w:t>
      </w:r>
      <w:proofErr w:type="gramStart"/>
      <w:r w:rsidRPr="00835400">
        <w:rPr>
          <w:rFonts w:ascii="Times New Roman" w:hAnsi="Times New Roman"/>
          <w:sz w:val="26"/>
          <w:szCs w:val="26"/>
        </w:rPr>
        <w:t>которому</w:t>
      </w:r>
      <w:proofErr w:type="gramEnd"/>
      <w:r w:rsidRPr="00835400">
        <w:rPr>
          <w:rFonts w:ascii="Times New Roman" w:hAnsi="Times New Roman"/>
          <w:sz w:val="26"/>
          <w:szCs w:val="26"/>
        </w:rPr>
        <w:t xml:space="preserve"> отвечают сэндвич-панели, заполнением которых является </w:t>
      </w:r>
      <w:proofErr w:type="spellStart"/>
      <w:r w:rsidRPr="00835400">
        <w:rPr>
          <w:rFonts w:ascii="Times New Roman" w:hAnsi="Times New Roman"/>
          <w:sz w:val="26"/>
          <w:szCs w:val="26"/>
        </w:rPr>
        <w:t>минераловатный</w:t>
      </w:r>
      <w:proofErr w:type="spellEnd"/>
      <w:r w:rsidRPr="00835400">
        <w:rPr>
          <w:rFonts w:ascii="Times New Roman" w:hAnsi="Times New Roman"/>
          <w:sz w:val="26"/>
          <w:szCs w:val="26"/>
        </w:rPr>
        <w:t xml:space="preserve"> утеплитель на основе базальтовых пород по ГОСТ 4640, группы НГ заводского изготовления; </w:t>
      </w:r>
    </w:p>
    <w:p w:rsidR="009D2EB9" w:rsidRPr="00835400" w:rsidRDefault="009D2EB9" w:rsidP="00835400">
      <w:pPr>
        <w:pStyle w:val="a0"/>
        <w:numPr>
          <w:ilvl w:val="0"/>
          <w:numId w:val="28"/>
        </w:numPr>
        <w:rPr>
          <w:rFonts w:ascii="Times New Roman" w:hAnsi="Times New Roman"/>
          <w:sz w:val="26"/>
          <w:szCs w:val="26"/>
        </w:rPr>
      </w:pPr>
      <w:r w:rsidRPr="00835400">
        <w:rPr>
          <w:rFonts w:ascii="Times New Roman" w:hAnsi="Times New Roman"/>
          <w:sz w:val="26"/>
          <w:szCs w:val="26"/>
        </w:rPr>
        <w:t xml:space="preserve">элементы покрытий – RE15, </w:t>
      </w:r>
      <w:proofErr w:type="gramStart"/>
      <w:r w:rsidRPr="00835400">
        <w:rPr>
          <w:rFonts w:ascii="Times New Roman" w:hAnsi="Times New Roman"/>
          <w:sz w:val="26"/>
          <w:szCs w:val="26"/>
        </w:rPr>
        <w:t>которому</w:t>
      </w:r>
      <w:proofErr w:type="gramEnd"/>
      <w:r w:rsidRPr="00835400">
        <w:rPr>
          <w:rFonts w:ascii="Times New Roman" w:hAnsi="Times New Roman"/>
          <w:sz w:val="26"/>
          <w:szCs w:val="26"/>
        </w:rPr>
        <w:t xml:space="preserve"> отвечают сэндвич-панели по металлическим прогонам.</w:t>
      </w:r>
    </w:p>
    <w:p w:rsidR="009D2EB9" w:rsidRPr="00835400" w:rsidRDefault="009D2EB9" w:rsidP="00835400">
      <w:pPr>
        <w:pStyle w:val="af5"/>
        <w:spacing w:before="0"/>
        <w:rPr>
          <w:rFonts w:ascii="Times New Roman" w:eastAsia="Calibri" w:hAnsi="Times New Roman"/>
          <w:sz w:val="26"/>
          <w:szCs w:val="26"/>
        </w:rPr>
      </w:pPr>
      <w:r w:rsidRPr="00835400">
        <w:rPr>
          <w:rFonts w:ascii="Times New Roman" w:eastAsia="Calibri" w:hAnsi="Times New Roman"/>
          <w:sz w:val="26"/>
          <w:szCs w:val="26"/>
        </w:rPr>
        <w:t>Класс конструктивной пожарной опасности КТП принят С</w:t>
      </w:r>
      <w:proofErr w:type="gramStart"/>
      <w:r w:rsidRPr="00835400">
        <w:rPr>
          <w:rFonts w:ascii="Times New Roman" w:eastAsia="Calibri" w:hAnsi="Times New Roman"/>
          <w:sz w:val="26"/>
          <w:szCs w:val="26"/>
        </w:rPr>
        <w:t>0</w:t>
      </w:r>
      <w:proofErr w:type="gramEnd"/>
      <w:r w:rsidRPr="00835400">
        <w:rPr>
          <w:rFonts w:ascii="Times New Roman" w:eastAsia="Calibri" w:hAnsi="Times New Roman"/>
          <w:sz w:val="26"/>
          <w:szCs w:val="26"/>
        </w:rPr>
        <w:t xml:space="preserve">, так как она полностью выполнена из негорючих материалов (класс конструктивной пожарной опасности строительных конструкций – К0): </w:t>
      </w:r>
      <w:r w:rsidRPr="00835400">
        <w:rPr>
          <w:rFonts w:ascii="Times New Roman" w:hAnsi="Times New Roman"/>
          <w:sz w:val="26"/>
          <w:szCs w:val="26"/>
        </w:rPr>
        <w:t>каркас из стального профиля</w:t>
      </w:r>
      <w:r w:rsidRPr="00835400">
        <w:rPr>
          <w:rFonts w:ascii="Times New Roman" w:eastAsia="Calibri" w:hAnsi="Times New Roman"/>
          <w:sz w:val="26"/>
          <w:szCs w:val="26"/>
        </w:rPr>
        <w:t xml:space="preserve">, </w:t>
      </w:r>
      <w:r w:rsidRPr="00835400">
        <w:rPr>
          <w:rFonts w:ascii="Times New Roman" w:hAnsi="Times New Roman"/>
          <w:sz w:val="26"/>
          <w:szCs w:val="26"/>
        </w:rPr>
        <w:t xml:space="preserve">ограждающие конструкции блока из стальных листов, кровля из </w:t>
      </w:r>
      <w:r w:rsidRPr="00835400">
        <w:rPr>
          <w:rFonts w:ascii="Times New Roman" w:eastAsia="Calibri" w:hAnsi="Times New Roman"/>
          <w:sz w:val="26"/>
          <w:szCs w:val="26"/>
        </w:rPr>
        <w:t>стального оцинкованного профиля</w:t>
      </w:r>
      <w:r w:rsidRPr="00835400">
        <w:rPr>
          <w:rFonts w:ascii="Times New Roman" w:hAnsi="Times New Roman"/>
          <w:sz w:val="26"/>
          <w:szCs w:val="26"/>
        </w:rPr>
        <w:t xml:space="preserve">. </w:t>
      </w:r>
    </w:p>
    <w:p w:rsidR="009D2EB9" w:rsidRPr="00835400" w:rsidRDefault="009D2EB9" w:rsidP="00835400">
      <w:pPr>
        <w:pStyle w:val="af5"/>
        <w:spacing w:before="0"/>
        <w:rPr>
          <w:rFonts w:ascii="Times New Roman" w:hAnsi="Times New Roman"/>
          <w:sz w:val="26"/>
          <w:szCs w:val="26"/>
          <w:u w:val="single"/>
          <w:lang w:eastAsia="ja-JP"/>
        </w:rPr>
      </w:pPr>
      <w:r w:rsidRPr="00835400">
        <w:rPr>
          <w:rFonts w:ascii="Times New Roman" w:hAnsi="Times New Roman"/>
          <w:sz w:val="26"/>
          <w:szCs w:val="26"/>
        </w:rPr>
        <w:t>В проектируемом здании КТП (степени огнестойкости – IV) предусмотрено отделение трансформаторного отсека категории В</w:t>
      </w:r>
      <w:proofErr w:type="gramStart"/>
      <w:r w:rsidRPr="00835400">
        <w:rPr>
          <w:rFonts w:ascii="Times New Roman" w:hAnsi="Times New Roman"/>
          <w:sz w:val="26"/>
          <w:szCs w:val="26"/>
        </w:rPr>
        <w:t>1</w:t>
      </w:r>
      <w:proofErr w:type="gramEnd"/>
      <w:r w:rsidRPr="00835400">
        <w:rPr>
          <w:rFonts w:ascii="Times New Roman" w:hAnsi="Times New Roman"/>
          <w:sz w:val="26"/>
          <w:szCs w:val="26"/>
        </w:rPr>
        <w:t xml:space="preserve"> по пожарной опасности от отсека РУНН (категории В4 по пожарной опасности) противопожарной </w:t>
      </w:r>
      <w:proofErr w:type="spellStart"/>
      <w:r w:rsidRPr="00835400">
        <w:rPr>
          <w:rFonts w:ascii="Times New Roman" w:hAnsi="Times New Roman"/>
          <w:sz w:val="26"/>
          <w:szCs w:val="26"/>
        </w:rPr>
        <w:t>перегордкой</w:t>
      </w:r>
      <w:proofErr w:type="spellEnd"/>
      <w:r w:rsidRPr="00835400">
        <w:rPr>
          <w:rFonts w:ascii="Times New Roman" w:hAnsi="Times New Roman"/>
          <w:sz w:val="26"/>
          <w:szCs w:val="26"/>
        </w:rPr>
        <w:t xml:space="preserve"> 2-го типа с пределом </w:t>
      </w:r>
      <w:proofErr w:type="spellStart"/>
      <w:r w:rsidRPr="00835400">
        <w:rPr>
          <w:rFonts w:ascii="Times New Roman" w:hAnsi="Times New Roman"/>
          <w:sz w:val="26"/>
          <w:szCs w:val="26"/>
        </w:rPr>
        <w:t>онестойкости</w:t>
      </w:r>
      <w:proofErr w:type="spellEnd"/>
      <w:r w:rsidRPr="00835400">
        <w:rPr>
          <w:rFonts w:ascii="Times New Roman" w:hAnsi="Times New Roman"/>
          <w:sz w:val="26"/>
          <w:szCs w:val="26"/>
        </w:rPr>
        <w:t xml:space="preserve"> EI 15 (табл. 23 ФЗ от 22.07.2008 № 123-ФЗ).</w:t>
      </w:r>
    </w:p>
    <w:p w:rsidR="009D2EB9" w:rsidRPr="00835400" w:rsidRDefault="009D2EB9" w:rsidP="00835400">
      <w:pPr>
        <w:pStyle w:val="af5"/>
        <w:spacing w:before="0"/>
        <w:rPr>
          <w:rFonts w:ascii="Times New Roman" w:hAnsi="Times New Roman"/>
          <w:sz w:val="26"/>
          <w:szCs w:val="26"/>
        </w:rPr>
      </w:pPr>
      <w:r w:rsidRPr="00835400">
        <w:rPr>
          <w:rFonts w:ascii="Times New Roman" w:hAnsi="Times New Roman"/>
          <w:sz w:val="26"/>
          <w:szCs w:val="26"/>
        </w:rPr>
        <w:t>Требуемые пожарно-технические характеристики конструкций КТП обеспечиваются заводами-изготовителями в соответствии с опросными листами и Методическими указаниями Компании «Единые технические требования. Комплектные трансформаторные подстанции (КТП) 6(10)/0,4 </w:t>
      </w:r>
      <w:proofErr w:type="spellStart"/>
      <w:r w:rsidRPr="00835400">
        <w:rPr>
          <w:rFonts w:ascii="Times New Roman" w:hAnsi="Times New Roman"/>
          <w:sz w:val="26"/>
          <w:szCs w:val="26"/>
        </w:rPr>
        <w:t>кВ</w:t>
      </w:r>
      <w:proofErr w:type="spellEnd"/>
      <w:r w:rsidRPr="00835400">
        <w:rPr>
          <w:rFonts w:ascii="Times New Roman" w:hAnsi="Times New Roman"/>
          <w:sz w:val="26"/>
          <w:szCs w:val="26"/>
        </w:rPr>
        <w:t xml:space="preserve"> (с НКУ, без </w:t>
      </w:r>
      <w:r w:rsidRPr="00835400">
        <w:rPr>
          <w:rFonts w:ascii="Times New Roman" w:hAnsi="Times New Roman"/>
          <w:sz w:val="26"/>
          <w:szCs w:val="26"/>
        </w:rPr>
        <w:lastRenderedPageBreak/>
        <w:t>НКУ)» № П4-06 М-0087. Соответствующие сертификаты входят в объем поставки модульных зданий КТП вместе с конструкторской документацией.</w:t>
      </w:r>
    </w:p>
    <w:p w:rsidR="009D2EB9" w:rsidRPr="00835400" w:rsidRDefault="009D2EB9" w:rsidP="00835400">
      <w:pPr>
        <w:pStyle w:val="a0"/>
        <w:numPr>
          <w:ilvl w:val="0"/>
          <w:numId w:val="0"/>
        </w:numPr>
        <w:ind w:firstLine="720"/>
        <w:rPr>
          <w:rFonts w:ascii="Times New Roman" w:hAnsi="Times New Roman"/>
          <w:sz w:val="26"/>
          <w:szCs w:val="26"/>
        </w:rPr>
      </w:pPr>
    </w:p>
    <w:p w:rsidR="0074247D" w:rsidRPr="00835400" w:rsidRDefault="0074247D" w:rsidP="00835400">
      <w:pPr>
        <w:pStyle w:val="af5"/>
        <w:spacing w:before="0"/>
        <w:rPr>
          <w:rFonts w:ascii="Times New Roman" w:hAnsi="Times New Roman"/>
          <w:sz w:val="26"/>
          <w:szCs w:val="26"/>
        </w:rPr>
      </w:pPr>
      <w:r w:rsidRPr="00835400">
        <w:rPr>
          <w:rFonts w:ascii="Times New Roman" w:hAnsi="Times New Roman"/>
          <w:sz w:val="26"/>
          <w:szCs w:val="26"/>
        </w:rPr>
        <w:t>Объе</w:t>
      </w:r>
      <w:proofErr w:type="gramStart"/>
      <w:r w:rsidRPr="00835400">
        <w:rPr>
          <w:rFonts w:ascii="Times New Roman" w:hAnsi="Times New Roman"/>
          <w:sz w:val="26"/>
          <w:szCs w:val="26"/>
        </w:rPr>
        <w:t>кт стр</w:t>
      </w:r>
      <w:proofErr w:type="gramEnd"/>
      <w:r w:rsidRPr="00835400">
        <w:rPr>
          <w:rFonts w:ascii="Times New Roman" w:hAnsi="Times New Roman"/>
          <w:sz w:val="26"/>
          <w:szCs w:val="26"/>
        </w:rPr>
        <w:t xml:space="preserve">оительства </w:t>
      </w:r>
      <w:r w:rsidR="00A4553B" w:rsidRPr="00835400">
        <w:rPr>
          <w:rFonts w:ascii="Times New Roman" w:hAnsi="Times New Roman"/>
          <w:sz w:val="26"/>
          <w:szCs w:val="26"/>
        </w:rPr>
        <w:t>7102</w:t>
      </w:r>
      <w:r w:rsidR="00103037" w:rsidRPr="00835400">
        <w:rPr>
          <w:rFonts w:ascii="Times New Roman" w:hAnsi="Times New Roman"/>
          <w:sz w:val="26"/>
          <w:szCs w:val="26"/>
        </w:rPr>
        <w:t>П «</w:t>
      </w:r>
      <w:r w:rsidR="006443F8" w:rsidRPr="006443F8">
        <w:rPr>
          <w:rFonts w:ascii="Times New Roman" w:hAnsi="Times New Roman"/>
          <w:sz w:val="26"/>
          <w:szCs w:val="26"/>
        </w:rPr>
        <w:t>Электроснабжение скважины № 98 Алексеевского месторождения</w:t>
      </w:r>
      <w:r w:rsidRPr="00835400">
        <w:rPr>
          <w:rFonts w:ascii="Times New Roman" w:hAnsi="Times New Roman"/>
          <w:sz w:val="26"/>
          <w:szCs w:val="26"/>
        </w:rPr>
        <w:t xml:space="preserve">» </w:t>
      </w:r>
      <w:r w:rsidR="003C02CF" w:rsidRPr="00835400">
        <w:rPr>
          <w:rFonts w:ascii="Times New Roman" w:hAnsi="Times New Roman"/>
          <w:sz w:val="26"/>
          <w:szCs w:val="26"/>
        </w:rPr>
        <w:t xml:space="preserve">пересекает объекты </w:t>
      </w:r>
      <w:r w:rsidRPr="00835400">
        <w:rPr>
          <w:rFonts w:ascii="Times New Roman" w:hAnsi="Times New Roman"/>
          <w:sz w:val="26"/>
          <w:szCs w:val="26"/>
        </w:rPr>
        <w:t>капитального строительства, планируемы</w:t>
      </w:r>
      <w:r w:rsidR="003C02CF" w:rsidRPr="00835400">
        <w:rPr>
          <w:rFonts w:ascii="Times New Roman" w:hAnsi="Times New Roman"/>
          <w:sz w:val="26"/>
          <w:szCs w:val="26"/>
        </w:rPr>
        <w:t>е</w:t>
      </w:r>
      <w:r w:rsidRPr="00835400">
        <w:rPr>
          <w:rFonts w:ascii="Times New Roman" w:hAnsi="Times New Roman"/>
          <w:sz w:val="26"/>
          <w:szCs w:val="26"/>
        </w:rPr>
        <w:t xml:space="preserve"> к строительству в соответствии с ранее утвержденной документацией по планировке территории</w:t>
      </w:r>
      <w:r w:rsidR="00A4553B" w:rsidRPr="00835400">
        <w:rPr>
          <w:rFonts w:ascii="Times New Roman" w:hAnsi="Times New Roman"/>
          <w:sz w:val="26"/>
          <w:szCs w:val="26"/>
        </w:rPr>
        <w:t>, а именно:</w:t>
      </w:r>
    </w:p>
    <w:p w:rsidR="00A4553B" w:rsidRPr="00835400" w:rsidRDefault="00A4553B" w:rsidP="00835400">
      <w:pPr>
        <w:pStyle w:val="af5"/>
        <w:spacing w:before="0"/>
        <w:rPr>
          <w:rFonts w:ascii="Times New Roman" w:hAnsi="Times New Roman"/>
          <w:sz w:val="26"/>
          <w:szCs w:val="26"/>
        </w:rPr>
      </w:pPr>
      <w:r w:rsidRPr="00835400">
        <w:rPr>
          <w:rFonts w:ascii="Times New Roman" w:hAnsi="Times New Roman"/>
          <w:sz w:val="26"/>
          <w:szCs w:val="26"/>
        </w:rPr>
        <w:t>5527П «Сбор нефти и газа со скважины № 94, 168, 170 Алексеевского месторождения»</w:t>
      </w:r>
    </w:p>
    <w:tbl>
      <w:tblPr>
        <w:tblW w:w="6600" w:type="dxa"/>
        <w:jc w:val="center"/>
        <w:tblInd w:w="93" w:type="dxa"/>
        <w:tblLook w:val="04A0" w:firstRow="1" w:lastRow="0" w:firstColumn="1" w:lastColumn="0" w:noHBand="0" w:noVBand="1"/>
      </w:tblPr>
      <w:tblGrid>
        <w:gridCol w:w="465"/>
        <w:gridCol w:w="1451"/>
        <w:gridCol w:w="1581"/>
        <w:gridCol w:w="1383"/>
        <w:gridCol w:w="1191"/>
        <w:gridCol w:w="1666"/>
      </w:tblGrid>
      <w:tr w:rsidR="00A4553B" w:rsidRPr="00A4553B" w:rsidTr="00A4553B">
        <w:trPr>
          <w:trHeight w:val="315"/>
          <w:jc w:val="center"/>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Х</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У</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Угол</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длина</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Направление</w:t>
            </w:r>
          </w:p>
        </w:tc>
      </w:tr>
      <w:tr w:rsidR="00A4553B" w:rsidRPr="00A4553B" w:rsidTr="00A4553B">
        <w:trPr>
          <w:trHeight w:val="315"/>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1</w:t>
            </w:r>
          </w:p>
        </w:tc>
        <w:tc>
          <w:tcPr>
            <w:tcW w:w="1240" w:type="dxa"/>
            <w:tcBorders>
              <w:top w:val="nil"/>
              <w:left w:val="nil"/>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314554.273</w:t>
            </w:r>
          </w:p>
        </w:tc>
        <w:tc>
          <w:tcPr>
            <w:tcW w:w="1380" w:type="dxa"/>
            <w:tcBorders>
              <w:top w:val="nil"/>
              <w:left w:val="nil"/>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2245880.874</w:t>
            </w:r>
          </w:p>
        </w:tc>
        <w:tc>
          <w:tcPr>
            <w:tcW w:w="1160" w:type="dxa"/>
            <w:tcBorders>
              <w:top w:val="nil"/>
              <w:left w:val="nil"/>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84°41'1"</w:t>
            </w:r>
          </w:p>
        </w:tc>
        <w:tc>
          <w:tcPr>
            <w:tcW w:w="1000" w:type="dxa"/>
            <w:tcBorders>
              <w:top w:val="nil"/>
              <w:left w:val="nil"/>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79.920</w:t>
            </w:r>
          </w:p>
        </w:tc>
        <w:tc>
          <w:tcPr>
            <w:tcW w:w="1480" w:type="dxa"/>
            <w:tcBorders>
              <w:top w:val="nil"/>
              <w:left w:val="nil"/>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 xml:space="preserve">  1-2</w:t>
            </w:r>
          </w:p>
        </w:tc>
      </w:tr>
      <w:tr w:rsidR="00A4553B" w:rsidRPr="00A4553B" w:rsidTr="00A4553B">
        <w:trPr>
          <w:trHeight w:val="315"/>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2</w:t>
            </w:r>
          </w:p>
        </w:tc>
        <w:tc>
          <w:tcPr>
            <w:tcW w:w="1240" w:type="dxa"/>
            <w:tcBorders>
              <w:top w:val="nil"/>
              <w:left w:val="nil"/>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314561.678</w:t>
            </w:r>
          </w:p>
        </w:tc>
        <w:tc>
          <w:tcPr>
            <w:tcW w:w="1380" w:type="dxa"/>
            <w:tcBorders>
              <w:top w:val="nil"/>
              <w:left w:val="nil"/>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2245960.450</w:t>
            </w:r>
          </w:p>
        </w:tc>
        <w:tc>
          <w:tcPr>
            <w:tcW w:w="1160" w:type="dxa"/>
            <w:tcBorders>
              <w:top w:val="nil"/>
              <w:left w:val="nil"/>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175°11'50"</w:t>
            </w:r>
          </w:p>
        </w:tc>
        <w:tc>
          <w:tcPr>
            <w:tcW w:w="1000" w:type="dxa"/>
            <w:tcBorders>
              <w:top w:val="nil"/>
              <w:left w:val="nil"/>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24.003</w:t>
            </w:r>
          </w:p>
        </w:tc>
        <w:tc>
          <w:tcPr>
            <w:tcW w:w="1480" w:type="dxa"/>
            <w:tcBorders>
              <w:top w:val="nil"/>
              <w:left w:val="nil"/>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 xml:space="preserve">  2-3</w:t>
            </w:r>
          </w:p>
        </w:tc>
      </w:tr>
      <w:tr w:rsidR="00A4553B" w:rsidRPr="00A4553B" w:rsidTr="00A4553B">
        <w:trPr>
          <w:trHeight w:val="315"/>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3</w:t>
            </w:r>
          </w:p>
        </w:tc>
        <w:tc>
          <w:tcPr>
            <w:tcW w:w="1240" w:type="dxa"/>
            <w:tcBorders>
              <w:top w:val="nil"/>
              <w:left w:val="nil"/>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314537.760</w:t>
            </w:r>
          </w:p>
        </w:tc>
        <w:tc>
          <w:tcPr>
            <w:tcW w:w="1380" w:type="dxa"/>
            <w:tcBorders>
              <w:top w:val="nil"/>
              <w:left w:val="nil"/>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2245962.460</w:t>
            </w:r>
          </w:p>
        </w:tc>
        <w:tc>
          <w:tcPr>
            <w:tcW w:w="1160" w:type="dxa"/>
            <w:tcBorders>
              <w:top w:val="nil"/>
              <w:left w:val="nil"/>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264°41'16"</w:t>
            </w:r>
          </w:p>
        </w:tc>
        <w:tc>
          <w:tcPr>
            <w:tcW w:w="1000" w:type="dxa"/>
            <w:tcBorders>
              <w:top w:val="nil"/>
              <w:left w:val="nil"/>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80.198</w:t>
            </w:r>
          </w:p>
        </w:tc>
        <w:tc>
          <w:tcPr>
            <w:tcW w:w="1480" w:type="dxa"/>
            <w:tcBorders>
              <w:top w:val="nil"/>
              <w:left w:val="nil"/>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 xml:space="preserve">  3-4</w:t>
            </w:r>
          </w:p>
        </w:tc>
      </w:tr>
      <w:tr w:rsidR="00A4553B" w:rsidRPr="00A4553B" w:rsidTr="00A4553B">
        <w:trPr>
          <w:trHeight w:val="315"/>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4</w:t>
            </w:r>
          </w:p>
        </w:tc>
        <w:tc>
          <w:tcPr>
            <w:tcW w:w="1240" w:type="dxa"/>
            <w:tcBorders>
              <w:top w:val="nil"/>
              <w:left w:val="nil"/>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314530.335</w:t>
            </w:r>
          </w:p>
        </w:tc>
        <w:tc>
          <w:tcPr>
            <w:tcW w:w="1380" w:type="dxa"/>
            <w:tcBorders>
              <w:top w:val="nil"/>
              <w:left w:val="nil"/>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2245882.606</w:t>
            </w:r>
          </w:p>
        </w:tc>
        <w:tc>
          <w:tcPr>
            <w:tcW w:w="1160" w:type="dxa"/>
            <w:tcBorders>
              <w:top w:val="nil"/>
              <w:left w:val="nil"/>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355°51'38"</w:t>
            </w:r>
          </w:p>
        </w:tc>
        <w:tc>
          <w:tcPr>
            <w:tcW w:w="1000" w:type="dxa"/>
            <w:tcBorders>
              <w:top w:val="nil"/>
              <w:left w:val="nil"/>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24.001</w:t>
            </w:r>
          </w:p>
        </w:tc>
        <w:tc>
          <w:tcPr>
            <w:tcW w:w="1480" w:type="dxa"/>
            <w:tcBorders>
              <w:top w:val="nil"/>
              <w:left w:val="nil"/>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 xml:space="preserve">  4-1</w:t>
            </w:r>
          </w:p>
        </w:tc>
      </w:tr>
      <w:tr w:rsidR="00A4553B" w:rsidRPr="00A4553B" w:rsidTr="00A4553B">
        <w:trPr>
          <w:trHeight w:val="315"/>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 </w:t>
            </w:r>
          </w:p>
        </w:tc>
        <w:tc>
          <w:tcPr>
            <w:tcW w:w="1380" w:type="dxa"/>
            <w:tcBorders>
              <w:top w:val="nil"/>
              <w:left w:val="nil"/>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 </w:t>
            </w:r>
          </w:p>
        </w:tc>
        <w:tc>
          <w:tcPr>
            <w:tcW w:w="1160" w:type="dxa"/>
            <w:tcBorders>
              <w:top w:val="nil"/>
              <w:left w:val="nil"/>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Площадь:</w:t>
            </w:r>
          </w:p>
        </w:tc>
        <w:tc>
          <w:tcPr>
            <w:tcW w:w="1000" w:type="dxa"/>
            <w:tcBorders>
              <w:top w:val="nil"/>
              <w:left w:val="nil"/>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r w:rsidRPr="00A4553B">
              <w:rPr>
                <w:color w:val="000000"/>
                <w:sz w:val="26"/>
                <w:szCs w:val="26"/>
                <w:lang w:eastAsia="ru-RU"/>
              </w:rPr>
              <w:t>1921.300</w:t>
            </w:r>
          </w:p>
        </w:tc>
        <w:tc>
          <w:tcPr>
            <w:tcW w:w="1480" w:type="dxa"/>
            <w:tcBorders>
              <w:top w:val="nil"/>
              <w:left w:val="nil"/>
              <w:bottom w:val="single" w:sz="4" w:space="0" w:color="auto"/>
              <w:right w:val="single" w:sz="4" w:space="0" w:color="auto"/>
            </w:tcBorders>
            <w:shd w:val="clear" w:color="auto" w:fill="auto"/>
            <w:noWrap/>
            <w:vAlign w:val="center"/>
            <w:hideMark/>
          </w:tcPr>
          <w:p w:rsidR="00A4553B" w:rsidRPr="00A4553B" w:rsidRDefault="00A4553B" w:rsidP="00835400">
            <w:pPr>
              <w:suppressAutoHyphens w:val="0"/>
              <w:jc w:val="center"/>
              <w:rPr>
                <w:color w:val="000000"/>
                <w:sz w:val="26"/>
                <w:szCs w:val="26"/>
                <w:lang w:eastAsia="ru-RU"/>
              </w:rPr>
            </w:pPr>
            <w:proofErr w:type="spellStart"/>
            <w:r w:rsidRPr="00A4553B">
              <w:rPr>
                <w:color w:val="000000"/>
                <w:sz w:val="26"/>
                <w:szCs w:val="26"/>
                <w:lang w:eastAsia="ru-RU"/>
              </w:rPr>
              <w:t>кв</w:t>
            </w:r>
            <w:proofErr w:type="gramStart"/>
            <w:r w:rsidRPr="00A4553B">
              <w:rPr>
                <w:color w:val="000000"/>
                <w:sz w:val="26"/>
                <w:szCs w:val="26"/>
                <w:lang w:eastAsia="ru-RU"/>
              </w:rPr>
              <w:t>.м</w:t>
            </w:r>
            <w:proofErr w:type="spellEnd"/>
            <w:proofErr w:type="gramEnd"/>
          </w:p>
        </w:tc>
      </w:tr>
    </w:tbl>
    <w:p w:rsidR="00A4553B" w:rsidRPr="00835400" w:rsidRDefault="00A4553B" w:rsidP="00835400">
      <w:pPr>
        <w:pStyle w:val="af5"/>
        <w:spacing w:before="0"/>
        <w:rPr>
          <w:rFonts w:ascii="Times New Roman" w:hAnsi="Times New Roman"/>
          <w:sz w:val="26"/>
          <w:szCs w:val="26"/>
        </w:rPr>
      </w:pPr>
    </w:p>
    <w:p w:rsidR="0074247D" w:rsidRPr="00835400" w:rsidRDefault="0074247D" w:rsidP="00835400">
      <w:pPr>
        <w:pStyle w:val="af5"/>
        <w:spacing w:before="0"/>
        <w:rPr>
          <w:rFonts w:ascii="Times New Roman" w:hAnsi="Times New Roman"/>
          <w:sz w:val="26"/>
          <w:szCs w:val="26"/>
        </w:rPr>
      </w:pPr>
    </w:p>
    <w:p w:rsidR="00312B52" w:rsidRPr="00835400" w:rsidRDefault="00BD5DDC" w:rsidP="00835400">
      <w:pPr>
        <w:pStyle w:val="1"/>
        <w:rPr>
          <w:b w:val="0"/>
          <w:sz w:val="26"/>
          <w:szCs w:val="26"/>
        </w:rPr>
      </w:pPr>
      <w:r w:rsidRPr="00835400">
        <w:rPr>
          <w:b w:val="0"/>
          <w:sz w:val="26"/>
          <w:szCs w:val="26"/>
        </w:rPr>
        <w:t xml:space="preserve">7. </w:t>
      </w:r>
      <w:r w:rsidR="000A6476" w:rsidRPr="00835400">
        <w:rPr>
          <w:rStyle w:val="11"/>
          <w:b/>
          <w:sz w:val="26"/>
          <w:szCs w:val="26"/>
        </w:rPr>
        <w:t>И</w:t>
      </w:r>
      <w:r w:rsidRPr="00835400">
        <w:rPr>
          <w:rStyle w:val="11"/>
          <w:b/>
          <w:sz w:val="26"/>
          <w:szCs w:val="26"/>
        </w:rPr>
        <w:t xml:space="preserve">нформация </w:t>
      </w:r>
      <w:proofErr w:type="gramStart"/>
      <w:r w:rsidRPr="00835400">
        <w:rPr>
          <w:rStyle w:val="11"/>
          <w:b/>
          <w:sz w:val="26"/>
          <w:szCs w:val="26"/>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835400">
        <w:rPr>
          <w:rStyle w:val="11"/>
          <w:b/>
          <w:sz w:val="26"/>
          <w:szCs w:val="26"/>
        </w:rPr>
        <w:t xml:space="preserve"> линейных объектов</w:t>
      </w:r>
    </w:p>
    <w:p w:rsidR="00BD5DDC" w:rsidRPr="00835400" w:rsidRDefault="00BD5DDC" w:rsidP="00835400">
      <w:pPr>
        <w:autoSpaceDE w:val="0"/>
        <w:autoSpaceDN w:val="0"/>
        <w:adjustRightInd w:val="0"/>
        <w:jc w:val="both"/>
        <w:rPr>
          <w:b/>
          <w:bCs/>
          <w:sz w:val="26"/>
          <w:szCs w:val="26"/>
          <w:lang w:eastAsia="ru-RU"/>
        </w:rPr>
      </w:pPr>
    </w:p>
    <w:p w:rsidR="009C4BB6" w:rsidRPr="00AF03BF" w:rsidRDefault="009C4BB6" w:rsidP="00835400">
      <w:pPr>
        <w:pStyle w:val="af5"/>
        <w:spacing w:before="0"/>
        <w:rPr>
          <w:rFonts w:ascii="Times New Roman" w:hAnsi="Times New Roman"/>
          <w:sz w:val="26"/>
          <w:szCs w:val="26"/>
        </w:rPr>
      </w:pPr>
      <w:proofErr w:type="gramStart"/>
      <w:r w:rsidRPr="00835400">
        <w:rPr>
          <w:rFonts w:ascii="Times New Roman" w:hAnsi="Times New Roman"/>
          <w:sz w:val="26"/>
          <w:szCs w:val="26"/>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w:t>
      </w:r>
      <w:r w:rsidRPr="00AF03BF">
        <w:rPr>
          <w:rFonts w:ascii="Times New Roman" w:hAnsi="Times New Roman"/>
          <w:sz w:val="26"/>
          <w:szCs w:val="26"/>
        </w:rPr>
        <w:t>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Pr="00AF03BF">
        <w:rPr>
          <w:rFonts w:ascii="Times New Roman" w:hAnsi="Times New Roman"/>
          <w:sz w:val="26"/>
          <w:szCs w:val="26"/>
        </w:rPr>
        <w:t xml:space="preserve"> о зарождении и развитии культуры.</w:t>
      </w:r>
    </w:p>
    <w:p w:rsidR="009C4BB6" w:rsidRPr="00AF03BF" w:rsidRDefault="009C4BB6" w:rsidP="00835400">
      <w:pPr>
        <w:pStyle w:val="af5"/>
        <w:spacing w:before="0"/>
        <w:rPr>
          <w:rFonts w:ascii="Times New Roman" w:hAnsi="Times New Roman"/>
          <w:noProof/>
          <w:spacing w:val="-6"/>
          <w:sz w:val="26"/>
          <w:szCs w:val="26"/>
        </w:rPr>
      </w:pPr>
      <w:r w:rsidRPr="00AF03BF">
        <w:rPr>
          <w:rFonts w:ascii="Times New Roman" w:hAnsi="Times New Roman"/>
          <w:sz w:val="26"/>
          <w:szCs w:val="26"/>
        </w:rPr>
        <w:t>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В соответствии со статьей 41 Постановление совета министров СССР №865 от 16.09.1982 г. в случае обнаружения в процессе ведения работ объектов, обладающих признаками объекта культурного наследия, предприятие обязано сообщить об этом местному государственному органу охраны памятников и приостановить работы.</w:t>
      </w:r>
      <w:r w:rsidRPr="00AF03BF">
        <w:rPr>
          <w:rFonts w:ascii="Times New Roman" w:hAnsi="Times New Roman"/>
          <w:noProof/>
          <w:spacing w:val="-6"/>
          <w:sz w:val="26"/>
          <w:szCs w:val="26"/>
        </w:rPr>
        <w:t xml:space="preserve"> </w:t>
      </w:r>
    </w:p>
    <w:p w:rsidR="009C4BB6" w:rsidRPr="00AF03BF" w:rsidRDefault="009C4BB6" w:rsidP="00835400">
      <w:pPr>
        <w:pStyle w:val="af5"/>
        <w:spacing w:before="0"/>
        <w:rPr>
          <w:rFonts w:ascii="Times New Roman" w:hAnsi="Times New Roman"/>
          <w:sz w:val="26"/>
          <w:szCs w:val="26"/>
        </w:rPr>
      </w:pPr>
      <w:r w:rsidRPr="00AF03BF">
        <w:rPr>
          <w:rFonts w:ascii="Times New Roman" w:hAnsi="Times New Roman"/>
          <w:sz w:val="26"/>
          <w:szCs w:val="26"/>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9C4BB6" w:rsidRPr="00AF03BF" w:rsidRDefault="009C4BB6" w:rsidP="00835400">
      <w:pPr>
        <w:pStyle w:val="af5"/>
        <w:spacing w:before="0"/>
        <w:rPr>
          <w:rFonts w:ascii="Times New Roman" w:hAnsi="Times New Roman"/>
          <w:sz w:val="26"/>
          <w:szCs w:val="26"/>
        </w:rPr>
      </w:pPr>
      <w:r w:rsidRPr="00AF03BF">
        <w:rPr>
          <w:rFonts w:ascii="Times New Roman" w:hAnsi="Times New Roman"/>
          <w:sz w:val="26"/>
          <w:szCs w:val="26"/>
        </w:rPr>
        <w:t>Отношения в области организации, охраны и использования, особо охраняемых природных территорий регулируются федеральным законом от 14 марта 1995 г. № 33-ФЗ «Об особо охраняемых природных территориях».</w:t>
      </w:r>
    </w:p>
    <w:p w:rsidR="009C4BB6" w:rsidRPr="00AF03BF" w:rsidRDefault="009C4BB6" w:rsidP="00835400">
      <w:pPr>
        <w:pStyle w:val="af5"/>
        <w:spacing w:before="0"/>
        <w:rPr>
          <w:rFonts w:ascii="Times New Roman" w:hAnsi="Times New Roman"/>
          <w:sz w:val="26"/>
          <w:szCs w:val="26"/>
        </w:rPr>
      </w:pPr>
      <w:r w:rsidRPr="00AF03BF">
        <w:rPr>
          <w:rFonts w:ascii="Times New Roman" w:hAnsi="Times New Roman"/>
          <w:sz w:val="26"/>
          <w:szCs w:val="26"/>
        </w:rPr>
        <w:lastRenderedPageBreak/>
        <w:t xml:space="preserve">Департамент государственной политики и регулирования в сфере охраны окружающей среды Минприроды России рассмотрел письмо о возможности использования информации для составления отчетов по инженерно-экологическим изысканиям, размещенной на официальном сайте Минприроды РФ в сети Интернет: </w:t>
      </w:r>
      <w:hyperlink r:id="rId15" w:history="1">
        <w:r w:rsidRPr="00AF03BF">
          <w:rPr>
            <w:rStyle w:val="affd"/>
            <w:rFonts w:ascii="Times New Roman" w:hAnsi="Times New Roman"/>
            <w:color w:val="auto"/>
            <w:sz w:val="26"/>
            <w:szCs w:val="26"/>
            <w:u w:val="none"/>
          </w:rPr>
          <w:t>www.zapoved.ru</w:t>
        </w:r>
      </w:hyperlink>
      <w:r w:rsidRPr="00AF03BF">
        <w:rPr>
          <w:rFonts w:ascii="Times New Roman" w:hAnsi="Times New Roman"/>
          <w:sz w:val="26"/>
          <w:szCs w:val="26"/>
        </w:rPr>
        <w:t xml:space="preserve"> и сообщает, что считает возможным  использование  указанной информации для составления отчетов по инженерно-экологическим изысканиям. Согласно информации сайта </w:t>
      </w:r>
      <w:hyperlink r:id="rId16" w:history="1">
        <w:r w:rsidRPr="00AF03BF">
          <w:rPr>
            <w:rStyle w:val="affd"/>
            <w:rFonts w:ascii="Times New Roman" w:hAnsi="Times New Roman"/>
            <w:color w:val="auto"/>
            <w:sz w:val="26"/>
            <w:szCs w:val="26"/>
            <w:u w:val="none"/>
          </w:rPr>
          <w:t>http://www.zapoved.ru</w:t>
        </w:r>
      </w:hyperlink>
      <w:r w:rsidRPr="00AF03BF">
        <w:rPr>
          <w:rFonts w:ascii="Times New Roman" w:hAnsi="Times New Roman"/>
          <w:sz w:val="26"/>
          <w:szCs w:val="26"/>
        </w:rPr>
        <w:t xml:space="preserve"> на участке проектирования и в 3-х километровой зоне возможного влияния от него, ООПТ федерального значения отсутствуют.</w:t>
      </w:r>
    </w:p>
    <w:p w:rsidR="009C4BB6" w:rsidRPr="00AF03BF" w:rsidRDefault="009C4BB6" w:rsidP="00835400">
      <w:pPr>
        <w:pStyle w:val="af5"/>
        <w:spacing w:before="0"/>
        <w:rPr>
          <w:rFonts w:ascii="Times New Roman" w:hAnsi="Times New Roman"/>
          <w:sz w:val="26"/>
          <w:szCs w:val="26"/>
        </w:rPr>
      </w:pPr>
      <w:r w:rsidRPr="00AF03BF">
        <w:rPr>
          <w:rFonts w:ascii="Times New Roman" w:hAnsi="Times New Roman"/>
          <w:sz w:val="26"/>
          <w:szCs w:val="26"/>
        </w:rPr>
        <w:t xml:space="preserve">Департамент государственной политики и регулирования в сфере охраны окружающей среды Минприроды России рассмотрел письмо о возможности использования информации для составления отчетов по инженерно-экологическим </w:t>
      </w:r>
      <w:r w:rsidRPr="00AF03BF">
        <w:rPr>
          <w:rFonts w:ascii="Times New Roman" w:eastAsia="Palatino Linotype" w:hAnsi="Times New Roman"/>
          <w:sz w:val="26"/>
          <w:szCs w:val="26"/>
        </w:rPr>
        <w:t xml:space="preserve">изысканиям, </w:t>
      </w:r>
      <w:r w:rsidRPr="00AF03BF">
        <w:rPr>
          <w:rFonts w:ascii="Times New Roman" w:hAnsi="Times New Roman"/>
          <w:sz w:val="26"/>
          <w:szCs w:val="26"/>
        </w:rPr>
        <w:t xml:space="preserve">размещенной на официальном сайте Минприроды РФ </w:t>
      </w:r>
      <w:r w:rsidRPr="00AF03BF">
        <w:rPr>
          <w:rFonts w:ascii="Times New Roman" w:eastAsia="Palatino Linotype" w:hAnsi="Times New Roman"/>
          <w:sz w:val="26"/>
          <w:szCs w:val="26"/>
        </w:rPr>
        <w:t xml:space="preserve">в </w:t>
      </w:r>
      <w:r w:rsidRPr="00AF03BF">
        <w:rPr>
          <w:rFonts w:ascii="Times New Roman" w:hAnsi="Times New Roman"/>
          <w:sz w:val="26"/>
          <w:szCs w:val="26"/>
        </w:rPr>
        <w:t xml:space="preserve">сети </w:t>
      </w:r>
      <w:r w:rsidRPr="00AF03BF">
        <w:rPr>
          <w:rFonts w:ascii="Times New Roman" w:eastAsia="Palatino Linotype" w:hAnsi="Times New Roman"/>
          <w:sz w:val="26"/>
          <w:szCs w:val="26"/>
        </w:rPr>
        <w:t xml:space="preserve">Интернет: </w:t>
      </w:r>
      <w:hyperlink r:id="rId17" w:history="1">
        <w:r w:rsidRPr="00AF03BF">
          <w:rPr>
            <w:rStyle w:val="affd"/>
            <w:rFonts w:ascii="Times New Roman" w:eastAsia="Palatino Linotype" w:hAnsi="Times New Roman"/>
            <w:color w:val="auto"/>
            <w:sz w:val="26"/>
            <w:szCs w:val="26"/>
            <w:u w:val="none"/>
          </w:rPr>
          <w:t>www.zapoved.ru</w:t>
        </w:r>
      </w:hyperlink>
      <w:r w:rsidRPr="00AF03BF">
        <w:rPr>
          <w:rFonts w:ascii="Times New Roman" w:eastAsia="Palatino Linotype" w:hAnsi="Times New Roman"/>
          <w:sz w:val="26"/>
          <w:szCs w:val="26"/>
        </w:rPr>
        <w:t xml:space="preserve"> и </w:t>
      </w:r>
      <w:r w:rsidRPr="00AF03BF">
        <w:rPr>
          <w:rFonts w:ascii="Times New Roman" w:hAnsi="Times New Roman"/>
          <w:sz w:val="26"/>
          <w:szCs w:val="26"/>
        </w:rPr>
        <w:t xml:space="preserve">сообщает, что </w:t>
      </w:r>
      <w:r w:rsidRPr="00AF03BF">
        <w:rPr>
          <w:rFonts w:ascii="Times New Roman" w:eastAsia="Palatino Linotype" w:hAnsi="Times New Roman"/>
          <w:sz w:val="26"/>
          <w:szCs w:val="26"/>
        </w:rPr>
        <w:t xml:space="preserve">считает </w:t>
      </w:r>
      <w:r w:rsidRPr="00AF03BF">
        <w:rPr>
          <w:rFonts w:ascii="Times New Roman" w:hAnsi="Times New Roman"/>
          <w:sz w:val="26"/>
          <w:szCs w:val="26"/>
        </w:rPr>
        <w:t xml:space="preserve">возможным использование </w:t>
      </w:r>
      <w:r w:rsidRPr="00AF03BF">
        <w:rPr>
          <w:rFonts w:ascii="Times New Roman" w:eastAsia="Palatino Linotype" w:hAnsi="Times New Roman"/>
          <w:sz w:val="26"/>
          <w:szCs w:val="26"/>
        </w:rPr>
        <w:t xml:space="preserve">указанной информации для составления отчетов по инженерно-экологическим изысканиям. Согласно информации </w:t>
      </w:r>
      <w:r w:rsidRPr="00AF03BF">
        <w:rPr>
          <w:rFonts w:ascii="Times New Roman" w:hAnsi="Times New Roman"/>
          <w:sz w:val="26"/>
          <w:szCs w:val="26"/>
        </w:rPr>
        <w:t xml:space="preserve">сайта </w:t>
      </w:r>
      <w:hyperlink r:id="rId18" w:history="1">
        <w:r w:rsidRPr="00AF03BF">
          <w:rPr>
            <w:rStyle w:val="affd"/>
            <w:rFonts w:ascii="Times New Roman" w:eastAsia="Palatino Linotype" w:hAnsi="Times New Roman"/>
            <w:color w:val="auto"/>
            <w:sz w:val="26"/>
            <w:szCs w:val="26"/>
            <w:u w:val="none"/>
          </w:rPr>
          <w:t>http://www.zapoved.ru</w:t>
        </w:r>
      </w:hyperlink>
      <w:r w:rsidRPr="00AF03BF">
        <w:rPr>
          <w:rFonts w:ascii="Times New Roman" w:eastAsia="Palatino Linotype" w:hAnsi="Times New Roman"/>
          <w:sz w:val="26"/>
          <w:szCs w:val="26"/>
        </w:rPr>
        <w:t xml:space="preserve"> на участке проектирования и </w:t>
      </w:r>
      <w:r w:rsidRPr="00AF03BF">
        <w:rPr>
          <w:rFonts w:ascii="Times New Roman" w:hAnsi="Times New Roman"/>
          <w:sz w:val="26"/>
          <w:szCs w:val="26"/>
        </w:rPr>
        <w:t>в 3-х километровой зоне возможного влияния от него, ООПТ федерального значения отсутствуют.</w:t>
      </w:r>
    </w:p>
    <w:p w:rsidR="009C4BB6" w:rsidRPr="00AF03BF" w:rsidRDefault="009C4BB6" w:rsidP="00835400">
      <w:pPr>
        <w:pStyle w:val="af5"/>
        <w:spacing w:before="0"/>
        <w:rPr>
          <w:rFonts w:ascii="Times New Roman" w:hAnsi="Times New Roman"/>
          <w:sz w:val="26"/>
          <w:szCs w:val="26"/>
        </w:rPr>
      </w:pPr>
      <w:r w:rsidRPr="00AF03BF">
        <w:rPr>
          <w:rFonts w:ascii="Times New Roman" w:hAnsi="Times New Roman"/>
          <w:sz w:val="26"/>
          <w:szCs w:val="26"/>
        </w:rPr>
        <w:t xml:space="preserve">Санитарно-защитная зона устанавливается вокруг объектов, являющихся источниками воздействия на среду обитания и здоровье человека.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Размер санитарно-защитных зон устанавливается согласно </w:t>
      </w:r>
      <w:hyperlink r:id="rId19" w:tooltip="СанПиН 2.2.1/2.1.1.1200-03 Санитарно-защитные зоны и санитарная классификация предприятий, сооружений и иных объектов" w:history="1">
        <w:r w:rsidRPr="00AF03BF">
          <w:rPr>
            <w:rStyle w:val="affd"/>
            <w:rFonts w:ascii="Times New Roman" w:hAnsi="Times New Roman"/>
            <w:color w:val="auto"/>
            <w:sz w:val="26"/>
            <w:szCs w:val="26"/>
            <w:u w:val="none"/>
          </w:rPr>
          <w:t>СанПиН 2.2.1/2.1.1.1200-03</w:t>
        </w:r>
      </w:hyperlink>
      <w:r w:rsidRPr="00AF03BF">
        <w:rPr>
          <w:rFonts w:ascii="Times New Roman" w:hAnsi="Times New Roman"/>
          <w:sz w:val="26"/>
          <w:szCs w:val="26"/>
        </w:rPr>
        <w:t xml:space="preserve"> «Санитарно-защитные зоны и санитарная классификация предприятий, сооружений и иных объектов».</w:t>
      </w:r>
    </w:p>
    <w:p w:rsidR="009C4BB6" w:rsidRPr="00AF03BF" w:rsidRDefault="009C4BB6" w:rsidP="00835400">
      <w:pPr>
        <w:pStyle w:val="af5"/>
        <w:spacing w:before="0"/>
        <w:contextualSpacing/>
        <w:rPr>
          <w:rFonts w:ascii="Times New Roman" w:hAnsi="Times New Roman"/>
          <w:sz w:val="26"/>
          <w:szCs w:val="26"/>
        </w:rPr>
      </w:pPr>
      <w:r w:rsidRPr="00AF03BF">
        <w:rPr>
          <w:rFonts w:ascii="Times New Roman" w:hAnsi="Times New Roman"/>
          <w:sz w:val="26"/>
          <w:szCs w:val="26"/>
        </w:rPr>
        <w:t xml:space="preserve">Скотомогильники (биотермические ямы) предназначены для обеззараживания, уничтожения сжиганием или захоронения биологических отходов. Режим санитарно-защитных зон скотомогильников принимается в соответствии с Санитарными правилами СП 3.1.084-96 и </w:t>
      </w:r>
      <w:proofErr w:type="spellStart"/>
      <w:r w:rsidRPr="00AF03BF">
        <w:rPr>
          <w:rFonts w:ascii="Times New Roman" w:hAnsi="Times New Roman"/>
          <w:sz w:val="26"/>
          <w:szCs w:val="26"/>
        </w:rPr>
        <w:t>Ветеренарными</w:t>
      </w:r>
      <w:proofErr w:type="spellEnd"/>
      <w:r w:rsidRPr="00AF03BF">
        <w:rPr>
          <w:rFonts w:ascii="Times New Roman" w:hAnsi="Times New Roman"/>
          <w:sz w:val="26"/>
          <w:szCs w:val="26"/>
        </w:rPr>
        <w:t xml:space="preserve"> правилами ВП 13.3.4.1100-96 «профилактика и борьба с заразными болезнями, общими для человека и животных».</w:t>
      </w:r>
    </w:p>
    <w:p w:rsidR="009C4BB6" w:rsidRPr="00AF03BF" w:rsidRDefault="009C4BB6" w:rsidP="00835400">
      <w:pPr>
        <w:ind w:firstLine="720"/>
        <w:jc w:val="both"/>
        <w:rPr>
          <w:bCs/>
          <w:sz w:val="26"/>
          <w:szCs w:val="26"/>
        </w:rPr>
      </w:pPr>
      <w:bookmarkStart w:id="28" w:name="_Toc45616967"/>
      <w:bookmarkStart w:id="29" w:name="_Toc24100925"/>
      <w:bookmarkStart w:id="30" w:name="_Toc22287159"/>
      <w:bookmarkStart w:id="31" w:name="_Toc17275609"/>
      <w:bookmarkStart w:id="32" w:name="_Toc1119475"/>
      <w:bookmarkStart w:id="33" w:name="_Toc536780748"/>
      <w:bookmarkStart w:id="34" w:name="_Toc531349144"/>
      <w:bookmarkStart w:id="35" w:name="_Toc526257597"/>
      <w:bookmarkStart w:id="36" w:name="_Toc514934211"/>
      <w:bookmarkStart w:id="37" w:name="_Toc510778499"/>
      <w:bookmarkStart w:id="38" w:name="_Toc509385985"/>
      <w:bookmarkStart w:id="39" w:name="_Toc506475071"/>
      <w:bookmarkStart w:id="40" w:name="_Toc505073858"/>
      <w:bookmarkStart w:id="41" w:name="_Toc500750607"/>
      <w:bookmarkStart w:id="42" w:name="_Toc494371887"/>
      <w:bookmarkStart w:id="43" w:name="_Toc491844620"/>
      <w:bookmarkStart w:id="44" w:name="_Toc489530650"/>
      <w:r w:rsidRPr="00AF03BF">
        <w:rPr>
          <w:bCs/>
          <w:sz w:val="26"/>
          <w:szCs w:val="26"/>
        </w:rPr>
        <w:t xml:space="preserve">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важно соблюдать требования к </w:t>
      </w:r>
      <w:proofErr w:type="spellStart"/>
      <w:r w:rsidRPr="00AF03BF">
        <w:rPr>
          <w:bCs/>
          <w:sz w:val="26"/>
          <w:szCs w:val="26"/>
        </w:rPr>
        <w:t>водоохранным</w:t>
      </w:r>
      <w:proofErr w:type="spellEnd"/>
      <w:r w:rsidRPr="00AF03BF">
        <w:rPr>
          <w:bCs/>
          <w:sz w:val="26"/>
          <w:szCs w:val="26"/>
        </w:rPr>
        <w:t xml:space="preserve"> зонам и прибрежным защитным полосам ближайших водных объектов.</w:t>
      </w:r>
    </w:p>
    <w:p w:rsidR="009C4BB6" w:rsidRPr="00AF03BF" w:rsidRDefault="009C4BB6" w:rsidP="00835400">
      <w:pPr>
        <w:ind w:firstLine="720"/>
        <w:jc w:val="both"/>
        <w:rPr>
          <w:bCs/>
          <w:sz w:val="26"/>
          <w:szCs w:val="26"/>
        </w:rPr>
      </w:pPr>
      <w:proofErr w:type="spellStart"/>
      <w:r w:rsidRPr="00AF03BF">
        <w:rPr>
          <w:bCs/>
          <w:i/>
          <w:sz w:val="26"/>
          <w:szCs w:val="26"/>
        </w:rPr>
        <w:t>Водоохранными</w:t>
      </w:r>
      <w:proofErr w:type="spellEnd"/>
      <w:r w:rsidRPr="00AF03BF">
        <w:rPr>
          <w:bCs/>
          <w:i/>
          <w:sz w:val="26"/>
          <w:szCs w:val="26"/>
        </w:rPr>
        <w:t xml:space="preserve"> зонами</w:t>
      </w:r>
      <w:r w:rsidRPr="00AF03BF">
        <w:rPr>
          <w:bCs/>
          <w:sz w:val="26"/>
          <w:szCs w:val="26"/>
        </w:rPr>
        <w:t xml:space="preserve"> являются территории, которые примыкают к береговой линии рек, ручьев, каналов, озер, водохранилищ и на которых устанавливается специальный режим хозяйственной и иной деятельности. Согласно Водному кодексу Российской Федерации от 3 июня 2006 г. № 74-ФЗ в границах </w:t>
      </w:r>
      <w:proofErr w:type="spellStart"/>
      <w:r w:rsidRPr="00AF03BF">
        <w:rPr>
          <w:bCs/>
          <w:sz w:val="26"/>
          <w:szCs w:val="26"/>
        </w:rPr>
        <w:t>водоохранных</w:t>
      </w:r>
      <w:proofErr w:type="spellEnd"/>
      <w:r w:rsidRPr="00AF03BF">
        <w:rPr>
          <w:bCs/>
          <w:sz w:val="26"/>
          <w:szCs w:val="26"/>
        </w:rPr>
        <w:t xml:space="preserve"> зон запрещаются:</w:t>
      </w:r>
    </w:p>
    <w:p w:rsidR="009C4BB6" w:rsidRPr="00AF03BF" w:rsidRDefault="009C4BB6" w:rsidP="00835400">
      <w:pPr>
        <w:numPr>
          <w:ilvl w:val="0"/>
          <w:numId w:val="28"/>
        </w:numPr>
        <w:tabs>
          <w:tab w:val="left" w:pos="1038"/>
        </w:tabs>
        <w:suppressAutoHyphens w:val="0"/>
        <w:jc w:val="both"/>
        <w:rPr>
          <w:sz w:val="26"/>
          <w:szCs w:val="26"/>
          <w:lang w:eastAsia="ja-JP"/>
        </w:rPr>
      </w:pPr>
      <w:r w:rsidRPr="00AF03BF">
        <w:rPr>
          <w:sz w:val="26"/>
          <w:szCs w:val="26"/>
          <w:lang w:eastAsia="ja-JP"/>
        </w:rPr>
        <w:t>использование сточных вод для удобрения почв;</w:t>
      </w:r>
    </w:p>
    <w:p w:rsidR="009C4BB6" w:rsidRPr="00AF03BF" w:rsidRDefault="009C4BB6" w:rsidP="00835400">
      <w:pPr>
        <w:numPr>
          <w:ilvl w:val="0"/>
          <w:numId w:val="28"/>
        </w:numPr>
        <w:tabs>
          <w:tab w:val="left" w:pos="1038"/>
        </w:tabs>
        <w:suppressAutoHyphens w:val="0"/>
        <w:jc w:val="both"/>
        <w:rPr>
          <w:sz w:val="26"/>
          <w:szCs w:val="26"/>
          <w:lang w:eastAsia="ja-JP"/>
        </w:rPr>
      </w:pPr>
      <w:r w:rsidRPr="00AF03BF">
        <w:rPr>
          <w:sz w:val="26"/>
          <w:szCs w:val="26"/>
          <w:lang w:eastAsia="ja-JP"/>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C4BB6" w:rsidRPr="00AF03BF" w:rsidRDefault="009C4BB6" w:rsidP="00835400">
      <w:pPr>
        <w:numPr>
          <w:ilvl w:val="0"/>
          <w:numId w:val="28"/>
        </w:numPr>
        <w:tabs>
          <w:tab w:val="left" w:pos="1038"/>
        </w:tabs>
        <w:suppressAutoHyphens w:val="0"/>
        <w:jc w:val="both"/>
        <w:rPr>
          <w:sz w:val="26"/>
          <w:szCs w:val="26"/>
          <w:lang w:eastAsia="ja-JP"/>
        </w:rPr>
      </w:pPr>
      <w:r w:rsidRPr="00AF03BF">
        <w:rPr>
          <w:sz w:val="26"/>
          <w:szCs w:val="26"/>
          <w:lang w:eastAsia="ja-JP"/>
        </w:rPr>
        <w:lastRenderedPageBreak/>
        <w:t>осуществление авиационных мер по борьбе с вредителями и болезнями растений;</w:t>
      </w:r>
    </w:p>
    <w:p w:rsidR="009C4BB6" w:rsidRPr="00AF03BF" w:rsidRDefault="009C4BB6" w:rsidP="00835400">
      <w:pPr>
        <w:numPr>
          <w:ilvl w:val="0"/>
          <w:numId w:val="28"/>
        </w:numPr>
        <w:tabs>
          <w:tab w:val="left" w:pos="1038"/>
        </w:tabs>
        <w:suppressAutoHyphens w:val="0"/>
        <w:jc w:val="both"/>
        <w:rPr>
          <w:sz w:val="26"/>
          <w:szCs w:val="26"/>
          <w:lang w:eastAsia="ja-JP"/>
        </w:rPr>
      </w:pPr>
      <w:r w:rsidRPr="00AF03BF">
        <w:rPr>
          <w:sz w:val="26"/>
          <w:szCs w:val="26"/>
          <w:lang w:eastAsia="ja-JP"/>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C4BB6" w:rsidRPr="00AF03BF" w:rsidRDefault="009C4BB6" w:rsidP="00835400">
      <w:pPr>
        <w:ind w:firstLine="720"/>
        <w:jc w:val="both"/>
        <w:rPr>
          <w:bCs/>
          <w:sz w:val="26"/>
          <w:szCs w:val="26"/>
          <w:lang w:eastAsia="en-US"/>
        </w:rPr>
      </w:pPr>
      <w:r w:rsidRPr="00AF03BF">
        <w:rPr>
          <w:bCs/>
          <w:i/>
          <w:sz w:val="26"/>
          <w:szCs w:val="26"/>
        </w:rPr>
        <w:t>Прибрежной защитной полосой</w:t>
      </w:r>
      <w:r w:rsidRPr="00AF03BF">
        <w:rPr>
          <w:bCs/>
          <w:sz w:val="26"/>
          <w:szCs w:val="26"/>
        </w:rPr>
        <w:t xml:space="preserve"> является часть </w:t>
      </w:r>
      <w:proofErr w:type="spellStart"/>
      <w:r w:rsidRPr="00AF03BF">
        <w:rPr>
          <w:bCs/>
          <w:sz w:val="26"/>
          <w:szCs w:val="26"/>
        </w:rPr>
        <w:t>водоохранной</w:t>
      </w:r>
      <w:proofErr w:type="spellEnd"/>
      <w:r w:rsidRPr="00AF03BF">
        <w:rPr>
          <w:bCs/>
          <w:sz w:val="26"/>
          <w:szCs w:val="26"/>
        </w:rPr>
        <w:t xml:space="preserve"> зоны с дополнительными ограничениями хозяйственной и иной деятельности. В прибрежных защитных полосах, наряду с установленными выше ограничениями, запрещаются:</w:t>
      </w:r>
    </w:p>
    <w:p w:rsidR="009C4BB6" w:rsidRPr="00AF03BF" w:rsidRDefault="009C4BB6" w:rsidP="00835400">
      <w:pPr>
        <w:numPr>
          <w:ilvl w:val="0"/>
          <w:numId w:val="28"/>
        </w:numPr>
        <w:tabs>
          <w:tab w:val="left" w:pos="1038"/>
        </w:tabs>
        <w:suppressAutoHyphens w:val="0"/>
        <w:jc w:val="both"/>
        <w:rPr>
          <w:sz w:val="26"/>
          <w:szCs w:val="26"/>
          <w:lang w:eastAsia="ja-JP"/>
        </w:rPr>
      </w:pPr>
      <w:r w:rsidRPr="00AF03BF">
        <w:rPr>
          <w:sz w:val="26"/>
          <w:szCs w:val="26"/>
          <w:lang w:eastAsia="ja-JP"/>
        </w:rPr>
        <w:t>распашка земель;</w:t>
      </w:r>
    </w:p>
    <w:p w:rsidR="009C4BB6" w:rsidRPr="00AF03BF" w:rsidRDefault="009C4BB6" w:rsidP="00835400">
      <w:pPr>
        <w:numPr>
          <w:ilvl w:val="0"/>
          <w:numId w:val="28"/>
        </w:numPr>
        <w:tabs>
          <w:tab w:val="left" w:pos="1038"/>
        </w:tabs>
        <w:suppressAutoHyphens w:val="0"/>
        <w:jc w:val="both"/>
        <w:rPr>
          <w:sz w:val="26"/>
          <w:szCs w:val="26"/>
          <w:lang w:eastAsia="ja-JP"/>
        </w:rPr>
      </w:pPr>
      <w:r w:rsidRPr="00AF03BF">
        <w:rPr>
          <w:sz w:val="26"/>
          <w:szCs w:val="26"/>
          <w:lang w:eastAsia="ja-JP"/>
        </w:rPr>
        <w:t>размещение отвалов размываемых грунтов;</w:t>
      </w:r>
    </w:p>
    <w:p w:rsidR="009C4BB6" w:rsidRPr="00AF03BF" w:rsidRDefault="009C4BB6" w:rsidP="00835400">
      <w:pPr>
        <w:numPr>
          <w:ilvl w:val="0"/>
          <w:numId w:val="28"/>
        </w:numPr>
        <w:tabs>
          <w:tab w:val="left" w:pos="1038"/>
        </w:tabs>
        <w:suppressAutoHyphens w:val="0"/>
        <w:jc w:val="both"/>
        <w:rPr>
          <w:sz w:val="26"/>
          <w:szCs w:val="26"/>
          <w:lang w:eastAsia="ja-JP"/>
        </w:rPr>
      </w:pPr>
      <w:r w:rsidRPr="00AF03BF">
        <w:rPr>
          <w:sz w:val="26"/>
          <w:szCs w:val="26"/>
          <w:lang w:eastAsia="ja-JP"/>
        </w:rPr>
        <w:t>выпас сельскохозяйственных животных и организация для них летних лагерей, ванн.</w:t>
      </w:r>
    </w:p>
    <w:p w:rsidR="009C4BB6" w:rsidRPr="00AF03BF" w:rsidRDefault="009C4BB6" w:rsidP="00835400">
      <w:pPr>
        <w:ind w:firstLine="720"/>
        <w:jc w:val="both"/>
        <w:rPr>
          <w:bCs/>
          <w:sz w:val="26"/>
          <w:szCs w:val="26"/>
          <w:lang w:eastAsia="en-US"/>
        </w:rPr>
      </w:pPr>
      <w:r w:rsidRPr="00AF03BF">
        <w:rPr>
          <w:bCs/>
          <w:sz w:val="26"/>
          <w:szCs w:val="26"/>
        </w:rPr>
        <w:t xml:space="preserve">Размеры </w:t>
      </w:r>
      <w:proofErr w:type="spellStart"/>
      <w:r w:rsidRPr="00AF03BF">
        <w:rPr>
          <w:bCs/>
          <w:sz w:val="26"/>
          <w:szCs w:val="26"/>
        </w:rPr>
        <w:t>водоохранных</w:t>
      </w:r>
      <w:proofErr w:type="spellEnd"/>
      <w:r w:rsidRPr="00AF03BF">
        <w:rPr>
          <w:bCs/>
          <w:sz w:val="26"/>
          <w:szCs w:val="26"/>
        </w:rPr>
        <w:t xml:space="preserve"> зон и прибрежных защитных полос определены в соответствии с Водным кодексом Российской Федерации от 3 июня 2006 г. № 74-ФЗ [1]. Ширина </w:t>
      </w:r>
      <w:proofErr w:type="spellStart"/>
      <w:r w:rsidRPr="00AF03BF">
        <w:rPr>
          <w:bCs/>
          <w:sz w:val="26"/>
          <w:szCs w:val="26"/>
        </w:rPr>
        <w:t>водоохранной</w:t>
      </w:r>
      <w:proofErr w:type="spellEnd"/>
      <w:r w:rsidRPr="00AF03BF">
        <w:rPr>
          <w:bCs/>
          <w:sz w:val="26"/>
          <w:szCs w:val="26"/>
        </w:rPr>
        <w:t xml:space="preserve"> зоны рек или ручьев устанавливается по их протяженности от истока. Размеры ее у озер и водохранилищ равны 50 м, за исключением водоемов с акваторией менее 0,5 км</w:t>
      </w:r>
      <w:proofErr w:type="gramStart"/>
      <w:r w:rsidRPr="00AF03BF">
        <w:rPr>
          <w:bCs/>
          <w:sz w:val="26"/>
          <w:szCs w:val="26"/>
          <w:vertAlign w:val="superscript"/>
        </w:rPr>
        <w:t>2</w:t>
      </w:r>
      <w:proofErr w:type="gramEnd"/>
      <w:r w:rsidRPr="00AF03BF">
        <w:rPr>
          <w:bCs/>
          <w:sz w:val="26"/>
          <w:szCs w:val="26"/>
        </w:rPr>
        <w:t xml:space="preserve">. Магистральные и межхозяйственные каналы имеют зону, совпадающую по ширине с полосами отводов таких каналов. Ширина прибрежной защитной полосы зависит от уклона берега водного объекта. Для озер и водохранилищ, имеющих особо ценное </w:t>
      </w:r>
      <w:proofErr w:type="spellStart"/>
      <w:r w:rsidRPr="00AF03BF">
        <w:rPr>
          <w:bCs/>
          <w:sz w:val="26"/>
          <w:szCs w:val="26"/>
        </w:rPr>
        <w:t>рыбохозяйственное</w:t>
      </w:r>
      <w:proofErr w:type="spellEnd"/>
      <w:r w:rsidRPr="00AF03BF">
        <w:rPr>
          <w:bCs/>
          <w:sz w:val="26"/>
          <w:szCs w:val="26"/>
        </w:rPr>
        <w:t xml:space="preserve"> значение, ширина прибрежной защитной полосы равна 200 м независимо от уклона прилегающих земель. </w:t>
      </w:r>
    </w:p>
    <w:p w:rsidR="009C4BB6" w:rsidRPr="00AF03BF" w:rsidRDefault="009C4BB6" w:rsidP="00835400">
      <w:pPr>
        <w:ind w:firstLine="720"/>
        <w:jc w:val="both"/>
        <w:rPr>
          <w:bCs/>
          <w:sz w:val="26"/>
          <w:szCs w:val="26"/>
        </w:rPr>
      </w:pPr>
      <w:r w:rsidRPr="00AF03BF">
        <w:rPr>
          <w:bCs/>
          <w:sz w:val="26"/>
          <w:szCs w:val="26"/>
        </w:rPr>
        <w:t xml:space="preserve">В границах </w:t>
      </w:r>
      <w:proofErr w:type="spellStart"/>
      <w:r w:rsidRPr="00AF03BF">
        <w:rPr>
          <w:bCs/>
          <w:sz w:val="26"/>
          <w:szCs w:val="26"/>
        </w:rPr>
        <w:t>водоохранных</w:t>
      </w:r>
      <w:proofErr w:type="spellEnd"/>
      <w:r w:rsidRPr="00AF03BF">
        <w:rPr>
          <w:bCs/>
          <w:sz w:val="26"/>
          <w:szCs w:val="26"/>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9C4BB6" w:rsidRPr="00AF03BF" w:rsidRDefault="009C4BB6" w:rsidP="00835400">
      <w:pPr>
        <w:pStyle w:val="af5"/>
        <w:spacing w:before="0"/>
        <w:rPr>
          <w:rFonts w:ascii="Times New Roman" w:hAnsi="Times New Roman"/>
          <w:sz w:val="26"/>
          <w:szCs w:val="26"/>
        </w:rPr>
      </w:pPr>
      <w:r w:rsidRPr="00AF03BF">
        <w:rPr>
          <w:rFonts w:ascii="Times New Roman" w:hAnsi="Times New Roman"/>
          <w:sz w:val="26"/>
          <w:szCs w:val="26"/>
        </w:rPr>
        <w:t xml:space="preserve">На основании Водного кодекса Российской Федерации от 3 июня 2006 г. № 74-ФЗ ширина </w:t>
      </w:r>
      <w:proofErr w:type="spellStart"/>
      <w:r w:rsidRPr="00AF03BF">
        <w:rPr>
          <w:rFonts w:ascii="Times New Roman" w:hAnsi="Times New Roman"/>
          <w:sz w:val="26"/>
          <w:szCs w:val="26"/>
        </w:rPr>
        <w:t>водоохранной</w:t>
      </w:r>
      <w:proofErr w:type="spellEnd"/>
      <w:r w:rsidRPr="00AF03BF">
        <w:rPr>
          <w:rFonts w:ascii="Times New Roman" w:hAnsi="Times New Roman"/>
          <w:sz w:val="26"/>
          <w:szCs w:val="26"/>
        </w:rPr>
        <w:t xml:space="preserve"> зоны р. Самары в районе работ составляет 200 м, прибрежной защитной полосы - 200 м. Для водоемов минимальную ширину водоохраной зоны и прибрежной защитной полосы следует принять равной 50 м. </w:t>
      </w:r>
    </w:p>
    <w:p w:rsidR="009C4BB6" w:rsidRPr="00AF03BF" w:rsidRDefault="009C4BB6" w:rsidP="00835400">
      <w:pPr>
        <w:pStyle w:val="af5"/>
        <w:spacing w:before="0"/>
        <w:rPr>
          <w:rFonts w:ascii="Times New Roman" w:hAnsi="Times New Roman"/>
          <w:sz w:val="26"/>
          <w:szCs w:val="26"/>
        </w:rPr>
      </w:pPr>
      <w:r w:rsidRPr="00AF03BF">
        <w:rPr>
          <w:rFonts w:ascii="Times New Roman" w:hAnsi="Times New Roman"/>
          <w:sz w:val="26"/>
          <w:szCs w:val="26"/>
        </w:rPr>
        <w:t xml:space="preserve">Участок работ находится за пределами </w:t>
      </w:r>
      <w:proofErr w:type="spellStart"/>
      <w:r w:rsidRPr="00AF03BF">
        <w:rPr>
          <w:rFonts w:ascii="Times New Roman" w:hAnsi="Times New Roman"/>
          <w:sz w:val="26"/>
          <w:szCs w:val="26"/>
        </w:rPr>
        <w:t>водоохранных</w:t>
      </w:r>
      <w:proofErr w:type="spellEnd"/>
      <w:r w:rsidRPr="00AF03BF">
        <w:rPr>
          <w:rFonts w:ascii="Times New Roman" w:hAnsi="Times New Roman"/>
          <w:sz w:val="26"/>
          <w:szCs w:val="26"/>
        </w:rPr>
        <w:t xml:space="preserve"> зон и прибрежных защитных полос. Здесь без ограничений допускается строительство и эксплуатация проектируемых сооружений.</w:t>
      </w:r>
    </w:p>
    <w:p w:rsidR="009C4BB6" w:rsidRPr="00AF03BF" w:rsidRDefault="009C4BB6" w:rsidP="00835400">
      <w:pPr>
        <w:pStyle w:val="3"/>
        <w:numPr>
          <w:ilvl w:val="2"/>
          <w:numId w:val="30"/>
        </w:numPr>
        <w:suppressAutoHyphens w:val="0"/>
        <w:autoSpaceDE/>
        <w:rPr>
          <w:rFonts w:ascii="Times New Roman" w:hAnsi="Times New Roman" w:cs="Times New Roman"/>
          <w:sz w:val="26"/>
          <w:szCs w:val="26"/>
        </w:rPr>
      </w:pPr>
      <w:bookmarkStart w:id="45" w:name="_Toc47354690"/>
      <w:r w:rsidRPr="00AF03BF">
        <w:rPr>
          <w:rFonts w:ascii="Times New Roman" w:hAnsi="Times New Roman" w:cs="Times New Roman"/>
          <w:sz w:val="26"/>
          <w:szCs w:val="26"/>
        </w:rPr>
        <w:t>Месторождения полезных ископаемых</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9C4BB6" w:rsidRPr="00AF03BF" w:rsidRDefault="009C4BB6" w:rsidP="00835400">
      <w:pPr>
        <w:pStyle w:val="af5"/>
        <w:spacing w:before="0"/>
        <w:rPr>
          <w:rFonts w:ascii="Times New Roman" w:hAnsi="Times New Roman"/>
          <w:sz w:val="26"/>
          <w:szCs w:val="26"/>
        </w:rPr>
      </w:pPr>
      <w:bookmarkStart w:id="46" w:name="_Toc45616968"/>
      <w:bookmarkStart w:id="47" w:name="_Toc24100926"/>
      <w:bookmarkStart w:id="48" w:name="_Toc22287160"/>
      <w:bookmarkStart w:id="49" w:name="_Toc17275610"/>
      <w:bookmarkStart w:id="50" w:name="_Toc1119476"/>
      <w:bookmarkStart w:id="51" w:name="_Toc536780749"/>
      <w:bookmarkStart w:id="52" w:name="_Toc531349145"/>
      <w:bookmarkStart w:id="53" w:name="_Toc526257598"/>
      <w:bookmarkStart w:id="54" w:name="_Toc514934212"/>
      <w:bookmarkStart w:id="55" w:name="_Toc510778500"/>
      <w:bookmarkStart w:id="56" w:name="_Toc509385986"/>
      <w:bookmarkStart w:id="57" w:name="_Toc506475072"/>
      <w:bookmarkStart w:id="58" w:name="_Toc505073859"/>
      <w:bookmarkStart w:id="59" w:name="_Toc500750608"/>
      <w:bookmarkStart w:id="60" w:name="_Toc494371888"/>
      <w:bookmarkStart w:id="61" w:name="_Toc491671134"/>
      <w:r w:rsidRPr="00AF03BF">
        <w:rPr>
          <w:rFonts w:ascii="Times New Roman" w:hAnsi="Times New Roman"/>
          <w:sz w:val="26"/>
          <w:szCs w:val="26"/>
        </w:rPr>
        <w:t>Правовая охрана недр представляет собой урегулированную правом систему мер, направленную на обеспечение рационального использования недр, предупреждение их истощения и загрязнения в интересах удовлетворения потребностей экономики и населения, охраны окружающей природной среды. Основными требованиями по охране недр являются (ст. 23 Закона РФ «О недрах» [2]):</w:t>
      </w:r>
    </w:p>
    <w:p w:rsidR="009C4BB6" w:rsidRPr="00AF03BF" w:rsidRDefault="009C4BB6" w:rsidP="00835400">
      <w:pPr>
        <w:pStyle w:val="a0"/>
        <w:numPr>
          <w:ilvl w:val="0"/>
          <w:numId w:val="28"/>
        </w:numPr>
        <w:tabs>
          <w:tab w:val="num" w:pos="993"/>
        </w:tabs>
        <w:rPr>
          <w:rFonts w:ascii="Times New Roman" w:hAnsi="Times New Roman"/>
          <w:sz w:val="26"/>
          <w:szCs w:val="26"/>
        </w:rPr>
      </w:pPr>
      <w:r w:rsidRPr="00AF03BF">
        <w:rPr>
          <w:rFonts w:ascii="Times New Roman" w:hAnsi="Times New Roman"/>
          <w:sz w:val="26"/>
          <w:szCs w:val="26"/>
        </w:rPr>
        <w:t>соблюдение установленного законодательством порядка предоставления недр и недопущение самовольного пользования;</w:t>
      </w:r>
    </w:p>
    <w:p w:rsidR="009C4BB6" w:rsidRPr="00AF03BF" w:rsidRDefault="009C4BB6" w:rsidP="00835400">
      <w:pPr>
        <w:pStyle w:val="a0"/>
        <w:numPr>
          <w:ilvl w:val="0"/>
          <w:numId w:val="28"/>
        </w:numPr>
        <w:tabs>
          <w:tab w:val="num" w:pos="993"/>
        </w:tabs>
        <w:rPr>
          <w:rFonts w:ascii="Times New Roman" w:hAnsi="Times New Roman"/>
          <w:sz w:val="26"/>
          <w:szCs w:val="26"/>
        </w:rPr>
      </w:pPr>
      <w:r w:rsidRPr="00AF03BF">
        <w:rPr>
          <w:rFonts w:ascii="Times New Roman" w:hAnsi="Times New Roman"/>
          <w:sz w:val="26"/>
          <w:szCs w:val="26"/>
        </w:rPr>
        <w:t>обеспечение полноты геологического изучения, рационального, комплексного использования и охраны недр;</w:t>
      </w:r>
    </w:p>
    <w:p w:rsidR="009C4BB6" w:rsidRPr="00AF03BF" w:rsidRDefault="009C4BB6" w:rsidP="00835400">
      <w:pPr>
        <w:pStyle w:val="a0"/>
        <w:numPr>
          <w:ilvl w:val="0"/>
          <w:numId w:val="28"/>
        </w:numPr>
        <w:tabs>
          <w:tab w:val="num" w:pos="993"/>
        </w:tabs>
        <w:rPr>
          <w:rFonts w:ascii="Times New Roman" w:hAnsi="Times New Roman"/>
          <w:sz w:val="26"/>
          <w:szCs w:val="26"/>
        </w:rPr>
      </w:pPr>
      <w:r w:rsidRPr="00AF03BF">
        <w:rPr>
          <w:rFonts w:ascii="Times New Roman" w:hAnsi="Times New Roman"/>
          <w:sz w:val="26"/>
          <w:szCs w:val="26"/>
        </w:rPr>
        <w:lastRenderedPageBreak/>
        <w:t>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предоставляемого в целях, не связанных с добычей полезных ископаемых;</w:t>
      </w:r>
    </w:p>
    <w:p w:rsidR="009C4BB6" w:rsidRPr="00AF03BF" w:rsidRDefault="009C4BB6" w:rsidP="00835400">
      <w:pPr>
        <w:pStyle w:val="a0"/>
        <w:numPr>
          <w:ilvl w:val="0"/>
          <w:numId w:val="28"/>
        </w:numPr>
        <w:tabs>
          <w:tab w:val="num" w:pos="993"/>
        </w:tabs>
        <w:rPr>
          <w:rFonts w:ascii="Times New Roman" w:hAnsi="Times New Roman"/>
          <w:sz w:val="26"/>
          <w:szCs w:val="26"/>
        </w:rPr>
      </w:pPr>
      <w:r w:rsidRPr="00AF03BF">
        <w:rPr>
          <w:rFonts w:ascii="Times New Roman" w:hAnsi="Times New Roman"/>
          <w:sz w:val="26"/>
          <w:szCs w:val="26"/>
        </w:rPr>
        <w:t>обеспечение наиболее полного извлечения запасов основных и совместно с ними залегающих полезных ископаемых и попутных компонентов, а также достоверный учет извлекаемых и оставляемых в недрах их запасов;</w:t>
      </w:r>
    </w:p>
    <w:p w:rsidR="009C4BB6" w:rsidRPr="00AF03BF" w:rsidRDefault="009C4BB6" w:rsidP="00835400">
      <w:pPr>
        <w:pStyle w:val="a0"/>
        <w:numPr>
          <w:ilvl w:val="0"/>
          <w:numId w:val="28"/>
        </w:numPr>
        <w:tabs>
          <w:tab w:val="num" w:pos="993"/>
        </w:tabs>
        <w:rPr>
          <w:rFonts w:ascii="Times New Roman" w:hAnsi="Times New Roman"/>
          <w:sz w:val="26"/>
          <w:szCs w:val="26"/>
        </w:rPr>
      </w:pPr>
      <w:r w:rsidRPr="00AF03BF">
        <w:rPr>
          <w:rFonts w:ascii="Times New Roman" w:hAnsi="Times New Roman"/>
          <w:sz w:val="26"/>
          <w:szCs w:val="26"/>
        </w:rPr>
        <w:t>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w:t>
      </w:r>
    </w:p>
    <w:p w:rsidR="009C4BB6" w:rsidRPr="00AF03BF" w:rsidRDefault="009C4BB6" w:rsidP="00835400">
      <w:pPr>
        <w:pStyle w:val="a0"/>
        <w:numPr>
          <w:ilvl w:val="0"/>
          <w:numId w:val="28"/>
        </w:numPr>
        <w:tabs>
          <w:tab w:val="num" w:pos="993"/>
        </w:tabs>
        <w:rPr>
          <w:rFonts w:ascii="Times New Roman" w:hAnsi="Times New Roman"/>
          <w:sz w:val="26"/>
          <w:szCs w:val="26"/>
        </w:rPr>
      </w:pPr>
      <w:r w:rsidRPr="00AF03BF">
        <w:rPr>
          <w:rFonts w:ascii="Times New Roman" w:hAnsi="Times New Roman"/>
          <w:sz w:val="26"/>
          <w:szCs w:val="26"/>
        </w:rPr>
        <w:t>предотвращение загрязнения недр при проведении работ, связанных с недропользованием (подземное хранение нефти, газа, захоронение вредных веществ и отходов, сброс сточных вод);</w:t>
      </w:r>
    </w:p>
    <w:p w:rsidR="009C4BB6" w:rsidRPr="00AF03BF" w:rsidRDefault="009C4BB6" w:rsidP="00835400">
      <w:pPr>
        <w:pStyle w:val="a0"/>
        <w:numPr>
          <w:ilvl w:val="0"/>
          <w:numId w:val="28"/>
        </w:numPr>
        <w:tabs>
          <w:tab w:val="num" w:pos="993"/>
        </w:tabs>
        <w:rPr>
          <w:rFonts w:ascii="Times New Roman" w:hAnsi="Times New Roman"/>
          <w:sz w:val="26"/>
          <w:szCs w:val="26"/>
        </w:rPr>
      </w:pPr>
      <w:r w:rsidRPr="00AF03BF">
        <w:rPr>
          <w:rFonts w:ascii="Times New Roman" w:hAnsi="Times New Roman"/>
          <w:sz w:val="26"/>
          <w:szCs w:val="26"/>
        </w:rPr>
        <w:t>предотвращение накопления промышленных и бытовых отходов на площадях водосбора и в местах залегания подземных вод.</w:t>
      </w:r>
    </w:p>
    <w:p w:rsidR="009C4BB6" w:rsidRDefault="009C4BB6" w:rsidP="00835400">
      <w:pPr>
        <w:pStyle w:val="af5"/>
        <w:spacing w:before="0"/>
        <w:rPr>
          <w:rFonts w:ascii="Times New Roman" w:hAnsi="Times New Roman"/>
          <w:noProof/>
          <w:spacing w:val="-6"/>
          <w:sz w:val="26"/>
          <w:szCs w:val="26"/>
        </w:rPr>
      </w:pPr>
      <w:r w:rsidRPr="00AF03BF">
        <w:rPr>
          <w:rFonts w:ascii="Times New Roman" w:hAnsi="Times New Roman"/>
          <w:sz w:val="26"/>
          <w:szCs w:val="26"/>
        </w:rPr>
        <w:t xml:space="preserve">Учитывая невоспроизводимый характер и экономическое значение минеральных богатств, заключенных в недрах, закон устанавливает приоритет использования и охраны полезных ископаемых. Участок недр, располагающий запасами месторождений полезных ископаемых, предоставляется в первую очередь для их разработки. Проектирование и строительство </w:t>
      </w:r>
      <w:r w:rsidRPr="00835400">
        <w:rPr>
          <w:rFonts w:ascii="Times New Roman" w:hAnsi="Times New Roman"/>
          <w:sz w:val="26"/>
          <w:szCs w:val="26"/>
        </w:rPr>
        <w:t>населенных пунктов, промышленных комплексов и других хозяйственных объектов разрешается только после получения заключения органов управления государственным фондом недр об отсутствии полезных ископаемых в недрах под участком предстоящей застройки.</w:t>
      </w:r>
      <w:r w:rsidRPr="00835400">
        <w:rPr>
          <w:rFonts w:ascii="Times New Roman" w:hAnsi="Times New Roman"/>
          <w:noProof/>
          <w:spacing w:val="-6"/>
          <w:sz w:val="26"/>
          <w:szCs w:val="26"/>
        </w:rPr>
        <w:t xml:space="preserve"> </w:t>
      </w:r>
    </w:p>
    <w:p w:rsidR="00AF03BF" w:rsidRPr="00835400" w:rsidRDefault="00AF03BF" w:rsidP="00835400">
      <w:pPr>
        <w:pStyle w:val="af5"/>
        <w:spacing w:before="0"/>
        <w:rPr>
          <w:rFonts w:ascii="Times New Roman" w:hAnsi="Times New Roman"/>
          <w:sz w:val="26"/>
          <w:szCs w:val="26"/>
        </w:rPr>
      </w:pPr>
    </w:p>
    <w:p w:rsidR="009C4BB6" w:rsidRPr="00835400" w:rsidRDefault="009C4BB6" w:rsidP="00AF03BF">
      <w:pPr>
        <w:pStyle w:val="3"/>
        <w:numPr>
          <w:ilvl w:val="0"/>
          <w:numId w:val="0"/>
        </w:numPr>
        <w:suppressAutoHyphens w:val="0"/>
        <w:autoSpaceDE/>
        <w:ind w:left="720" w:hanging="720"/>
        <w:rPr>
          <w:rFonts w:ascii="Times New Roman" w:hAnsi="Times New Roman" w:cs="Times New Roman"/>
          <w:sz w:val="26"/>
          <w:szCs w:val="26"/>
        </w:rPr>
      </w:pPr>
      <w:bookmarkStart w:id="62" w:name="_Toc47354691"/>
      <w:r w:rsidRPr="00835400">
        <w:rPr>
          <w:rFonts w:ascii="Times New Roman" w:hAnsi="Times New Roman" w:cs="Times New Roman"/>
          <w:sz w:val="26"/>
          <w:szCs w:val="26"/>
        </w:rPr>
        <w:t>Защитные леса и особо защитные участки леса</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9C4BB6" w:rsidRPr="00835400" w:rsidRDefault="009C4BB6" w:rsidP="00835400">
      <w:pPr>
        <w:pStyle w:val="af5"/>
        <w:spacing w:before="0"/>
        <w:rPr>
          <w:rFonts w:ascii="Times New Roman" w:hAnsi="Times New Roman"/>
          <w:sz w:val="26"/>
          <w:szCs w:val="26"/>
        </w:rPr>
      </w:pPr>
      <w:r w:rsidRPr="00835400">
        <w:rPr>
          <w:rFonts w:ascii="Times New Roman" w:hAnsi="Times New Roman"/>
          <w:sz w:val="26"/>
          <w:szCs w:val="26"/>
        </w:rPr>
        <w:t>Леса, расположенные на землях лесного фонда, по целевому назначению подразделяются на защитные леса, эксплуатационные леса и резервные леса. Леса, расположенные на землях иных категорий, могут быть отнесены к защитным лесам (ст. 10 Лесного кодекса РФ с изменениями от  01.07.2017 г.).</w:t>
      </w:r>
    </w:p>
    <w:p w:rsidR="009C4BB6" w:rsidRPr="00835400" w:rsidRDefault="009C4BB6" w:rsidP="00835400">
      <w:pPr>
        <w:pStyle w:val="af5"/>
        <w:spacing w:before="0"/>
        <w:rPr>
          <w:rFonts w:ascii="Times New Roman" w:hAnsi="Times New Roman"/>
          <w:sz w:val="26"/>
          <w:szCs w:val="26"/>
        </w:rPr>
      </w:pPr>
      <w:r w:rsidRPr="00835400">
        <w:rPr>
          <w:rFonts w:ascii="Times New Roman" w:hAnsi="Times New Roman"/>
          <w:sz w:val="26"/>
          <w:szCs w:val="26"/>
        </w:rPr>
        <w:t>Строительство, реконструкция и эксплуатация объектов, не связанных с созданием лесной инфраструктуры, на землях лесного фонда допускаются для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(линейные объекты) (ст. 21 Лесного кодекса РФ с изменениями от  01.07.2017г.).</w:t>
      </w:r>
    </w:p>
    <w:p w:rsidR="009C4BB6" w:rsidRPr="00835400" w:rsidRDefault="009C4BB6" w:rsidP="00835400">
      <w:pPr>
        <w:pStyle w:val="af5"/>
        <w:spacing w:before="0"/>
        <w:rPr>
          <w:rFonts w:ascii="Times New Roman" w:hAnsi="Times New Roman"/>
          <w:sz w:val="26"/>
          <w:szCs w:val="26"/>
        </w:rPr>
      </w:pPr>
      <w:r w:rsidRPr="00835400">
        <w:rPr>
          <w:rFonts w:ascii="Times New Roman" w:hAnsi="Times New Roman"/>
          <w:sz w:val="26"/>
          <w:szCs w:val="26"/>
        </w:rPr>
        <w:t>К особо защитным участкам лесов относятся (ст. 102 Лесного кодекса РФ с изменениями от  01.07.2017 г.):</w:t>
      </w:r>
    </w:p>
    <w:p w:rsidR="009C4BB6" w:rsidRPr="00835400" w:rsidRDefault="009C4BB6" w:rsidP="00835400">
      <w:pPr>
        <w:pStyle w:val="a0"/>
        <w:numPr>
          <w:ilvl w:val="0"/>
          <w:numId w:val="28"/>
        </w:numPr>
        <w:tabs>
          <w:tab w:val="num" w:pos="993"/>
        </w:tabs>
        <w:rPr>
          <w:rFonts w:ascii="Times New Roman" w:hAnsi="Times New Roman"/>
          <w:sz w:val="26"/>
          <w:szCs w:val="26"/>
        </w:rPr>
      </w:pPr>
      <w:r w:rsidRPr="00835400">
        <w:rPr>
          <w:rFonts w:ascii="Times New Roman" w:hAnsi="Times New Roman"/>
          <w:sz w:val="26"/>
          <w:szCs w:val="26"/>
        </w:rPr>
        <w:t>берегозащитные, почвозащитные участки лесов, расположенных вдоль водных объектов, склонов оврагов;</w:t>
      </w:r>
    </w:p>
    <w:p w:rsidR="009C4BB6" w:rsidRPr="00835400" w:rsidRDefault="009C4BB6" w:rsidP="00835400">
      <w:pPr>
        <w:pStyle w:val="a0"/>
        <w:numPr>
          <w:ilvl w:val="0"/>
          <w:numId w:val="28"/>
        </w:numPr>
        <w:tabs>
          <w:tab w:val="num" w:pos="993"/>
        </w:tabs>
        <w:rPr>
          <w:rFonts w:ascii="Times New Roman" w:hAnsi="Times New Roman"/>
          <w:sz w:val="26"/>
          <w:szCs w:val="26"/>
        </w:rPr>
      </w:pPr>
      <w:r w:rsidRPr="00835400">
        <w:rPr>
          <w:rFonts w:ascii="Times New Roman" w:hAnsi="Times New Roman"/>
          <w:sz w:val="26"/>
          <w:szCs w:val="26"/>
        </w:rPr>
        <w:t>опушки лесов, граничащие с безлесными пространствами;</w:t>
      </w:r>
    </w:p>
    <w:p w:rsidR="009C4BB6" w:rsidRPr="00835400" w:rsidRDefault="009C4BB6" w:rsidP="00835400">
      <w:pPr>
        <w:pStyle w:val="a0"/>
        <w:numPr>
          <w:ilvl w:val="0"/>
          <w:numId w:val="28"/>
        </w:numPr>
        <w:tabs>
          <w:tab w:val="num" w:pos="993"/>
        </w:tabs>
        <w:rPr>
          <w:rFonts w:ascii="Times New Roman" w:hAnsi="Times New Roman"/>
          <w:sz w:val="26"/>
          <w:szCs w:val="26"/>
        </w:rPr>
      </w:pPr>
      <w:r w:rsidRPr="00835400">
        <w:rPr>
          <w:rFonts w:ascii="Times New Roman" w:hAnsi="Times New Roman"/>
          <w:sz w:val="26"/>
          <w:szCs w:val="26"/>
        </w:rPr>
        <w:t>лесосеменные плантации, постоянные лесосеменные участки и другие объекты лесного семеноводства;</w:t>
      </w:r>
    </w:p>
    <w:p w:rsidR="009C4BB6" w:rsidRPr="00835400" w:rsidRDefault="009C4BB6" w:rsidP="00835400">
      <w:pPr>
        <w:pStyle w:val="a0"/>
        <w:numPr>
          <w:ilvl w:val="0"/>
          <w:numId w:val="28"/>
        </w:numPr>
        <w:tabs>
          <w:tab w:val="num" w:pos="993"/>
        </w:tabs>
        <w:rPr>
          <w:rFonts w:ascii="Times New Roman" w:hAnsi="Times New Roman"/>
          <w:sz w:val="26"/>
          <w:szCs w:val="26"/>
        </w:rPr>
      </w:pPr>
      <w:r w:rsidRPr="00835400">
        <w:rPr>
          <w:rFonts w:ascii="Times New Roman" w:hAnsi="Times New Roman"/>
          <w:sz w:val="26"/>
          <w:szCs w:val="26"/>
        </w:rPr>
        <w:t>заповедные лесные участки;</w:t>
      </w:r>
    </w:p>
    <w:p w:rsidR="009C4BB6" w:rsidRPr="00835400" w:rsidRDefault="009C4BB6" w:rsidP="00835400">
      <w:pPr>
        <w:pStyle w:val="a0"/>
        <w:numPr>
          <w:ilvl w:val="0"/>
          <w:numId w:val="28"/>
        </w:numPr>
        <w:tabs>
          <w:tab w:val="num" w:pos="993"/>
        </w:tabs>
        <w:rPr>
          <w:rFonts w:ascii="Times New Roman" w:hAnsi="Times New Roman"/>
          <w:sz w:val="26"/>
          <w:szCs w:val="26"/>
        </w:rPr>
      </w:pPr>
      <w:r w:rsidRPr="00835400">
        <w:rPr>
          <w:rFonts w:ascii="Times New Roman" w:hAnsi="Times New Roman"/>
          <w:sz w:val="26"/>
          <w:szCs w:val="26"/>
        </w:rPr>
        <w:t>участки лесов с наличием реликтовых и эндемичных растений;</w:t>
      </w:r>
    </w:p>
    <w:p w:rsidR="009C4BB6" w:rsidRPr="00835400" w:rsidRDefault="009C4BB6" w:rsidP="00835400">
      <w:pPr>
        <w:pStyle w:val="a0"/>
        <w:numPr>
          <w:ilvl w:val="0"/>
          <w:numId w:val="28"/>
        </w:numPr>
        <w:tabs>
          <w:tab w:val="num" w:pos="993"/>
        </w:tabs>
        <w:rPr>
          <w:rFonts w:ascii="Times New Roman" w:hAnsi="Times New Roman"/>
          <w:sz w:val="26"/>
          <w:szCs w:val="26"/>
        </w:rPr>
      </w:pPr>
      <w:r w:rsidRPr="00835400">
        <w:rPr>
          <w:rFonts w:ascii="Times New Roman" w:hAnsi="Times New Roman"/>
          <w:sz w:val="26"/>
          <w:szCs w:val="26"/>
        </w:rPr>
        <w:lastRenderedPageBreak/>
        <w:t>места обитания редких и находящихся под угрозой исчезновения  диких животных;</w:t>
      </w:r>
    </w:p>
    <w:p w:rsidR="009C4BB6" w:rsidRPr="00835400" w:rsidRDefault="009C4BB6" w:rsidP="00835400">
      <w:pPr>
        <w:pStyle w:val="a0"/>
        <w:numPr>
          <w:ilvl w:val="0"/>
          <w:numId w:val="28"/>
        </w:numPr>
        <w:tabs>
          <w:tab w:val="num" w:pos="993"/>
        </w:tabs>
        <w:rPr>
          <w:rFonts w:ascii="Times New Roman" w:hAnsi="Times New Roman"/>
          <w:sz w:val="26"/>
          <w:szCs w:val="26"/>
        </w:rPr>
      </w:pPr>
      <w:r w:rsidRPr="00835400">
        <w:rPr>
          <w:rFonts w:ascii="Times New Roman" w:hAnsi="Times New Roman"/>
          <w:sz w:val="26"/>
          <w:szCs w:val="26"/>
        </w:rPr>
        <w:t>другие особо защитные участки лесов.</w:t>
      </w:r>
    </w:p>
    <w:p w:rsidR="00A90A14" w:rsidRPr="00835400" w:rsidRDefault="00A90A14" w:rsidP="00835400">
      <w:pPr>
        <w:rPr>
          <w:sz w:val="26"/>
          <w:szCs w:val="26"/>
        </w:rPr>
      </w:pPr>
    </w:p>
    <w:p w:rsidR="000256E8" w:rsidRPr="00835400" w:rsidRDefault="00BD5DDC" w:rsidP="00835400">
      <w:pPr>
        <w:pStyle w:val="1"/>
        <w:rPr>
          <w:sz w:val="26"/>
          <w:szCs w:val="26"/>
        </w:rPr>
      </w:pPr>
      <w:r w:rsidRPr="00835400">
        <w:rPr>
          <w:sz w:val="26"/>
          <w:szCs w:val="26"/>
        </w:rPr>
        <w:t>8</w:t>
      </w:r>
      <w:r w:rsidR="000256E8" w:rsidRPr="00835400">
        <w:rPr>
          <w:sz w:val="26"/>
          <w:szCs w:val="26"/>
        </w:rPr>
        <w:t xml:space="preserve">. </w:t>
      </w:r>
      <w:r w:rsidRPr="00835400">
        <w:rPr>
          <w:sz w:val="26"/>
          <w:szCs w:val="26"/>
        </w:rPr>
        <w:t>Информация о необходимости осуществления мероприятий по охране окружающей среды</w:t>
      </w:r>
    </w:p>
    <w:p w:rsidR="00B42F11" w:rsidRPr="00835400" w:rsidRDefault="00B42F11" w:rsidP="00835400">
      <w:pPr>
        <w:pStyle w:val="af5"/>
        <w:spacing w:before="0"/>
        <w:ind w:firstLine="709"/>
        <w:jc w:val="center"/>
        <w:rPr>
          <w:rFonts w:ascii="Times New Roman" w:hAnsi="Times New Roman"/>
          <w:b/>
          <w:sz w:val="26"/>
          <w:szCs w:val="26"/>
        </w:rPr>
      </w:pPr>
    </w:p>
    <w:p w:rsidR="001173C2" w:rsidRPr="00835400" w:rsidRDefault="001173C2" w:rsidP="00835400">
      <w:pPr>
        <w:pStyle w:val="af5"/>
        <w:spacing w:before="0"/>
        <w:ind w:firstLine="709"/>
        <w:rPr>
          <w:rFonts w:ascii="Times New Roman" w:hAnsi="Times New Roman"/>
          <w:sz w:val="26"/>
          <w:szCs w:val="26"/>
        </w:rPr>
      </w:pPr>
      <w:r w:rsidRPr="00835400">
        <w:rPr>
          <w:rFonts w:ascii="Times New Roman" w:hAnsi="Times New Roman"/>
          <w:sz w:val="26"/>
          <w:szCs w:val="26"/>
        </w:rPr>
        <w:t>При производстве строительно-монтажных работ необходимо выполнять все требования Федерального закона от 10.01.2002 ФЗ № 7</w:t>
      </w:r>
      <w:r w:rsidR="0000169E" w:rsidRPr="00835400">
        <w:rPr>
          <w:rFonts w:ascii="Times New Roman" w:hAnsi="Times New Roman"/>
          <w:sz w:val="26"/>
          <w:szCs w:val="26"/>
        </w:rPr>
        <w:t>-ФЗ (ред. от 29.07.2017) «Об охране окружающей среды»</w:t>
      </w:r>
      <w:r w:rsidRPr="00835400">
        <w:rPr>
          <w:rFonts w:ascii="Times New Roman" w:hAnsi="Times New Roman"/>
          <w:sz w:val="26"/>
          <w:szCs w:val="26"/>
        </w:rPr>
        <w:t>.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1173C2" w:rsidRPr="00835400" w:rsidRDefault="001173C2" w:rsidP="00835400">
      <w:pPr>
        <w:pStyle w:val="af5"/>
        <w:spacing w:before="0"/>
        <w:ind w:firstLine="709"/>
        <w:rPr>
          <w:rFonts w:ascii="Times New Roman" w:hAnsi="Times New Roman"/>
          <w:sz w:val="26"/>
          <w:szCs w:val="26"/>
        </w:rPr>
      </w:pPr>
      <w:r w:rsidRPr="00835400">
        <w:rPr>
          <w:rFonts w:ascii="Times New Roman" w:hAnsi="Times New Roman"/>
          <w:sz w:val="26"/>
          <w:szCs w:val="26"/>
        </w:rPr>
        <w:t>Отвод земли оформить с землепользователем и землевладельцем в соответствии с требованиями Законодательства.</w:t>
      </w:r>
    </w:p>
    <w:p w:rsidR="001173C2" w:rsidRPr="00835400" w:rsidRDefault="001173C2" w:rsidP="00835400">
      <w:pPr>
        <w:pStyle w:val="af5"/>
        <w:spacing w:before="0"/>
        <w:ind w:firstLine="709"/>
        <w:rPr>
          <w:rFonts w:ascii="Times New Roman" w:hAnsi="Times New Roman"/>
          <w:sz w:val="26"/>
          <w:szCs w:val="26"/>
        </w:rPr>
      </w:pPr>
      <w:r w:rsidRPr="00835400">
        <w:rPr>
          <w:rFonts w:ascii="Times New Roman" w:hAnsi="Times New Roman"/>
          <w:sz w:val="26"/>
          <w:szCs w:val="26"/>
        </w:rPr>
        <w:t>Назначить приказом ответственного за соблюдением требований природоохранного законодательства.</w:t>
      </w:r>
    </w:p>
    <w:p w:rsidR="001173C2" w:rsidRPr="00835400" w:rsidRDefault="001173C2" w:rsidP="00835400">
      <w:pPr>
        <w:pStyle w:val="af5"/>
        <w:spacing w:before="0"/>
        <w:ind w:firstLine="709"/>
        <w:rPr>
          <w:rFonts w:ascii="Times New Roman" w:hAnsi="Times New Roman"/>
          <w:sz w:val="26"/>
          <w:szCs w:val="26"/>
        </w:rPr>
      </w:pPr>
      <w:r w:rsidRPr="00835400">
        <w:rPr>
          <w:rFonts w:ascii="Times New Roman" w:hAnsi="Times New Roman"/>
          <w:sz w:val="26"/>
          <w:szCs w:val="26"/>
        </w:rPr>
        <w:t>Оборудовать места производства работ табличкой с указанием ответственного лица за экологическую безопасность.</w:t>
      </w:r>
    </w:p>
    <w:p w:rsidR="001173C2" w:rsidRPr="00835400" w:rsidRDefault="001173C2" w:rsidP="00835400">
      <w:pPr>
        <w:pStyle w:val="af5"/>
        <w:spacing w:before="0"/>
        <w:ind w:firstLine="709"/>
        <w:rPr>
          <w:rFonts w:ascii="Times New Roman" w:hAnsi="Times New Roman"/>
          <w:sz w:val="26"/>
          <w:szCs w:val="26"/>
        </w:rPr>
      </w:pPr>
      <w:r w:rsidRPr="00835400">
        <w:rPr>
          <w:rFonts w:ascii="Times New Roman" w:hAnsi="Times New Roman"/>
          <w:sz w:val="26"/>
          <w:szCs w:val="26"/>
        </w:rPr>
        <w:t>В период строительства в проекте предусмотрен ряд организационно-технических мероприятий, включающих три основных раздела:</w:t>
      </w:r>
    </w:p>
    <w:p w:rsidR="001173C2" w:rsidRPr="00835400" w:rsidRDefault="001173C2" w:rsidP="00835400">
      <w:pPr>
        <w:pStyle w:val="af5"/>
        <w:numPr>
          <w:ilvl w:val="0"/>
          <w:numId w:val="10"/>
        </w:numPr>
        <w:spacing w:before="0"/>
        <w:rPr>
          <w:rFonts w:ascii="Times New Roman" w:hAnsi="Times New Roman"/>
          <w:sz w:val="26"/>
          <w:szCs w:val="26"/>
        </w:rPr>
      </w:pPr>
      <w:r w:rsidRPr="00835400">
        <w:rPr>
          <w:rFonts w:ascii="Times New Roman" w:hAnsi="Times New Roman"/>
          <w:sz w:val="26"/>
          <w:szCs w:val="26"/>
        </w:rPr>
        <w:t>охрана почвенно-растительного слоя и животного мира;</w:t>
      </w:r>
    </w:p>
    <w:p w:rsidR="001173C2" w:rsidRPr="00835400" w:rsidRDefault="001173C2" w:rsidP="00835400">
      <w:pPr>
        <w:pStyle w:val="af5"/>
        <w:numPr>
          <w:ilvl w:val="0"/>
          <w:numId w:val="10"/>
        </w:numPr>
        <w:spacing w:before="0"/>
        <w:rPr>
          <w:rFonts w:ascii="Times New Roman" w:hAnsi="Times New Roman"/>
          <w:sz w:val="26"/>
          <w:szCs w:val="26"/>
        </w:rPr>
      </w:pPr>
      <w:r w:rsidRPr="00835400">
        <w:rPr>
          <w:rFonts w:ascii="Times New Roman" w:hAnsi="Times New Roman"/>
          <w:sz w:val="26"/>
          <w:szCs w:val="26"/>
        </w:rPr>
        <w:t>охрана водоемов от загрязнения сточными водами и мусором;</w:t>
      </w:r>
    </w:p>
    <w:p w:rsidR="001173C2" w:rsidRPr="00835400" w:rsidRDefault="001173C2" w:rsidP="00835400">
      <w:pPr>
        <w:pStyle w:val="af5"/>
        <w:numPr>
          <w:ilvl w:val="0"/>
          <w:numId w:val="10"/>
        </w:numPr>
        <w:spacing w:before="0"/>
        <w:rPr>
          <w:rFonts w:ascii="Times New Roman" w:hAnsi="Times New Roman"/>
          <w:sz w:val="26"/>
          <w:szCs w:val="26"/>
        </w:rPr>
      </w:pPr>
      <w:r w:rsidRPr="00835400">
        <w:rPr>
          <w:rFonts w:ascii="Times New Roman" w:hAnsi="Times New Roman"/>
          <w:sz w:val="26"/>
          <w:szCs w:val="26"/>
        </w:rPr>
        <w:t>охрана атмосферного воздуха от загрязнения.</w:t>
      </w:r>
    </w:p>
    <w:p w:rsidR="001173C2" w:rsidRPr="00835400" w:rsidRDefault="001173C2" w:rsidP="00835400">
      <w:pPr>
        <w:pStyle w:val="af5"/>
        <w:spacing w:before="0"/>
        <w:ind w:firstLine="709"/>
        <w:rPr>
          <w:rFonts w:ascii="Times New Roman" w:hAnsi="Times New Roman"/>
          <w:sz w:val="26"/>
          <w:szCs w:val="26"/>
        </w:rPr>
      </w:pPr>
    </w:p>
    <w:p w:rsidR="004D4165" w:rsidRPr="00835400" w:rsidRDefault="004D4165" w:rsidP="00835400">
      <w:pPr>
        <w:pStyle w:val="af5"/>
        <w:tabs>
          <w:tab w:val="left" w:pos="1125"/>
        </w:tabs>
        <w:spacing w:before="0"/>
        <w:ind w:firstLine="709"/>
        <w:rPr>
          <w:rFonts w:ascii="Times New Roman" w:hAnsi="Times New Roman"/>
          <w:b/>
          <w:sz w:val="26"/>
          <w:szCs w:val="26"/>
          <w:u w:val="single"/>
        </w:rPr>
      </w:pPr>
      <w:bookmarkStart w:id="63" w:name="_Toc228604757"/>
      <w:bookmarkStart w:id="64" w:name="_Toc229384285"/>
      <w:bookmarkStart w:id="65" w:name="_Toc230070704"/>
      <w:bookmarkStart w:id="66" w:name="_Toc231634991"/>
      <w:bookmarkStart w:id="67" w:name="_Toc232219733"/>
      <w:bookmarkStart w:id="68" w:name="_Toc232475125"/>
      <w:bookmarkStart w:id="69" w:name="_Toc305144949"/>
      <w:bookmarkStart w:id="70" w:name="_Toc337131315"/>
      <w:bookmarkStart w:id="71" w:name="_Toc337474975"/>
      <w:bookmarkStart w:id="72" w:name="_Toc338231899"/>
      <w:bookmarkStart w:id="73" w:name="_Toc385839271"/>
      <w:bookmarkStart w:id="74" w:name="_Toc413219607"/>
      <w:bookmarkStart w:id="75" w:name="_Toc415556063"/>
      <w:bookmarkStart w:id="76" w:name="_Toc434310392"/>
      <w:bookmarkStart w:id="77" w:name="_Toc454455999"/>
      <w:bookmarkStart w:id="78" w:name="_Toc456341810"/>
      <w:bookmarkStart w:id="79" w:name="_Toc457201266"/>
      <w:bookmarkStart w:id="80" w:name="_Toc457378248"/>
      <w:bookmarkStart w:id="81" w:name="_Toc459289929"/>
      <w:bookmarkStart w:id="82" w:name="_Toc459723688"/>
      <w:bookmarkStart w:id="83" w:name="_Toc459727566"/>
      <w:bookmarkStart w:id="84" w:name="_Toc460309927"/>
      <w:bookmarkStart w:id="85" w:name="_Toc462817087"/>
      <w:bookmarkStart w:id="86" w:name="_Toc466445692"/>
      <w:bookmarkStart w:id="87" w:name="_Toc466548833"/>
      <w:bookmarkStart w:id="88" w:name="_Toc491788224"/>
      <w:r w:rsidRPr="00835400">
        <w:rPr>
          <w:rFonts w:ascii="Times New Roman" w:hAnsi="Times New Roman"/>
          <w:b/>
          <w:sz w:val="26"/>
          <w:szCs w:val="26"/>
          <w:u w:val="single"/>
        </w:rPr>
        <w:t>Мероприятия по охране атмосферного воздуха</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9C4BB6" w:rsidRPr="00835400" w:rsidRDefault="009C4BB6" w:rsidP="00835400">
      <w:pPr>
        <w:pStyle w:val="ab"/>
        <w:rPr>
          <w:sz w:val="26"/>
          <w:szCs w:val="26"/>
        </w:rPr>
      </w:pPr>
      <w:bookmarkStart w:id="89" w:name="_Toc260824032"/>
      <w:bookmarkStart w:id="90" w:name="_Toc262216234"/>
      <w:bookmarkStart w:id="91" w:name="_Toc263249360"/>
      <w:bookmarkStart w:id="92" w:name="_Toc266691725"/>
      <w:bookmarkStart w:id="93" w:name="_Toc266705404"/>
      <w:bookmarkStart w:id="94" w:name="_Toc273090280"/>
      <w:bookmarkStart w:id="95" w:name="_Toc273091174"/>
      <w:bookmarkStart w:id="96" w:name="_Toc273359152"/>
      <w:bookmarkStart w:id="97" w:name="_Toc275248699"/>
      <w:bookmarkStart w:id="98" w:name="_Toc275354427"/>
      <w:bookmarkStart w:id="99" w:name="_Toc350266120"/>
      <w:bookmarkStart w:id="100" w:name="_Toc362849940"/>
      <w:bookmarkStart w:id="101" w:name="_Toc413997993"/>
      <w:bookmarkStart w:id="102" w:name="_Toc418147916"/>
      <w:bookmarkStart w:id="103" w:name="_Toc427322052"/>
      <w:bookmarkStart w:id="104" w:name="_Toc430086360"/>
      <w:bookmarkStart w:id="105" w:name="_Toc431384274"/>
      <w:bookmarkStart w:id="106" w:name="_Toc431883571"/>
      <w:bookmarkStart w:id="107" w:name="_Toc432423823"/>
      <w:bookmarkStart w:id="108" w:name="_Toc434310393"/>
      <w:bookmarkStart w:id="109" w:name="_Toc454456000"/>
      <w:bookmarkStart w:id="110" w:name="_Toc456341811"/>
      <w:bookmarkStart w:id="111" w:name="_Toc457201267"/>
      <w:bookmarkStart w:id="112" w:name="_Toc457378249"/>
      <w:bookmarkStart w:id="113" w:name="_Toc459289930"/>
      <w:bookmarkStart w:id="114" w:name="_Toc459723689"/>
      <w:bookmarkStart w:id="115" w:name="_Toc459727567"/>
      <w:bookmarkStart w:id="116" w:name="_Toc460309928"/>
      <w:bookmarkStart w:id="117" w:name="_Toc462817088"/>
      <w:bookmarkStart w:id="118" w:name="_Toc466445693"/>
      <w:bookmarkStart w:id="119" w:name="_Toc466548834"/>
      <w:bookmarkStart w:id="120" w:name="_Toc491788225"/>
      <w:r w:rsidRPr="00835400">
        <w:rPr>
          <w:sz w:val="26"/>
          <w:szCs w:val="26"/>
        </w:rPr>
        <w:t>В период проведения работ по строительству проектируемого объекта с целью защиты атмосферного воздуха от загрязнения предусмотрены следующие мероприятия:</w:t>
      </w:r>
    </w:p>
    <w:p w:rsidR="009C4BB6" w:rsidRPr="00835400" w:rsidRDefault="009C4BB6" w:rsidP="00835400">
      <w:pPr>
        <w:pStyle w:val="a0"/>
        <w:numPr>
          <w:ilvl w:val="0"/>
          <w:numId w:val="28"/>
        </w:numPr>
        <w:rPr>
          <w:rFonts w:ascii="Times New Roman" w:hAnsi="Times New Roman"/>
          <w:sz w:val="26"/>
          <w:szCs w:val="26"/>
        </w:rPr>
      </w:pPr>
      <w:proofErr w:type="gramStart"/>
      <w:r w:rsidRPr="00835400">
        <w:rPr>
          <w:rFonts w:ascii="Times New Roman" w:hAnsi="Times New Roman"/>
          <w:sz w:val="26"/>
          <w:szCs w:val="26"/>
        </w:rPr>
        <w:t>контроль за</w:t>
      </w:r>
      <w:proofErr w:type="gramEnd"/>
      <w:r w:rsidRPr="00835400">
        <w:rPr>
          <w:rFonts w:ascii="Times New Roman" w:hAnsi="Times New Roman"/>
          <w:sz w:val="26"/>
          <w:szCs w:val="26"/>
        </w:rPr>
        <w:t xml:space="preserve"> содержанием загрязняющих веществ в выхлопных газах двигателей внутреннего сгорания автостроительной техники, задействованной в строительстве;</w:t>
      </w:r>
    </w:p>
    <w:p w:rsidR="009C4BB6" w:rsidRPr="00835400" w:rsidRDefault="009C4BB6" w:rsidP="00835400">
      <w:pPr>
        <w:pStyle w:val="a0"/>
        <w:numPr>
          <w:ilvl w:val="0"/>
          <w:numId w:val="28"/>
        </w:numPr>
        <w:rPr>
          <w:rFonts w:ascii="Times New Roman" w:hAnsi="Times New Roman"/>
          <w:sz w:val="26"/>
          <w:szCs w:val="26"/>
        </w:rPr>
      </w:pPr>
      <w:r w:rsidRPr="00835400">
        <w:rPr>
          <w:rFonts w:ascii="Times New Roman" w:hAnsi="Times New Roman"/>
          <w:sz w:val="26"/>
          <w:szCs w:val="26"/>
        </w:rPr>
        <w:t xml:space="preserve">регулировка двигателей автостроительной техники и автотранспорта в случае обнаружения выбросов </w:t>
      </w:r>
      <w:r w:rsidRPr="00835400">
        <w:rPr>
          <w:rFonts w:ascii="Times New Roman" w:hAnsi="Times New Roman"/>
          <w:sz w:val="26"/>
          <w:szCs w:val="26"/>
          <w:lang w:val="en-US"/>
        </w:rPr>
        <w:t>NO</w:t>
      </w:r>
      <w:r w:rsidRPr="00835400">
        <w:rPr>
          <w:rFonts w:ascii="Times New Roman" w:hAnsi="Times New Roman"/>
          <w:sz w:val="26"/>
          <w:szCs w:val="26"/>
          <w:vertAlign w:val="subscript"/>
        </w:rPr>
        <w:t>2</w:t>
      </w:r>
      <w:r w:rsidRPr="00835400">
        <w:rPr>
          <w:rFonts w:ascii="Times New Roman" w:hAnsi="Times New Roman"/>
          <w:sz w:val="26"/>
          <w:szCs w:val="26"/>
        </w:rPr>
        <w:t xml:space="preserve"> и </w:t>
      </w:r>
      <w:proofErr w:type="gramStart"/>
      <w:r w:rsidRPr="00835400">
        <w:rPr>
          <w:rFonts w:ascii="Times New Roman" w:hAnsi="Times New Roman"/>
          <w:sz w:val="26"/>
          <w:szCs w:val="26"/>
        </w:rPr>
        <w:t>СО</w:t>
      </w:r>
      <w:proofErr w:type="gramEnd"/>
      <w:r w:rsidRPr="00835400">
        <w:rPr>
          <w:rFonts w:ascii="Times New Roman" w:hAnsi="Times New Roman"/>
          <w:sz w:val="26"/>
          <w:szCs w:val="26"/>
        </w:rPr>
        <w:t>, превышающих нормативный уровень, и своевременное проведение профилактических работ по регулировке топливных систем;</w:t>
      </w:r>
    </w:p>
    <w:p w:rsidR="009C4BB6" w:rsidRPr="00835400" w:rsidRDefault="009C4BB6" w:rsidP="00835400">
      <w:pPr>
        <w:pStyle w:val="a0"/>
        <w:numPr>
          <w:ilvl w:val="0"/>
          <w:numId w:val="28"/>
        </w:numPr>
        <w:rPr>
          <w:rFonts w:ascii="Times New Roman" w:hAnsi="Times New Roman"/>
          <w:sz w:val="26"/>
          <w:szCs w:val="26"/>
        </w:rPr>
      </w:pPr>
      <w:r w:rsidRPr="00835400">
        <w:rPr>
          <w:rFonts w:ascii="Times New Roman" w:hAnsi="Times New Roman"/>
          <w:sz w:val="26"/>
          <w:szCs w:val="26"/>
        </w:rPr>
        <w:t>запрещение сжигания на территории строительной площадки автопокрышек, камер, сгораемых отходов типа рубероида, изоляции кабелей, деревянной опалубки и др.;</w:t>
      </w:r>
    </w:p>
    <w:p w:rsidR="009C4BB6" w:rsidRPr="00835400" w:rsidRDefault="009C4BB6" w:rsidP="00835400">
      <w:pPr>
        <w:pStyle w:val="a0"/>
        <w:numPr>
          <w:ilvl w:val="0"/>
          <w:numId w:val="28"/>
        </w:numPr>
        <w:rPr>
          <w:rFonts w:ascii="Times New Roman" w:hAnsi="Times New Roman"/>
          <w:sz w:val="26"/>
          <w:szCs w:val="26"/>
        </w:rPr>
      </w:pPr>
      <w:r w:rsidRPr="00835400">
        <w:rPr>
          <w:rFonts w:ascii="Times New Roman" w:hAnsi="Times New Roman"/>
          <w:sz w:val="26"/>
          <w:szCs w:val="26"/>
        </w:rPr>
        <w:t>соблюдение правил противопожарной безопасности при выполнении всех работ.</w:t>
      </w:r>
    </w:p>
    <w:p w:rsidR="002F1724" w:rsidRPr="00835400" w:rsidRDefault="002F1724" w:rsidP="00835400">
      <w:pPr>
        <w:pStyle w:val="af5"/>
        <w:tabs>
          <w:tab w:val="left" w:pos="1125"/>
        </w:tabs>
        <w:spacing w:before="0"/>
        <w:ind w:firstLine="709"/>
        <w:rPr>
          <w:rFonts w:ascii="Times New Roman" w:hAnsi="Times New Roman"/>
          <w:b/>
          <w:sz w:val="26"/>
          <w:szCs w:val="26"/>
          <w:u w:val="single"/>
        </w:rPr>
      </w:pPr>
    </w:p>
    <w:p w:rsidR="004D4165" w:rsidRPr="00835400" w:rsidRDefault="004D4165" w:rsidP="00835400">
      <w:pPr>
        <w:pStyle w:val="af5"/>
        <w:tabs>
          <w:tab w:val="left" w:pos="1125"/>
        </w:tabs>
        <w:spacing w:before="0"/>
        <w:ind w:firstLine="709"/>
        <w:rPr>
          <w:rFonts w:ascii="Times New Roman" w:hAnsi="Times New Roman"/>
          <w:b/>
          <w:sz w:val="26"/>
          <w:szCs w:val="26"/>
          <w:u w:val="single"/>
        </w:rPr>
      </w:pPr>
      <w:r w:rsidRPr="00835400">
        <w:rPr>
          <w:rFonts w:ascii="Times New Roman" w:hAnsi="Times New Roman"/>
          <w:b/>
          <w:sz w:val="26"/>
          <w:szCs w:val="26"/>
          <w:u w:val="single"/>
        </w:rPr>
        <w:t>Мероприятия по охране и рациональному использованию земельных ресурсов и почвенного покров</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835400">
        <w:rPr>
          <w:rFonts w:ascii="Times New Roman" w:hAnsi="Times New Roman"/>
          <w:b/>
          <w:sz w:val="26"/>
          <w:szCs w:val="26"/>
          <w:u w:val="single"/>
        </w:rPr>
        <w:t>а</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9C4BB6" w:rsidRPr="00835400" w:rsidRDefault="009C4BB6" w:rsidP="00835400">
      <w:pPr>
        <w:pStyle w:val="af5"/>
        <w:spacing w:before="0"/>
        <w:rPr>
          <w:rFonts w:ascii="Times New Roman" w:hAnsi="Times New Roman"/>
          <w:sz w:val="26"/>
          <w:szCs w:val="26"/>
        </w:rPr>
      </w:pPr>
      <w:bookmarkStart w:id="121" w:name="_Toc232475130"/>
      <w:bookmarkStart w:id="122" w:name="_Toc233422451"/>
      <w:bookmarkStart w:id="123" w:name="_Toc233442353"/>
      <w:bookmarkStart w:id="124" w:name="_Toc235351870"/>
      <w:bookmarkStart w:id="125" w:name="_Toc238458464"/>
      <w:bookmarkStart w:id="126" w:name="_Toc248052887"/>
      <w:bookmarkStart w:id="127" w:name="_Toc248728045"/>
      <w:bookmarkStart w:id="128" w:name="_Toc250963913"/>
      <w:r w:rsidRPr="00835400">
        <w:rPr>
          <w:rFonts w:ascii="Times New Roman" w:hAnsi="Times New Roman"/>
          <w:sz w:val="26"/>
          <w:szCs w:val="26"/>
        </w:rPr>
        <w:t xml:space="preserve">С целью защиты почв от загрязнения при проведении строительно-монтажных работ проектной документацией </w:t>
      </w:r>
      <w:r w:rsidRPr="00835400">
        <w:rPr>
          <w:rFonts w:ascii="Times New Roman" w:hAnsi="Times New Roman"/>
          <w:color w:val="000000"/>
          <w:sz w:val="26"/>
          <w:szCs w:val="26"/>
        </w:rPr>
        <w:t>предусмотрены следующие мероприятия:</w:t>
      </w:r>
    </w:p>
    <w:p w:rsidR="009C4BB6" w:rsidRPr="00835400" w:rsidRDefault="009C4BB6" w:rsidP="00835400">
      <w:pPr>
        <w:numPr>
          <w:ilvl w:val="0"/>
          <w:numId w:val="31"/>
        </w:numPr>
        <w:tabs>
          <w:tab w:val="left" w:pos="0"/>
          <w:tab w:val="left" w:pos="993"/>
        </w:tabs>
        <w:suppressAutoHyphens w:val="0"/>
        <w:ind w:left="0" w:right="57" w:firstLine="709"/>
        <w:jc w:val="both"/>
        <w:rPr>
          <w:sz w:val="26"/>
          <w:szCs w:val="26"/>
        </w:rPr>
      </w:pPr>
      <w:r w:rsidRPr="00835400">
        <w:rPr>
          <w:color w:val="000000"/>
          <w:sz w:val="26"/>
          <w:szCs w:val="26"/>
        </w:rPr>
        <w:lastRenderedPageBreak/>
        <w:t>перед началом строительно-монтажных работ после оформления отвода земельных участков выполняются работы по подготовке территории.</w:t>
      </w:r>
      <w:r w:rsidRPr="00835400">
        <w:rPr>
          <w:sz w:val="26"/>
          <w:szCs w:val="26"/>
        </w:rPr>
        <w:t xml:space="preserve">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9C4BB6" w:rsidRPr="00835400" w:rsidRDefault="009C4BB6" w:rsidP="00835400">
      <w:pPr>
        <w:numPr>
          <w:ilvl w:val="0"/>
          <w:numId w:val="31"/>
        </w:numPr>
        <w:tabs>
          <w:tab w:val="left" w:pos="0"/>
          <w:tab w:val="left" w:pos="993"/>
        </w:tabs>
        <w:suppressAutoHyphens w:val="0"/>
        <w:ind w:left="0" w:right="57" w:firstLine="709"/>
        <w:jc w:val="both"/>
        <w:rPr>
          <w:sz w:val="26"/>
          <w:szCs w:val="26"/>
        </w:rPr>
      </w:pPr>
      <w:r w:rsidRPr="00835400">
        <w:rPr>
          <w:sz w:val="26"/>
          <w:szCs w:val="26"/>
        </w:rPr>
        <w:t xml:space="preserve">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 пределах полосы отвода земель; </w:t>
      </w:r>
    </w:p>
    <w:p w:rsidR="009C4BB6" w:rsidRPr="00835400" w:rsidRDefault="009C4BB6" w:rsidP="00835400">
      <w:pPr>
        <w:numPr>
          <w:ilvl w:val="0"/>
          <w:numId w:val="31"/>
        </w:numPr>
        <w:tabs>
          <w:tab w:val="clear" w:pos="360"/>
          <w:tab w:val="left" w:pos="0"/>
          <w:tab w:val="left" w:pos="993"/>
        </w:tabs>
        <w:suppressAutoHyphens w:val="0"/>
        <w:ind w:left="0" w:right="57" w:firstLine="709"/>
        <w:jc w:val="both"/>
        <w:rPr>
          <w:sz w:val="26"/>
          <w:szCs w:val="26"/>
        </w:rPr>
      </w:pPr>
      <w:r w:rsidRPr="00835400">
        <w:rPr>
          <w:sz w:val="26"/>
          <w:szCs w:val="26"/>
        </w:rPr>
        <w:t xml:space="preserve">соблюдение чистоты на стройплощадке,  разделение отходов производства и потребления; вывоз отходов по мере  заполнения контейнеров; </w:t>
      </w:r>
    </w:p>
    <w:p w:rsidR="009C4BB6" w:rsidRPr="00835400" w:rsidRDefault="009C4BB6" w:rsidP="00835400">
      <w:pPr>
        <w:numPr>
          <w:ilvl w:val="0"/>
          <w:numId w:val="31"/>
        </w:numPr>
        <w:tabs>
          <w:tab w:val="clear" w:pos="360"/>
          <w:tab w:val="left" w:pos="0"/>
          <w:tab w:val="left" w:pos="993"/>
        </w:tabs>
        <w:suppressAutoHyphens w:val="0"/>
        <w:ind w:left="0" w:right="57" w:firstLine="709"/>
        <w:jc w:val="both"/>
        <w:rPr>
          <w:sz w:val="26"/>
          <w:szCs w:val="26"/>
        </w:rPr>
      </w:pPr>
      <w:r w:rsidRPr="00835400">
        <w:rPr>
          <w:sz w:val="26"/>
          <w:szCs w:val="26"/>
        </w:rPr>
        <w:t xml:space="preserve">в целях сохранения плодородного слоя почвы на площадях временного отвода предусматривается комплекс мероприятий технического и биологического этапов рекультивации. </w:t>
      </w:r>
    </w:p>
    <w:p w:rsidR="004D4165" w:rsidRPr="00835400" w:rsidRDefault="004D4165" w:rsidP="00835400">
      <w:pPr>
        <w:tabs>
          <w:tab w:val="left" w:pos="851"/>
          <w:tab w:val="left" w:pos="993"/>
        </w:tabs>
        <w:ind w:firstLine="709"/>
        <w:jc w:val="right"/>
        <w:rPr>
          <w:sz w:val="26"/>
          <w:szCs w:val="26"/>
        </w:rPr>
      </w:pPr>
    </w:p>
    <w:p w:rsidR="004D4165" w:rsidRPr="00835400" w:rsidRDefault="004D4165" w:rsidP="00835400">
      <w:pPr>
        <w:pStyle w:val="af5"/>
        <w:tabs>
          <w:tab w:val="left" w:pos="1125"/>
        </w:tabs>
        <w:spacing w:before="0"/>
        <w:ind w:firstLine="709"/>
        <w:rPr>
          <w:rFonts w:ascii="Times New Roman" w:hAnsi="Times New Roman"/>
          <w:b/>
          <w:sz w:val="26"/>
          <w:szCs w:val="26"/>
          <w:u w:val="single"/>
        </w:rPr>
      </w:pPr>
      <w:bookmarkStart w:id="129" w:name="_Toc273090285"/>
      <w:bookmarkStart w:id="130" w:name="_Toc273091179"/>
      <w:bookmarkStart w:id="131" w:name="_Toc274814096"/>
      <w:bookmarkStart w:id="132" w:name="_Toc275248704"/>
      <w:bookmarkStart w:id="133" w:name="_Toc275354432"/>
      <w:bookmarkStart w:id="134" w:name="_Toc350266125"/>
      <w:bookmarkStart w:id="135" w:name="_Toc362849945"/>
      <w:bookmarkStart w:id="136" w:name="_Toc413997998"/>
      <w:bookmarkStart w:id="137" w:name="_Toc418147921"/>
      <w:bookmarkStart w:id="138" w:name="_Toc427322057"/>
      <w:bookmarkStart w:id="139" w:name="_Toc430086365"/>
      <w:bookmarkStart w:id="140" w:name="_Toc431384279"/>
      <w:bookmarkStart w:id="141" w:name="_Toc431883576"/>
      <w:bookmarkStart w:id="142" w:name="_Toc432423824"/>
      <w:bookmarkStart w:id="143" w:name="_Toc434310394"/>
      <w:bookmarkStart w:id="144" w:name="_Toc454456001"/>
      <w:bookmarkStart w:id="145" w:name="_Toc456341812"/>
      <w:bookmarkStart w:id="146" w:name="_Toc457201268"/>
      <w:bookmarkStart w:id="147" w:name="_Toc457378250"/>
      <w:bookmarkStart w:id="148" w:name="_Toc459289931"/>
      <w:bookmarkStart w:id="149" w:name="_Toc459723690"/>
      <w:bookmarkStart w:id="150" w:name="_Toc459727568"/>
      <w:bookmarkStart w:id="151" w:name="_Toc460309929"/>
      <w:bookmarkStart w:id="152" w:name="_Toc462817089"/>
      <w:bookmarkStart w:id="153" w:name="_Toc466445694"/>
      <w:bookmarkStart w:id="154" w:name="_Toc466548835"/>
      <w:bookmarkStart w:id="155" w:name="_Toc491788226"/>
      <w:bookmarkEnd w:id="121"/>
      <w:bookmarkEnd w:id="122"/>
      <w:bookmarkEnd w:id="123"/>
      <w:bookmarkEnd w:id="124"/>
      <w:bookmarkEnd w:id="125"/>
      <w:bookmarkEnd w:id="126"/>
      <w:bookmarkEnd w:id="127"/>
      <w:bookmarkEnd w:id="128"/>
      <w:r w:rsidRPr="00835400">
        <w:rPr>
          <w:rFonts w:ascii="Times New Roman" w:hAnsi="Times New Roman"/>
          <w:b/>
          <w:sz w:val="26"/>
          <w:szCs w:val="26"/>
          <w:u w:val="single"/>
        </w:rPr>
        <w:t xml:space="preserve">Мероприятия по рациональному использованию и охране вод и водных биоресурсов </w:t>
      </w:r>
      <w:bookmarkEnd w:id="129"/>
      <w:bookmarkEnd w:id="130"/>
      <w:bookmarkEnd w:id="131"/>
      <w:bookmarkEnd w:id="132"/>
      <w:bookmarkEnd w:id="133"/>
      <w:bookmarkEnd w:id="134"/>
      <w:bookmarkEnd w:id="135"/>
      <w:bookmarkEnd w:id="136"/>
      <w:bookmarkEnd w:id="137"/>
      <w:bookmarkEnd w:id="138"/>
      <w:bookmarkEnd w:id="139"/>
      <w:bookmarkEnd w:id="140"/>
      <w:bookmarkEnd w:id="141"/>
      <w:r w:rsidRPr="00835400">
        <w:rPr>
          <w:rFonts w:ascii="Times New Roman" w:hAnsi="Times New Roman"/>
          <w:b/>
          <w:sz w:val="26"/>
          <w:szCs w:val="26"/>
          <w:u w:val="single"/>
        </w:rPr>
        <w:t>на пересекаемых линейным объектом реках и иных водных объектах</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9C4BB6" w:rsidRPr="00835400" w:rsidRDefault="009C4BB6" w:rsidP="00835400">
      <w:pPr>
        <w:pStyle w:val="af5"/>
        <w:spacing w:before="0"/>
        <w:rPr>
          <w:rFonts w:ascii="Times New Roman" w:hAnsi="Times New Roman"/>
          <w:sz w:val="26"/>
          <w:szCs w:val="26"/>
        </w:rPr>
      </w:pPr>
      <w:bookmarkStart w:id="156" w:name="_Toc432423825"/>
      <w:bookmarkStart w:id="157" w:name="_Toc434310395"/>
      <w:bookmarkStart w:id="158" w:name="_Toc454456002"/>
      <w:bookmarkStart w:id="159" w:name="_Toc456341813"/>
      <w:bookmarkStart w:id="160" w:name="_Toc457201269"/>
      <w:bookmarkStart w:id="161" w:name="_Toc457378251"/>
      <w:bookmarkStart w:id="162" w:name="_Toc459289932"/>
      <w:bookmarkStart w:id="163" w:name="_Toc459723691"/>
      <w:bookmarkStart w:id="164" w:name="_Toc459727569"/>
      <w:bookmarkStart w:id="165" w:name="_Toc460309930"/>
      <w:bookmarkStart w:id="166" w:name="_Toc462817090"/>
      <w:bookmarkStart w:id="167" w:name="_Toc466445695"/>
      <w:bookmarkStart w:id="168" w:name="_Toc466548836"/>
      <w:bookmarkStart w:id="169" w:name="_Toc491788227"/>
      <w:r w:rsidRPr="00835400">
        <w:rPr>
          <w:rFonts w:ascii="Times New Roman" w:hAnsi="Times New Roman"/>
          <w:sz w:val="26"/>
          <w:szCs w:val="26"/>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9C4BB6" w:rsidRPr="00835400" w:rsidRDefault="009C4BB6" w:rsidP="00835400">
      <w:pPr>
        <w:pStyle w:val="af5"/>
        <w:spacing w:before="0"/>
        <w:rPr>
          <w:rFonts w:ascii="Times New Roman" w:hAnsi="Times New Roman"/>
          <w:sz w:val="26"/>
          <w:szCs w:val="26"/>
        </w:rPr>
      </w:pPr>
      <w:r w:rsidRPr="00835400">
        <w:rPr>
          <w:rFonts w:ascii="Times New Roman" w:hAnsi="Times New Roman"/>
          <w:sz w:val="26"/>
          <w:szCs w:val="26"/>
        </w:rPr>
        <w:t xml:space="preserve">Согласно Водному кодексу, в границах </w:t>
      </w:r>
      <w:proofErr w:type="spellStart"/>
      <w:r w:rsidRPr="00835400">
        <w:rPr>
          <w:rFonts w:ascii="Times New Roman" w:hAnsi="Times New Roman"/>
          <w:sz w:val="26"/>
          <w:szCs w:val="26"/>
        </w:rPr>
        <w:t>водоохранных</w:t>
      </w:r>
      <w:proofErr w:type="spellEnd"/>
      <w:r w:rsidRPr="00835400">
        <w:rPr>
          <w:rFonts w:ascii="Times New Roman" w:hAnsi="Times New Roman"/>
          <w:sz w:val="26"/>
          <w:szCs w:val="26"/>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9C4BB6" w:rsidRPr="00835400" w:rsidRDefault="009C4BB6" w:rsidP="00835400">
      <w:pPr>
        <w:pStyle w:val="af5"/>
        <w:spacing w:before="0"/>
        <w:rPr>
          <w:rFonts w:ascii="Times New Roman" w:hAnsi="Times New Roman"/>
          <w:sz w:val="26"/>
          <w:szCs w:val="26"/>
        </w:rPr>
      </w:pPr>
      <w:r w:rsidRPr="00835400">
        <w:rPr>
          <w:rFonts w:ascii="Times New Roman" w:hAnsi="Times New Roman"/>
          <w:sz w:val="26"/>
          <w:szCs w:val="26"/>
        </w:rPr>
        <w:t xml:space="preserve">В границах </w:t>
      </w:r>
      <w:proofErr w:type="spellStart"/>
      <w:r w:rsidRPr="00835400">
        <w:rPr>
          <w:rFonts w:ascii="Times New Roman" w:hAnsi="Times New Roman"/>
          <w:sz w:val="26"/>
          <w:szCs w:val="26"/>
        </w:rPr>
        <w:t>водоохранных</w:t>
      </w:r>
      <w:proofErr w:type="spellEnd"/>
      <w:r w:rsidRPr="00835400">
        <w:rPr>
          <w:rFonts w:ascii="Times New Roman" w:hAnsi="Times New Roman"/>
          <w:sz w:val="26"/>
          <w:szCs w:val="26"/>
        </w:rPr>
        <w:t xml:space="preserve"> зон запрещается:</w:t>
      </w:r>
    </w:p>
    <w:p w:rsidR="009C4BB6" w:rsidRPr="00835400" w:rsidRDefault="009C4BB6" w:rsidP="00835400">
      <w:pPr>
        <w:pStyle w:val="a0"/>
        <w:numPr>
          <w:ilvl w:val="0"/>
          <w:numId w:val="28"/>
        </w:numPr>
        <w:rPr>
          <w:rFonts w:ascii="Times New Roman" w:hAnsi="Times New Roman"/>
          <w:sz w:val="26"/>
          <w:szCs w:val="26"/>
        </w:rPr>
      </w:pPr>
      <w:r w:rsidRPr="00835400">
        <w:rPr>
          <w:rFonts w:ascii="Times New Roman" w:hAnsi="Times New Roman"/>
          <w:sz w:val="26"/>
          <w:szCs w:val="26"/>
        </w:rPr>
        <w:t>использование сточных вод для удобрения почв;</w:t>
      </w:r>
    </w:p>
    <w:p w:rsidR="009C4BB6" w:rsidRPr="00835400" w:rsidRDefault="009C4BB6" w:rsidP="00835400">
      <w:pPr>
        <w:pStyle w:val="a0"/>
        <w:numPr>
          <w:ilvl w:val="0"/>
          <w:numId w:val="28"/>
        </w:numPr>
        <w:rPr>
          <w:rFonts w:ascii="Times New Roman" w:hAnsi="Times New Roman"/>
          <w:sz w:val="26"/>
          <w:szCs w:val="26"/>
        </w:rPr>
      </w:pPr>
      <w:r w:rsidRPr="00835400">
        <w:rPr>
          <w:rFonts w:ascii="Times New Roman" w:hAnsi="Times New Roman"/>
          <w:sz w:val="26"/>
          <w:szCs w:val="26"/>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C4BB6" w:rsidRPr="00835400" w:rsidRDefault="009C4BB6" w:rsidP="00835400">
      <w:pPr>
        <w:pStyle w:val="a0"/>
        <w:numPr>
          <w:ilvl w:val="0"/>
          <w:numId w:val="28"/>
        </w:numPr>
        <w:rPr>
          <w:rFonts w:ascii="Times New Roman" w:hAnsi="Times New Roman"/>
          <w:sz w:val="26"/>
          <w:szCs w:val="26"/>
        </w:rPr>
      </w:pPr>
      <w:r w:rsidRPr="00835400">
        <w:rPr>
          <w:rFonts w:ascii="Times New Roman" w:hAnsi="Times New Roman"/>
          <w:sz w:val="26"/>
          <w:szCs w:val="26"/>
        </w:rPr>
        <w:t>осуществление авиационных мер по борьбе с вредителями и болезнями растений;</w:t>
      </w:r>
    </w:p>
    <w:p w:rsidR="009C4BB6" w:rsidRPr="00835400" w:rsidRDefault="009C4BB6" w:rsidP="00835400">
      <w:pPr>
        <w:pStyle w:val="a0"/>
        <w:numPr>
          <w:ilvl w:val="0"/>
          <w:numId w:val="28"/>
        </w:numPr>
        <w:rPr>
          <w:rFonts w:ascii="Times New Roman" w:hAnsi="Times New Roman"/>
          <w:sz w:val="26"/>
          <w:szCs w:val="26"/>
        </w:rPr>
      </w:pPr>
      <w:r w:rsidRPr="00835400">
        <w:rPr>
          <w:rFonts w:ascii="Times New Roman" w:hAnsi="Times New Roman"/>
          <w:sz w:val="26"/>
          <w:szCs w:val="2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C4BB6" w:rsidRPr="00835400" w:rsidRDefault="009C4BB6" w:rsidP="00835400">
      <w:pPr>
        <w:pStyle w:val="af5"/>
        <w:spacing w:before="0"/>
        <w:rPr>
          <w:rFonts w:ascii="Times New Roman" w:hAnsi="Times New Roman"/>
          <w:sz w:val="26"/>
          <w:szCs w:val="26"/>
        </w:rPr>
      </w:pPr>
      <w:r w:rsidRPr="00835400">
        <w:rPr>
          <w:rFonts w:ascii="Times New Roman" w:hAnsi="Times New Roman"/>
          <w:sz w:val="26"/>
          <w:szCs w:val="26"/>
        </w:rPr>
        <w:t>В прибрежных защитных полосах, наряду с установленными выше ограничениями, запрещается:</w:t>
      </w:r>
    </w:p>
    <w:p w:rsidR="009C4BB6" w:rsidRPr="00835400" w:rsidRDefault="009C4BB6" w:rsidP="00835400">
      <w:pPr>
        <w:pStyle w:val="a0"/>
        <w:numPr>
          <w:ilvl w:val="0"/>
          <w:numId w:val="28"/>
        </w:numPr>
        <w:rPr>
          <w:rFonts w:ascii="Times New Roman" w:hAnsi="Times New Roman"/>
          <w:sz w:val="26"/>
          <w:szCs w:val="26"/>
        </w:rPr>
      </w:pPr>
      <w:r w:rsidRPr="00835400">
        <w:rPr>
          <w:rFonts w:ascii="Times New Roman" w:hAnsi="Times New Roman"/>
          <w:sz w:val="26"/>
          <w:szCs w:val="26"/>
        </w:rPr>
        <w:t>распашка земель;</w:t>
      </w:r>
    </w:p>
    <w:p w:rsidR="009C4BB6" w:rsidRPr="00835400" w:rsidRDefault="009C4BB6" w:rsidP="00835400">
      <w:pPr>
        <w:pStyle w:val="a0"/>
        <w:numPr>
          <w:ilvl w:val="0"/>
          <w:numId w:val="28"/>
        </w:numPr>
        <w:rPr>
          <w:rFonts w:ascii="Times New Roman" w:hAnsi="Times New Roman"/>
          <w:sz w:val="26"/>
          <w:szCs w:val="26"/>
        </w:rPr>
      </w:pPr>
      <w:r w:rsidRPr="00835400">
        <w:rPr>
          <w:rFonts w:ascii="Times New Roman" w:hAnsi="Times New Roman"/>
          <w:sz w:val="26"/>
          <w:szCs w:val="26"/>
        </w:rPr>
        <w:t>размещение отвалов размываемых грунтов;</w:t>
      </w:r>
    </w:p>
    <w:p w:rsidR="009C4BB6" w:rsidRPr="00835400" w:rsidRDefault="009C4BB6" w:rsidP="00835400">
      <w:pPr>
        <w:pStyle w:val="a0"/>
        <w:numPr>
          <w:ilvl w:val="0"/>
          <w:numId w:val="28"/>
        </w:numPr>
        <w:rPr>
          <w:rFonts w:ascii="Times New Roman" w:hAnsi="Times New Roman"/>
          <w:sz w:val="26"/>
          <w:szCs w:val="26"/>
        </w:rPr>
      </w:pPr>
      <w:r w:rsidRPr="00835400">
        <w:rPr>
          <w:rFonts w:ascii="Times New Roman" w:hAnsi="Times New Roman"/>
          <w:sz w:val="26"/>
          <w:szCs w:val="26"/>
        </w:rPr>
        <w:t>выпас сельскохозяйственных животных и организация для них летних лагерей, ванн.</w:t>
      </w:r>
    </w:p>
    <w:p w:rsidR="009C4BB6" w:rsidRPr="00835400" w:rsidRDefault="009C4BB6" w:rsidP="00835400">
      <w:pPr>
        <w:tabs>
          <w:tab w:val="left" w:pos="9923"/>
        </w:tabs>
        <w:ind w:right="-1" w:firstLine="709"/>
        <w:jc w:val="both"/>
        <w:rPr>
          <w:bCs/>
          <w:sz w:val="26"/>
          <w:szCs w:val="26"/>
        </w:rPr>
      </w:pPr>
    </w:p>
    <w:p w:rsidR="009C4BB6" w:rsidRPr="00835400" w:rsidRDefault="009C4BB6" w:rsidP="00835400">
      <w:pPr>
        <w:pStyle w:val="af5"/>
        <w:spacing w:before="0"/>
        <w:rPr>
          <w:rFonts w:ascii="Times New Roman" w:hAnsi="Times New Roman"/>
          <w:sz w:val="26"/>
          <w:szCs w:val="26"/>
        </w:rPr>
      </w:pPr>
      <w:r w:rsidRPr="00835400">
        <w:rPr>
          <w:rFonts w:ascii="Times New Roman" w:hAnsi="Times New Roman"/>
          <w:sz w:val="26"/>
          <w:szCs w:val="26"/>
        </w:rPr>
        <w:t>С целью охраны вод и водных ресурсов в период строительства проектом предусмотрены следующие мероприятия:</w:t>
      </w:r>
    </w:p>
    <w:p w:rsidR="009C4BB6" w:rsidRPr="00835400" w:rsidRDefault="009C4BB6" w:rsidP="00835400">
      <w:pPr>
        <w:pStyle w:val="a0"/>
        <w:numPr>
          <w:ilvl w:val="0"/>
          <w:numId w:val="28"/>
        </w:numPr>
        <w:rPr>
          <w:rFonts w:ascii="Times New Roman" w:hAnsi="Times New Roman"/>
          <w:sz w:val="26"/>
          <w:szCs w:val="26"/>
        </w:rPr>
      </w:pPr>
      <w:r w:rsidRPr="00835400">
        <w:rPr>
          <w:rFonts w:ascii="Times New Roman" w:hAnsi="Times New Roman"/>
          <w:sz w:val="26"/>
          <w:szCs w:val="26"/>
        </w:rPr>
        <w:lastRenderedPageBreak/>
        <w:t xml:space="preserve">площадки стоянки, заправки спецтехники и автотранспорта, площадки складирования мусора и отходов, площадка бытовых помещений расположены вне </w:t>
      </w:r>
      <w:proofErr w:type="spellStart"/>
      <w:r w:rsidRPr="00835400">
        <w:rPr>
          <w:rFonts w:ascii="Times New Roman" w:hAnsi="Times New Roman"/>
          <w:sz w:val="26"/>
          <w:szCs w:val="26"/>
        </w:rPr>
        <w:t>водоохранных</w:t>
      </w:r>
      <w:proofErr w:type="spellEnd"/>
      <w:r w:rsidRPr="00835400">
        <w:rPr>
          <w:rFonts w:ascii="Times New Roman" w:hAnsi="Times New Roman"/>
          <w:sz w:val="26"/>
          <w:szCs w:val="26"/>
        </w:rPr>
        <w:t xml:space="preserve"> зон водных объектов; </w:t>
      </w:r>
    </w:p>
    <w:p w:rsidR="009C4BB6" w:rsidRPr="00835400" w:rsidRDefault="009C4BB6" w:rsidP="00835400">
      <w:pPr>
        <w:pStyle w:val="a0"/>
        <w:numPr>
          <w:ilvl w:val="0"/>
          <w:numId w:val="28"/>
        </w:numPr>
        <w:rPr>
          <w:rFonts w:ascii="Times New Roman" w:hAnsi="Times New Roman"/>
          <w:sz w:val="26"/>
          <w:szCs w:val="26"/>
        </w:rPr>
      </w:pPr>
      <w:r w:rsidRPr="00835400">
        <w:rPr>
          <w:rFonts w:ascii="Times New Roman" w:hAnsi="Times New Roman"/>
          <w:sz w:val="26"/>
          <w:szCs w:val="26"/>
        </w:rPr>
        <w:t xml:space="preserve">в пределах прибрежных защитных зон рек и водоемов запрещается устраивать отвалы грунта; </w:t>
      </w:r>
    </w:p>
    <w:p w:rsidR="009C4BB6" w:rsidRPr="00835400" w:rsidRDefault="009C4BB6" w:rsidP="00835400">
      <w:pPr>
        <w:pStyle w:val="a0"/>
        <w:numPr>
          <w:ilvl w:val="0"/>
          <w:numId w:val="28"/>
        </w:numPr>
        <w:rPr>
          <w:rFonts w:ascii="Times New Roman" w:hAnsi="Times New Roman"/>
          <w:sz w:val="26"/>
          <w:szCs w:val="26"/>
        </w:rPr>
      </w:pPr>
      <w:r w:rsidRPr="00835400">
        <w:rPr>
          <w:rFonts w:ascii="Times New Roman" w:hAnsi="Times New Roman"/>
          <w:sz w:val="26"/>
          <w:szCs w:val="26"/>
        </w:rPr>
        <w:t>хозяйственно бытовые сточные воды собираются в накопительные емкости и вывозятся по договору, заключенному подрядной организацией на очистные сооружения;</w:t>
      </w:r>
    </w:p>
    <w:p w:rsidR="009C4BB6" w:rsidRPr="00835400" w:rsidRDefault="009C4BB6" w:rsidP="00835400">
      <w:pPr>
        <w:pStyle w:val="a0"/>
        <w:numPr>
          <w:ilvl w:val="0"/>
          <w:numId w:val="28"/>
        </w:numPr>
        <w:rPr>
          <w:rFonts w:ascii="Times New Roman" w:hAnsi="Times New Roman"/>
          <w:sz w:val="26"/>
          <w:szCs w:val="26"/>
        </w:rPr>
      </w:pPr>
      <w:r w:rsidRPr="00835400">
        <w:rPr>
          <w:rFonts w:ascii="Times New Roman" w:hAnsi="Times New Roman"/>
          <w:sz w:val="26"/>
          <w:szCs w:val="26"/>
        </w:rPr>
        <w:t>после окончания строительства предусмотрена разборка всех временных сооружений, очистка стройплощадки,  рекультивация  нарушенных земель.</w:t>
      </w:r>
    </w:p>
    <w:p w:rsidR="00ED6DBF" w:rsidRPr="00835400" w:rsidRDefault="00ED6DBF" w:rsidP="00835400">
      <w:pPr>
        <w:pStyle w:val="af5"/>
        <w:tabs>
          <w:tab w:val="left" w:pos="1125"/>
        </w:tabs>
        <w:spacing w:before="0"/>
        <w:ind w:firstLine="709"/>
        <w:rPr>
          <w:rFonts w:ascii="Times New Roman" w:hAnsi="Times New Roman"/>
          <w:b/>
          <w:sz w:val="26"/>
          <w:szCs w:val="26"/>
          <w:u w:val="single"/>
        </w:rPr>
      </w:pPr>
    </w:p>
    <w:p w:rsidR="004D4165" w:rsidRPr="00835400" w:rsidRDefault="004D4165" w:rsidP="00835400">
      <w:pPr>
        <w:pStyle w:val="af5"/>
        <w:tabs>
          <w:tab w:val="left" w:pos="1125"/>
        </w:tabs>
        <w:spacing w:before="0"/>
        <w:ind w:firstLine="709"/>
        <w:rPr>
          <w:rFonts w:ascii="Times New Roman" w:hAnsi="Times New Roman"/>
          <w:b/>
          <w:sz w:val="26"/>
          <w:szCs w:val="26"/>
          <w:u w:val="single"/>
        </w:rPr>
      </w:pPr>
      <w:r w:rsidRPr="00835400">
        <w:rPr>
          <w:rFonts w:ascii="Times New Roman" w:hAnsi="Times New Roman"/>
          <w:b/>
          <w:sz w:val="26"/>
          <w:szCs w:val="26"/>
          <w:u w:val="single"/>
        </w:rPr>
        <w:t>Мероприятия по рациональному использованию общераспространенных полезных ископаемых, используемых в строительстве</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556876" w:rsidRPr="00835400" w:rsidRDefault="00556876" w:rsidP="00835400">
      <w:pPr>
        <w:pStyle w:val="af5"/>
        <w:spacing w:before="0"/>
        <w:rPr>
          <w:rFonts w:ascii="Times New Roman" w:hAnsi="Times New Roman"/>
          <w:sz w:val="26"/>
          <w:szCs w:val="26"/>
        </w:rPr>
      </w:pPr>
      <w:r w:rsidRPr="00835400">
        <w:rPr>
          <w:rFonts w:ascii="Times New Roman" w:hAnsi="Times New Roman"/>
          <w:sz w:val="26"/>
          <w:szCs w:val="26"/>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ED6DBF" w:rsidRPr="00835400" w:rsidRDefault="00556876" w:rsidP="00835400">
      <w:pPr>
        <w:pStyle w:val="af5"/>
        <w:spacing w:before="0"/>
        <w:rPr>
          <w:rFonts w:ascii="Times New Roman" w:hAnsi="Times New Roman"/>
          <w:sz w:val="26"/>
          <w:szCs w:val="26"/>
        </w:rPr>
      </w:pPr>
      <w:r w:rsidRPr="00835400">
        <w:rPr>
          <w:rFonts w:ascii="Times New Roman" w:hAnsi="Times New Roman"/>
          <w:sz w:val="26"/>
          <w:szCs w:val="26"/>
        </w:rPr>
        <w:t>Разработка новых карьеров песка проектной документацией не предусматривается</w:t>
      </w:r>
      <w:r w:rsidR="00ED6DBF" w:rsidRPr="00835400">
        <w:rPr>
          <w:rFonts w:ascii="Times New Roman" w:hAnsi="Times New Roman"/>
          <w:sz w:val="26"/>
          <w:szCs w:val="26"/>
        </w:rPr>
        <w:t>.</w:t>
      </w:r>
    </w:p>
    <w:p w:rsidR="004D4165" w:rsidRPr="00835400" w:rsidRDefault="004D4165" w:rsidP="00835400">
      <w:pPr>
        <w:pStyle w:val="af5"/>
        <w:spacing w:before="0"/>
        <w:ind w:firstLine="709"/>
        <w:rPr>
          <w:rFonts w:ascii="Times New Roman" w:hAnsi="Times New Roman"/>
          <w:sz w:val="26"/>
          <w:szCs w:val="26"/>
        </w:rPr>
      </w:pPr>
    </w:p>
    <w:p w:rsidR="00A56325" w:rsidRPr="00AF03BF" w:rsidRDefault="00A56325" w:rsidP="00AF03BF">
      <w:pPr>
        <w:pStyle w:val="af5"/>
        <w:tabs>
          <w:tab w:val="left" w:pos="1125"/>
        </w:tabs>
        <w:spacing w:before="0"/>
        <w:ind w:firstLine="709"/>
        <w:rPr>
          <w:rFonts w:ascii="Times New Roman" w:hAnsi="Times New Roman"/>
          <w:b/>
          <w:sz w:val="26"/>
          <w:szCs w:val="26"/>
          <w:u w:val="single"/>
        </w:rPr>
      </w:pPr>
      <w:bookmarkStart w:id="170" w:name="_Toc47006550"/>
      <w:bookmarkStart w:id="171" w:name="_Toc962280"/>
      <w:bookmarkStart w:id="172" w:name="_Toc256226"/>
      <w:bookmarkStart w:id="173" w:name="_Toc512497463"/>
      <w:bookmarkStart w:id="174" w:name="_Toc511742882"/>
      <w:bookmarkStart w:id="175" w:name="_Toc498584103"/>
      <w:bookmarkStart w:id="176" w:name="_Toc492888487"/>
      <w:bookmarkStart w:id="177" w:name="_Toc466548837"/>
      <w:bookmarkStart w:id="178" w:name="_Toc466445696"/>
      <w:bookmarkStart w:id="179" w:name="_Toc462817091"/>
      <w:bookmarkStart w:id="180" w:name="_Toc460309931"/>
      <w:bookmarkStart w:id="181" w:name="_Toc459727570"/>
      <w:bookmarkStart w:id="182" w:name="_Toc459723692"/>
      <w:bookmarkStart w:id="183" w:name="_Toc459289933"/>
      <w:bookmarkStart w:id="184" w:name="_Toc457378252"/>
      <w:bookmarkStart w:id="185" w:name="_Toc457201270"/>
      <w:bookmarkStart w:id="186" w:name="_Toc456341814"/>
      <w:bookmarkStart w:id="187" w:name="_Toc454456003"/>
      <w:bookmarkStart w:id="188" w:name="_Toc434310396"/>
      <w:bookmarkStart w:id="189" w:name="_Toc415556068"/>
      <w:bookmarkStart w:id="190" w:name="_Toc413219612"/>
      <w:bookmarkStart w:id="191" w:name="_Toc385839276"/>
      <w:bookmarkStart w:id="192" w:name="_Toc338231904"/>
      <w:bookmarkStart w:id="193" w:name="_Toc337474980"/>
      <w:bookmarkStart w:id="194" w:name="_Toc337131320"/>
      <w:bookmarkStart w:id="195" w:name="_Toc305144954"/>
      <w:bookmarkStart w:id="196" w:name="_Toc303262758"/>
      <w:bookmarkStart w:id="197" w:name="_Toc297724265"/>
      <w:bookmarkStart w:id="198" w:name="_Toc249240354"/>
      <w:bookmarkStart w:id="199" w:name="_Toc238879848"/>
      <w:bookmarkStart w:id="200" w:name="_Toc232219738"/>
      <w:bookmarkStart w:id="201" w:name="_Toc231634996"/>
      <w:bookmarkStart w:id="202" w:name="_Toc230070709"/>
      <w:bookmarkStart w:id="203" w:name="_Toc229384290"/>
      <w:bookmarkStart w:id="204" w:name="_Toc158375326"/>
      <w:bookmarkStart w:id="205" w:name="_Toc261596159"/>
      <w:bookmarkStart w:id="206" w:name="_Toc264987583"/>
      <w:bookmarkStart w:id="207" w:name="_Toc279760955"/>
      <w:bookmarkStart w:id="208" w:name="_Toc325009601"/>
      <w:bookmarkStart w:id="209" w:name="_Toc424109370"/>
      <w:bookmarkStart w:id="210" w:name="_Toc436218744"/>
      <w:bookmarkStart w:id="211" w:name="_Toc443383804"/>
      <w:bookmarkStart w:id="212" w:name="_Toc456700589"/>
      <w:bookmarkStart w:id="213" w:name="_Toc491766209"/>
      <w:r w:rsidRPr="00AF03BF">
        <w:rPr>
          <w:rFonts w:ascii="Times New Roman" w:hAnsi="Times New Roman"/>
          <w:b/>
          <w:sz w:val="26"/>
          <w:szCs w:val="26"/>
          <w:u w:val="single"/>
        </w:rPr>
        <w:t>Мероприятия по охране окружающей среды при обращении с отходами производства и потребления</w:t>
      </w:r>
      <w:bookmarkEnd w:id="170"/>
      <w:bookmarkEnd w:id="171"/>
      <w:bookmarkEnd w:id="172"/>
      <w:bookmarkEnd w:id="173"/>
      <w:r w:rsidRPr="00AF03BF">
        <w:rPr>
          <w:rFonts w:ascii="Times New Roman" w:hAnsi="Times New Roman"/>
          <w:b/>
          <w:sz w:val="26"/>
          <w:szCs w:val="26"/>
          <w:u w:val="single"/>
        </w:rPr>
        <w:t xml:space="preserve"> </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A56325" w:rsidRPr="00AF03BF" w:rsidRDefault="00A56325" w:rsidP="00835400">
      <w:pPr>
        <w:pStyle w:val="af5"/>
        <w:spacing w:before="0"/>
        <w:rPr>
          <w:rFonts w:ascii="Times New Roman" w:hAnsi="Times New Roman"/>
          <w:sz w:val="26"/>
          <w:szCs w:val="26"/>
        </w:rPr>
      </w:pPr>
      <w:r w:rsidRPr="00AF03BF">
        <w:rPr>
          <w:rFonts w:ascii="Times New Roman" w:hAnsi="Times New Roman"/>
          <w:sz w:val="26"/>
          <w:szCs w:val="26"/>
        </w:rPr>
        <w:t xml:space="preserve">Обращение с отходами проводится в соответствии с требованиями </w:t>
      </w:r>
      <w:hyperlink r:id="rId20" w:tooltip="Федеральный закон 89-ФЗ Об отходах производства и потребления" w:history="1">
        <w:r w:rsidRPr="00AF03BF">
          <w:rPr>
            <w:rStyle w:val="affd"/>
            <w:rFonts w:ascii="Times New Roman" w:hAnsi="Times New Roman"/>
            <w:color w:val="auto"/>
            <w:sz w:val="26"/>
            <w:szCs w:val="26"/>
          </w:rPr>
          <w:t>Федерального Закона от 24 июня 1998 года № 89-ФЗ</w:t>
        </w:r>
      </w:hyperlink>
      <w:r w:rsidRPr="00AF03BF">
        <w:rPr>
          <w:rFonts w:ascii="Times New Roman" w:hAnsi="Times New Roman"/>
          <w:sz w:val="26"/>
          <w:szCs w:val="26"/>
        </w:rPr>
        <w:t xml:space="preserve"> «Об отходах производства и потребления», действующих экологических, санитарных правил и норм по обращению с отходами.</w:t>
      </w:r>
    </w:p>
    <w:p w:rsidR="00A56325" w:rsidRPr="00835400" w:rsidRDefault="00A56325" w:rsidP="00835400">
      <w:pPr>
        <w:pStyle w:val="ab"/>
        <w:rPr>
          <w:sz w:val="26"/>
          <w:szCs w:val="26"/>
        </w:rPr>
      </w:pPr>
      <w:proofErr w:type="gramStart"/>
      <w:r w:rsidRPr="00AF03BF">
        <w:rPr>
          <w:bCs/>
          <w:sz w:val="26"/>
          <w:szCs w:val="26"/>
        </w:rPr>
        <w:t xml:space="preserve">Для снижения </w:t>
      </w:r>
      <w:r w:rsidRPr="00835400">
        <w:rPr>
          <w:bCs/>
          <w:sz w:val="26"/>
          <w:szCs w:val="26"/>
        </w:rPr>
        <w:t>негативного воздействия на окружающую среду</w:t>
      </w:r>
      <w:r w:rsidRPr="00835400">
        <w:rPr>
          <w:sz w:val="26"/>
          <w:szCs w:val="26"/>
        </w:rPr>
        <w:t xml:space="preserve"> при обращении с отходами в период</w:t>
      </w:r>
      <w:proofErr w:type="gramEnd"/>
      <w:r w:rsidRPr="00835400">
        <w:rPr>
          <w:sz w:val="26"/>
          <w:szCs w:val="26"/>
        </w:rPr>
        <w:t xml:space="preserve"> строительства необходимо проведение комплекса организационно-технических мероприятий:</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очистка строительных площадок и территории, прилегающей к ним от отходов и строительного мусора;</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организация мест накопления отходов в соответствии с требованиями природоохранного законодательства и требованиями, установленными АО «</w:t>
      </w:r>
      <w:proofErr w:type="spellStart"/>
      <w:r w:rsidRPr="00835400">
        <w:rPr>
          <w:rFonts w:ascii="Times New Roman" w:hAnsi="Times New Roman"/>
          <w:sz w:val="26"/>
          <w:szCs w:val="26"/>
        </w:rPr>
        <w:t>Самаранефтегаз</w:t>
      </w:r>
      <w:proofErr w:type="spellEnd"/>
      <w:r w:rsidRPr="00835400">
        <w:rPr>
          <w:rFonts w:ascii="Times New Roman" w:hAnsi="Times New Roman"/>
          <w:sz w:val="26"/>
          <w:szCs w:val="26"/>
        </w:rPr>
        <w:t>»;</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накопление отходов на специально устроенных площадках раздельно по видам и классам опасности с учетом агрегатного состояния, консистенции и дальнейшего их направления;</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маркировка контейнеров для накопления отходов («ТКО», «Ветошь» и др.);</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своевременный вывоз образующихся и накопленных отходов к местам их размещения, обезвреживаний, переработки и др.;</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своевременное заключение договоров на транспортирование и передачу отходов сторонним организациям, имеющих лицензии на соответствующий вид обращения с отходами, и полигонами отходов, внесенными в ГРОРО;</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 xml:space="preserve">своевременное обучение рабочего персонала в соответствии с документацией по специально разработанным программам, назначение лиц, </w:t>
      </w:r>
      <w:r w:rsidRPr="00835400">
        <w:rPr>
          <w:rFonts w:ascii="Times New Roman" w:hAnsi="Times New Roman"/>
          <w:sz w:val="26"/>
          <w:szCs w:val="26"/>
        </w:rPr>
        <w:lastRenderedPageBreak/>
        <w:t>ответственных за производственный контроль в области обращения с отходами, разработка соответствующих должностных инструкций;</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регулярное проведение инструктажа с лицами, ответственными за производственный контроль в области обращения с отходами, по соблюдению требований природоохранного законодательства РФ в области обращения с отходами, технике безопасности при обращении с опасными отходами;</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отслеживание изменений природоохранного законодательства, в том числе в части обращения с отходами;</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организация взаимодействия с органами охраны окружающей природной среды и санитарно-эпидемического надзора по всем вопросам обращения с отходами;</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A56325"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организация надлежащего учета отходов и обеспечение своевременных платежей за размещение отходов.</w:t>
      </w:r>
    </w:p>
    <w:p w:rsidR="00AF03BF" w:rsidRPr="00835400" w:rsidRDefault="00AF03BF" w:rsidP="00AF03BF">
      <w:pPr>
        <w:pStyle w:val="a0"/>
        <w:numPr>
          <w:ilvl w:val="0"/>
          <w:numId w:val="0"/>
        </w:numPr>
        <w:ind w:left="720"/>
        <w:rPr>
          <w:rFonts w:ascii="Times New Roman" w:hAnsi="Times New Roman"/>
          <w:sz w:val="26"/>
          <w:szCs w:val="26"/>
        </w:rPr>
      </w:pPr>
    </w:p>
    <w:p w:rsidR="00A56325" w:rsidRPr="00AF03BF" w:rsidRDefault="00A56325" w:rsidP="00AF03BF">
      <w:pPr>
        <w:pStyle w:val="2"/>
        <w:numPr>
          <w:ilvl w:val="0"/>
          <w:numId w:val="0"/>
        </w:numPr>
        <w:suppressAutoHyphens w:val="0"/>
        <w:autoSpaceDE/>
        <w:rPr>
          <w:rFonts w:ascii="Times New Roman" w:hAnsi="Times New Roman" w:cs="Times New Roman"/>
          <w:b/>
          <w:bCs/>
          <w:sz w:val="26"/>
          <w:szCs w:val="26"/>
          <w:lang w:eastAsia="ru-RU"/>
        </w:rPr>
      </w:pPr>
      <w:bookmarkStart w:id="214" w:name="_Toc415556069"/>
      <w:bookmarkStart w:id="215" w:name="_Toc413219613"/>
      <w:bookmarkStart w:id="216" w:name="_Toc385839277"/>
      <w:bookmarkStart w:id="217" w:name="_Toc338231905"/>
      <w:bookmarkStart w:id="218" w:name="_Toc337474981"/>
      <w:bookmarkStart w:id="219" w:name="_Toc337131321"/>
      <w:bookmarkStart w:id="220" w:name="_Toc305144955"/>
      <w:bookmarkStart w:id="221" w:name="_Toc303262759"/>
      <w:bookmarkStart w:id="222" w:name="_Toc297724266"/>
      <w:bookmarkStart w:id="223" w:name="_Toc249240355"/>
      <w:bookmarkStart w:id="224" w:name="_Toc238879849"/>
      <w:bookmarkStart w:id="225" w:name="_Toc232219739"/>
      <w:bookmarkStart w:id="226" w:name="_Toc231634997"/>
      <w:bookmarkStart w:id="227" w:name="_Toc230070710"/>
      <w:bookmarkStart w:id="228" w:name="_Toc229384291"/>
      <w:bookmarkStart w:id="229" w:name="_Toc47006551"/>
      <w:bookmarkStart w:id="230" w:name="_Toc962281"/>
      <w:bookmarkStart w:id="231" w:name="_Toc256227"/>
      <w:bookmarkStart w:id="232" w:name="_Toc512497464"/>
      <w:bookmarkStart w:id="233" w:name="_Toc511742883"/>
      <w:bookmarkStart w:id="234" w:name="_Toc498584104"/>
      <w:bookmarkStart w:id="235" w:name="_Toc492888488"/>
      <w:bookmarkStart w:id="236" w:name="_Toc466548838"/>
      <w:bookmarkStart w:id="237" w:name="_Toc466445697"/>
      <w:bookmarkStart w:id="238" w:name="_Toc462817092"/>
      <w:bookmarkStart w:id="239" w:name="_Toc460309932"/>
      <w:bookmarkStart w:id="240" w:name="_Toc459727571"/>
      <w:bookmarkStart w:id="241" w:name="_Toc459723693"/>
      <w:bookmarkStart w:id="242" w:name="_Toc459289934"/>
      <w:bookmarkStart w:id="243" w:name="_Toc457378253"/>
      <w:bookmarkStart w:id="244" w:name="_Toc457201271"/>
      <w:bookmarkStart w:id="245" w:name="_Toc456341815"/>
      <w:bookmarkStart w:id="246" w:name="_Toc454456004"/>
      <w:bookmarkStart w:id="247" w:name="_Toc434310397"/>
      <w:r w:rsidRPr="00AF03BF">
        <w:rPr>
          <w:rFonts w:ascii="Times New Roman" w:hAnsi="Times New Roman" w:cs="Times New Roman"/>
          <w:b/>
          <w:bCs/>
          <w:sz w:val="26"/>
          <w:szCs w:val="26"/>
          <w:lang w:eastAsia="ru-RU"/>
        </w:rPr>
        <w:t>Мероприятия по охране недр</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AF03BF">
        <w:rPr>
          <w:rFonts w:ascii="Times New Roman" w:hAnsi="Times New Roman" w:cs="Times New Roman"/>
          <w:b/>
          <w:bCs/>
          <w:sz w:val="26"/>
          <w:szCs w:val="26"/>
          <w:lang w:eastAsia="ru-RU"/>
        </w:rPr>
        <w:t xml:space="preserve"> и континентального шельфа Российской Федерации</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A56325" w:rsidRPr="00835400" w:rsidRDefault="00A56325" w:rsidP="00835400">
      <w:pPr>
        <w:pStyle w:val="af5"/>
        <w:spacing w:before="0"/>
        <w:rPr>
          <w:rFonts w:ascii="Times New Roman" w:hAnsi="Times New Roman"/>
          <w:sz w:val="26"/>
          <w:szCs w:val="26"/>
        </w:rPr>
      </w:pPr>
      <w:r w:rsidRPr="00835400">
        <w:rPr>
          <w:rFonts w:ascii="Times New Roman" w:hAnsi="Times New Roman"/>
          <w:sz w:val="26"/>
          <w:szCs w:val="26"/>
        </w:rPr>
        <w:t>Воздействие на геологическую среду при строительстве и эксплуатации проектируемого объекта обусловлено следующими факторами:</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фильтрацией загрязняющих веществ с поверхности при загрязнении грунтов почвенного покрова;</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интенсификацией экзогенных процессов при строительстве проектируемых сооружений.</w:t>
      </w:r>
    </w:p>
    <w:p w:rsidR="00A56325" w:rsidRPr="00835400" w:rsidRDefault="00A56325" w:rsidP="00835400">
      <w:pPr>
        <w:pStyle w:val="af5"/>
        <w:spacing w:before="0"/>
        <w:rPr>
          <w:rFonts w:ascii="Times New Roman" w:hAnsi="Times New Roman"/>
          <w:sz w:val="26"/>
          <w:szCs w:val="26"/>
        </w:rPr>
      </w:pPr>
      <w:r w:rsidRPr="00835400">
        <w:rPr>
          <w:rFonts w:ascii="Times New Roman" w:hAnsi="Times New Roman"/>
          <w:sz w:val="26"/>
          <w:szCs w:val="26"/>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 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A56325" w:rsidRPr="00835400" w:rsidRDefault="00A56325" w:rsidP="00835400">
      <w:pPr>
        <w:pStyle w:val="af5"/>
        <w:spacing w:before="0"/>
        <w:rPr>
          <w:rFonts w:ascii="Times New Roman" w:hAnsi="Times New Roman"/>
          <w:sz w:val="26"/>
          <w:szCs w:val="26"/>
        </w:rPr>
      </w:pPr>
      <w:r w:rsidRPr="00835400">
        <w:rPr>
          <w:rFonts w:ascii="Times New Roman" w:hAnsi="Times New Roman"/>
          <w:sz w:val="26"/>
          <w:szCs w:val="26"/>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 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A56325" w:rsidRPr="00835400" w:rsidRDefault="00A56325" w:rsidP="00835400">
      <w:pPr>
        <w:pStyle w:val="af5"/>
        <w:spacing w:before="0"/>
        <w:rPr>
          <w:rFonts w:ascii="Times New Roman" w:hAnsi="Times New Roman"/>
          <w:sz w:val="26"/>
          <w:szCs w:val="26"/>
        </w:rPr>
      </w:pPr>
      <w:r w:rsidRPr="00835400">
        <w:rPr>
          <w:rFonts w:ascii="Times New Roman" w:hAnsi="Times New Roman"/>
          <w:sz w:val="26"/>
          <w:szCs w:val="26"/>
        </w:rPr>
        <w:t>Эксплуатация объектов электроснабжения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АО «</w:t>
      </w:r>
      <w:proofErr w:type="spellStart"/>
      <w:r w:rsidRPr="00835400">
        <w:rPr>
          <w:rFonts w:ascii="Times New Roman" w:hAnsi="Times New Roman"/>
          <w:sz w:val="26"/>
          <w:szCs w:val="26"/>
        </w:rPr>
        <w:t>Самаранефтегаз</w:t>
      </w:r>
      <w:proofErr w:type="spellEnd"/>
      <w:r w:rsidRPr="00835400">
        <w:rPr>
          <w:rFonts w:ascii="Times New Roman" w:hAnsi="Times New Roman"/>
          <w:sz w:val="26"/>
          <w:szCs w:val="26"/>
        </w:rPr>
        <w:t xml:space="preserve">» для экологического </w:t>
      </w:r>
      <w:proofErr w:type="gramStart"/>
      <w:r w:rsidRPr="00835400">
        <w:rPr>
          <w:rFonts w:ascii="Times New Roman" w:hAnsi="Times New Roman"/>
          <w:sz w:val="26"/>
          <w:szCs w:val="26"/>
        </w:rPr>
        <w:t>контроля за</w:t>
      </w:r>
      <w:proofErr w:type="gramEnd"/>
      <w:r w:rsidRPr="00835400">
        <w:rPr>
          <w:rFonts w:ascii="Times New Roman" w:hAnsi="Times New Roman"/>
          <w:sz w:val="26"/>
          <w:szCs w:val="26"/>
        </w:rPr>
        <w:t xml:space="preserve"> состоянием подземных вод с учетом всех источников возможного загрязнения объектов нефтяной структуры.</w:t>
      </w:r>
    </w:p>
    <w:p w:rsidR="00A56325" w:rsidRPr="00835400" w:rsidRDefault="00A56325" w:rsidP="00835400">
      <w:pPr>
        <w:pStyle w:val="af5"/>
        <w:spacing w:before="0"/>
        <w:rPr>
          <w:rFonts w:ascii="Times New Roman" w:hAnsi="Times New Roman"/>
          <w:sz w:val="26"/>
          <w:szCs w:val="26"/>
        </w:rPr>
      </w:pPr>
      <w:r w:rsidRPr="00835400">
        <w:rPr>
          <w:rFonts w:ascii="Times New Roman" w:hAnsi="Times New Roman"/>
          <w:sz w:val="26"/>
          <w:szCs w:val="26"/>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lastRenderedPageBreak/>
        <w:t>получение регулярной и достаточной информации о состоянии оборудования и инженерных коммуникаций;</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 xml:space="preserve">своевременное реагирование на все отклонения технического состояния оборудования </w:t>
      </w:r>
      <w:proofErr w:type="gramStart"/>
      <w:r w:rsidRPr="00835400">
        <w:rPr>
          <w:rFonts w:ascii="Times New Roman" w:hAnsi="Times New Roman"/>
          <w:sz w:val="26"/>
          <w:szCs w:val="26"/>
        </w:rPr>
        <w:t>от</w:t>
      </w:r>
      <w:proofErr w:type="gramEnd"/>
      <w:r w:rsidRPr="00835400">
        <w:rPr>
          <w:rFonts w:ascii="Times New Roman" w:hAnsi="Times New Roman"/>
          <w:sz w:val="26"/>
          <w:szCs w:val="26"/>
        </w:rPr>
        <w:t xml:space="preserve"> нормального;</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размещение технологических сооружений на площадках с твердым покрытием;</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сбор производственно-дождевых стоков в подземную емкость.</w:t>
      </w:r>
    </w:p>
    <w:p w:rsidR="00A56325" w:rsidRPr="00835400" w:rsidRDefault="00A56325" w:rsidP="00835400">
      <w:pPr>
        <w:pStyle w:val="af5"/>
        <w:spacing w:before="0"/>
        <w:rPr>
          <w:rFonts w:ascii="Times New Roman" w:hAnsi="Times New Roman"/>
          <w:sz w:val="26"/>
          <w:szCs w:val="26"/>
        </w:rPr>
      </w:pPr>
      <w:r w:rsidRPr="00835400">
        <w:rPr>
          <w:rFonts w:ascii="Times New Roman" w:hAnsi="Times New Roman"/>
          <w:sz w:val="26"/>
          <w:szCs w:val="26"/>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A56325" w:rsidRPr="00835400" w:rsidRDefault="00A56325" w:rsidP="00835400">
      <w:pPr>
        <w:pStyle w:val="af5"/>
        <w:spacing w:before="0"/>
        <w:rPr>
          <w:rFonts w:ascii="Times New Roman" w:hAnsi="Times New Roman"/>
          <w:sz w:val="26"/>
          <w:szCs w:val="26"/>
        </w:rPr>
      </w:pPr>
      <w:r w:rsidRPr="00835400">
        <w:rPr>
          <w:rFonts w:ascii="Times New Roman" w:hAnsi="Times New Roman"/>
          <w:sz w:val="26"/>
          <w:szCs w:val="26"/>
        </w:rPr>
        <w:t xml:space="preserve">На </w:t>
      </w:r>
      <w:proofErr w:type="spellStart"/>
      <w:r w:rsidRPr="00835400">
        <w:rPr>
          <w:rFonts w:ascii="Times New Roman" w:hAnsi="Times New Roman"/>
          <w:sz w:val="26"/>
          <w:szCs w:val="26"/>
        </w:rPr>
        <w:t>недропользователей</w:t>
      </w:r>
      <w:proofErr w:type="spellEnd"/>
      <w:r w:rsidRPr="00835400">
        <w:rPr>
          <w:rFonts w:ascii="Times New Roman" w:hAnsi="Times New Roman"/>
          <w:sz w:val="26"/>
          <w:szCs w:val="26"/>
        </w:rPr>
        <w:t xml:space="preserve">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rsidR="00AF03BF" w:rsidRDefault="00AF03BF" w:rsidP="00AF03BF">
      <w:pPr>
        <w:pStyle w:val="2"/>
        <w:numPr>
          <w:ilvl w:val="0"/>
          <w:numId w:val="0"/>
        </w:numPr>
        <w:suppressAutoHyphens w:val="0"/>
        <w:autoSpaceDE/>
        <w:rPr>
          <w:rFonts w:ascii="Times New Roman" w:hAnsi="Times New Roman" w:cs="Times New Roman"/>
          <w:b/>
          <w:bCs/>
          <w:sz w:val="26"/>
          <w:szCs w:val="26"/>
          <w:lang w:eastAsia="ru-RU"/>
        </w:rPr>
      </w:pPr>
      <w:bookmarkStart w:id="248" w:name="_Toc47006552"/>
      <w:bookmarkStart w:id="249" w:name="_Toc962282"/>
      <w:bookmarkStart w:id="250" w:name="_Toc256228"/>
      <w:bookmarkStart w:id="251" w:name="_Toc512497465"/>
      <w:bookmarkStart w:id="252" w:name="_Toc511742884"/>
      <w:bookmarkStart w:id="253" w:name="_Toc498584105"/>
      <w:bookmarkStart w:id="254" w:name="_Toc492888489"/>
      <w:bookmarkStart w:id="255" w:name="_Toc466548839"/>
      <w:bookmarkStart w:id="256" w:name="_Toc466445698"/>
      <w:bookmarkStart w:id="257" w:name="_Toc462817093"/>
      <w:bookmarkStart w:id="258" w:name="_Toc460309933"/>
      <w:bookmarkStart w:id="259" w:name="_Toc459727572"/>
      <w:bookmarkStart w:id="260" w:name="_Toc459723694"/>
      <w:bookmarkStart w:id="261" w:name="_Toc459289935"/>
      <w:bookmarkStart w:id="262" w:name="_Toc457378254"/>
      <w:bookmarkStart w:id="263" w:name="_Toc457201272"/>
      <w:bookmarkStart w:id="264" w:name="_Toc456341816"/>
      <w:bookmarkStart w:id="265" w:name="_Toc454456005"/>
      <w:bookmarkStart w:id="266" w:name="_Toc434310398"/>
      <w:bookmarkStart w:id="267" w:name="_Toc415556070"/>
      <w:bookmarkStart w:id="268" w:name="_Toc413219614"/>
      <w:bookmarkStart w:id="269" w:name="_Toc385839278"/>
      <w:bookmarkStart w:id="270" w:name="_Toc338231906"/>
      <w:bookmarkStart w:id="271" w:name="_Toc337474982"/>
      <w:bookmarkStart w:id="272" w:name="_Toc337131322"/>
      <w:bookmarkStart w:id="273" w:name="_Toc305144956"/>
      <w:bookmarkStart w:id="274" w:name="_Toc303262760"/>
      <w:bookmarkStart w:id="275" w:name="_Toc297724267"/>
      <w:bookmarkStart w:id="276" w:name="_Toc249240356"/>
      <w:bookmarkStart w:id="277" w:name="_Toc238879850"/>
      <w:bookmarkStart w:id="278" w:name="_Toc232219740"/>
      <w:bookmarkStart w:id="279" w:name="_Toc231634998"/>
      <w:bookmarkStart w:id="280" w:name="_Toc230070711"/>
      <w:bookmarkStart w:id="281" w:name="_Toc229384292"/>
    </w:p>
    <w:p w:rsidR="00A56325" w:rsidRPr="00AF03BF" w:rsidRDefault="00A56325" w:rsidP="00AF03BF">
      <w:pPr>
        <w:pStyle w:val="2"/>
        <w:numPr>
          <w:ilvl w:val="0"/>
          <w:numId w:val="0"/>
        </w:numPr>
        <w:suppressAutoHyphens w:val="0"/>
        <w:autoSpaceDE/>
        <w:rPr>
          <w:rFonts w:ascii="Times New Roman" w:hAnsi="Times New Roman" w:cs="Times New Roman"/>
          <w:b/>
          <w:bCs/>
          <w:sz w:val="26"/>
          <w:szCs w:val="26"/>
          <w:lang w:eastAsia="ru-RU"/>
        </w:rPr>
      </w:pPr>
      <w:r w:rsidRPr="00AF03BF">
        <w:rPr>
          <w:rFonts w:ascii="Times New Roman" w:hAnsi="Times New Roman" w:cs="Times New Roman"/>
          <w:b/>
          <w:bCs/>
          <w:sz w:val="26"/>
          <w:szCs w:val="26"/>
          <w:lang w:eastAsia="ru-RU"/>
        </w:rPr>
        <w:t>Мероприятия по охране объектов растительного и животного мира и среды их обитания</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A56325" w:rsidRPr="00835400" w:rsidRDefault="00A56325" w:rsidP="00835400">
      <w:pPr>
        <w:pStyle w:val="af5"/>
        <w:spacing w:before="0"/>
        <w:ind w:firstLine="567"/>
        <w:rPr>
          <w:rFonts w:ascii="Times New Roman" w:hAnsi="Times New Roman"/>
          <w:sz w:val="26"/>
          <w:szCs w:val="26"/>
        </w:rPr>
      </w:pPr>
      <w:r w:rsidRPr="00835400">
        <w:rPr>
          <w:rFonts w:ascii="Times New Roman" w:hAnsi="Times New Roman"/>
          <w:sz w:val="26"/>
          <w:szCs w:val="26"/>
        </w:rPr>
        <w:t>Для обеспечения рационального использования и охраны почвенно-растительного слоя проектной документацией предусмотрены следующие мероприятия:</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размещение строительного оборудования в пределах земельного участка, отведенного под строительство;</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 xml:space="preserve">движение автотранспорта и строительной техники по существующим и проектируемым дорогам;  </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размещение сооружений на минимально необходимых площадях с соблюдением нормативов плотности застройки;</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 xml:space="preserve">установление поддонов под емкостями с </w:t>
      </w:r>
      <w:proofErr w:type="spellStart"/>
      <w:r w:rsidRPr="00835400">
        <w:rPr>
          <w:rFonts w:ascii="Times New Roman" w:hAnsi="Times New Roman"/>
          <w:sz w:val="26"/>
          <w:szCs w:val="26"/>
        </w:rPr>
        <w:t>химреагентами</w:t>
      </w:r>
      <w:proofErr w:type="spellEnd"/>
      <w:r w:rsidRPr="00835400">
        <w:rPr>
          <w:rFonts w:ascii="Times New Roman" w:hAnsi="Times New Roman"/>
          <w:sz w:val="26"/>
          <w:szCs w:val="26"/>
        </w:rPr>
        <w:t xml:space="preserve"> и ГСМ;</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последовательная рекультивация нарушенных земель по мере выполнения работ.</w:t>
      </w:r>
    </w:p>
    <w:p w:rsidR="00A56325" w:rsidRPr="00835400" w:rsidRDefault="00A56325" w:rsidP="00835400">
      <w:pPr>
        <w:ind w:right="-1" w:firstLine="567"/>
        <w:jc w:val="both"/>
        <w:rPr>
          <w:sz w:val="26"/>
          <w:szCs w:val="26"/>
        </w:rPr>
      </w:pPr>
    </w:p>
    <w:p w:rsidR="00A56325" w:rsidRPr="00835400" w:rsidRDefault="00A56325" w:rsidP="00835400">
      <w:pPr>
        <w:ind w:right="-1" w:firstLine="567"/>
        <w:jc w:val="both"/>
        <w:rPr>
          <w:sz w:val="26"/>
          <w:szCs w:val="26"/>
        </w:rPr>
      </w:pPr>
      <w:r w:rsidRPr="00835400">
        <w:rPr>
          <w:sz w:val="26"/>
          <w:szCs w:val="26"/>
        </w:rPr>
        <w:t>При проведении строительных работ запрещается:</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бросать горящие спички, окурки и горячую золу из курительных трубок;</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оставлять промасленный или пропитанный бензином, керосином или иными горючими веществами обтирочный материал в не предусмотренных специально для этого местах;</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A56325" w:rsidRPr="00835400" w:rsidRDefault="00A56325" w:rsidP="00835400">
      <w:pPr>
        <w:ind w:right="-1" w:firstLine="567"/>
        <w:jc w:val="both"/>
        <w:rPr>
          <w:sz w:val="26"/>
          <w:szCs w:val="26"/>
        </w:rPr>
      </w:pPr>
    </w:p>
    <w:p w:rsidR="00A56325" w:rsidRPr="00835400" w:rsidRDefault="00A56325" w:rsidP="00835400">
      <w:pPr>
        <w:ind w:right="-1" w:firstLine="567"/>
        <w:jc w:val="both"/>
        <w:rPr>
          <w:sz w:val="26"/>
          <w:szCs w:val="26"/>
        </w:rPr>
      </w:pPr>
      <w:r w:rsidRPr="00835400">
        <w:rPr>
          <w:sz w:val="26"/>
          <w:szCs w:val="26"/>
        </w:rPr>
        <w:lastRenderedPageBreak/>
        <w:t>Для охраны объектов животного мира проектом предусмотрены следующие мероприятия:</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ограничение работ по строительству объектов в периоды массовой миграции и в местах размножения животных;</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ограждение производственных площадок металлическими ограждениями с целью исключения попадания животных на территорию;</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 xml:space="preserve">оборудование линий электропередач </w:t>
      </w:r>
      <w:proofErr w:type="spellStart"/>
      <w:r w:rsidRPr="00835400">
        <w:rPr>
          <w:rFonts w:ascii="Times New Roman" w:hAnsi="Times New Roman"/>
          <w:sz w:val="26"/>
          <w:szCs w:val="26"/>
        </w:rPr>
        <w:t>птицезащитными</w:t>
      </w:r>
      <w:proofErr w:type="spellEnd"/>
      <w:r w:rsidRPr="00835400">
        <w:rPr>
          <w:rFonts w:ascii="Times New Roman" w:hAnsi="Times New Roman"/>
          <w:sz w:val="26"/>
          <w:szCs w:val="26"/>
        </w:rPr>
        <w:t xml:space="preserve"> устройствами в виде защитных кожухов из полимерных материалов с целью предотвращения риска гибели птиц от поражения электрическим током;</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сбор хоз</w:t>
      </w:r>
      <w:proofErr w:type="gramStart"/>
      <w:r w:rsidRPr="00835400">
        <w:rPr>
          <w:rFonts w:ascii="Times New Roman" w:hAnsi="Times New Roman"/>
          <w:sz w:val="26"/>
          <w:szCs w:val="26"/>
        </w:rPr>
        <w:t>.-</w:t>
      </w:r>
      <w:proofErr w:type="gramEnd"/>
      <w:r w:rsidRPr="00835400">
        <w:rPr>
          <w:rFonts w:ascii="Times New Roman" w:hAnsi="Times New Roman"/>
          <w:sz w:val="26"/>
          <w:szCs w:val="26"/>
        </w:rPr>
        <w:t>бытовых сточных вод в герметичные емкости с последующей транспортировкой на утилизацию;</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 xml:space="preserve">сбор производственных и бытовых отходов в специальных местах на бетонированных площадках с последующим вывозом на обезвреживание или захоронение на полигоне; </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хранение и применения химических реагентов, горюче-смазочных и других опасных для объектов животного мира и среды их обитания материалов с соблюдением мер, гарантирующих предотвращение заболеваний и гибели объектов животного мира, ухудшения среды их обитания;</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 xml:space="preserve">обеспечение </w:t>
      </w:r>
      <w:proofErr w:type="gramStart"/>
      <w:r w:rsidRPr="00835400">
        <w:rPr>
          <w:rFonts w:ascii="Times New Roman" w:hAnsi="Times New Roman"/>
          <w:sz w:val="26"/>
          <w:szCs w:val="26"/>
        </w:rPr>
        <w:t>контроля за</w:t>
      </w:r>
      <w:proofErr w:type="gramEnd"/>
      <w:r w:rsidRPr="00835400">
        <w:rPr>
          <w:rFonts w:ascii="Times New Roman" w:hAnsi="Times New Roman"/>
          <w:sz w:val="26"/>
          <w:szCs w:val="26"/>
        </w:rPr>
        <w:t xml:space="preserve"> сохранностью звукоизоляции двигателей строительной и транспортной техники, своевременная регулировка механизмов, устранение люфтов и других неисправностей для снижения уровня шума работающих машин;</w:t>
      </w:r>
    </w:p>
    <w:p w:rsidR="00A56325" w:rsidRPr="00835400" w:rsidRDefault="00A56325" w:rsidP="00835400">
      <w:pPr>
        <w:pStyle w:val="a0"/>
        <w:numPr>
          <w:ilvl w:val="0"/>
          <w:numId w:val="28"/>
        </w:numPr>
        <w:rPr>
          <w:rFonts w:ascii="Times New Roman" w:hAnsi="Times New Roman"/>
          <w:sz w:val="26"/>
          <w:szCs w:val="26"/>
        </w:rPr>
      </w:pPr>
      <w:r w:rsidRPr="00835400">
        <w:rPr>
          <w:rFonts w:ascii="Times New Roman" w:hAnsi="Times New Roman"/>
          <w:sz w:val="26"/>
          <w:szCs w:val="26"/>
        </w:rPr>
        <w:t>по окончании строительных работ уборка строительных конструкций, оборудования, засыпка траншей.</w:t>
      </w:r>
    </w:p>
    <w:p w:rsidR="00AF2DC5" w:rsidRPr="00835400" w:rsidRDefault="00AF2DC5" w:rsidP="00835400">
      <w:pPr>
        <w:pStyle w:val="af5"/>
        <w:tabs>
          <w:tab w:val="left" w:pos="1125"/>
        </w:tabs>
        <w:spacing w:before="0"/>
        <w:ind w:firstLine="709"/>
        <w:rPr>
          <w:rFonts w:ascii="Times New Roman" w:hAnsi="Times New Roman"/>
          <w:sz w:val="26"/>
          <w:szCs w:val="26"/>
        </w:rPr>
      </w:pPr>
    </w:p>
    <w:p w:rsidR="00AF2DC5" w:rsidRPr="00835400" w:rsidRDefault="00AF2DC5" w:rsidP="00835400">
      <w:pPr>
        <w:pStyle w:val="1"/>
        <w:rPr>
          <w:sz w:val="26"/>
          <w:szCs w:val="26"/>
        </w:rPr>
      </w:pPr>
      <w:r w:rsidRPr="00835400">
        <w:rPr>
          <w:sz w:val="26"/>
          <w:szCs w:val="26"/>
          <w:shd w:val="clear" w:color="auto" w:fill="FFFFFF"/>
        </w:rPr>
        <w:t>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w:t>
      </w:r>
    </w:p>
    <w:p w:rsidR="00830096" w:rsidRPr="00835400" w:rsidRDefault="00830096" w:rsidP="00835400">
      <w:pPr>
        <w:pStyle w:val="af5"/>
        <w:tabs>
          <w:tab w:val="left" w:pos="1125"/>
        </w:tabs>
        <w:spacing w:before="0"/>
        <w:ind w:firstLine="709"/>
        <w:rPr>
          <w:rFonts w:ascii="Times New Roman" w:hAnsi="Times New Roman"/>
          <w:b/>
          <w:sz w:val="26"/>
          <w:szCs w:val="26"/>
          <w:u w:val="single"/>
        </w:rPr>
      </w:pPr>
    </w:p>
    <w:p w:rsidR="00197AEB" w:rsidRPr="00835400" w:rsidRDefault="00197AEB" w:rsidP="00835400">
      <w:pPr>
        <w:pStyle w:val="3"/>
        <w:numPr>
          <w:ilvl w:val="0"/>
          <w:numId w:val="0"/>
        </w:numPr>
        <w:suppressAutoHyphens w:val="0"/>
        <w:autoSpaceDE/>
        <w:ind w:left="720" w:hanging="720"/>
        <w:jc w:val="center"/>
        <w:rPr>
          <w:rFonts w:ascii="Times New Roman" w:hAnsi="Times New Roman" w:cs="Times New Roman"/>
          <w:sz w:val="26"/>
          <w:szCs w:val="26"/>
        </w:rPr>
      </w:pPr>
      <w:bookmarkStart w:id="282" w:name="_Toc461002134"/>
      <w:bookmarkStart w:id="283" w:name="_Toc503942820"/>
      <w:bookmarkStart w:id="284" w:name="_Toc531790917"/>
      <w:bookmarkStart w:id="285" w:name="_Toc536529749"/>
      <w:bookmarkStart w:id="286" w:name="_Toc1554596"/>
      <w:bookmarkStart w:id="287" w:name="_Toc8985188"/>
      <w:bookmarkStart w:id="288" w:name="_Toc14780447"/>
      <w:bookmarkStart w:id="289" w:name="_Toc158375341"/>
      <w:bookmarkStart w:id="290" w:name="_Toc261596181"/>
      <w:bookmarkStart w:id="291" w:name="_Toc264987605"/>
      <w:bookmarkStart w:id="292" w:name="_Toc279760977"/>
      <w:bookmarkStart w:id="293" w:name="_Toc305678785"/>
      <w:bookmarkStart w:id="294" w:name="_Toc325009623"/>
      <w:bookmarkEnd w:id="204"/>
      <w:bookmarkEnd w:id="205"/>
      <w:bookmarkEnd w:id="206"/>
      <w:bookmarkEnd w:id="207"/>
      <w:bookmarkEnd w:id="208"/>
      <w:bookmarkEnd w:id="209"/>
      <w:bookmarkEnd w:id="210"/>
      <w:bookmarkEnd w:id="211"/>
      <w:bookmarkEnd w:id="212"/>
      <w:bookmarkEnd w:id="213"/>
      <w:r w:rsidRPr="00835400">
        <w:rPr>
          <w:rFonts w:ascii="Times New Roman" w:hAnsi="Times New Roman" w:cs="Times New Roman"/>
          <w:sz w:val="26"/>
          <w:szCs w:val="26"/>
        </w:rPr>
        <w:t>Решения по исключению разгерметизации оборудования и предупреждению аварийных выбросов опасных веществ</w:t>
      </w:r>
      <w:bookmarkEnd w:id="282"/>
      <w:bookmarkEnd w:id="283"/>
      <w:bookmarkEnd w:id="284"/>
      <w:bookmarkEnd w:id="285"/>
      <w:bookmarkEnd w:id="286"/>
      <w:bookmarkEnd w:id="287"/>
      <w:bookmarkEnd w:id="288"/>
    </w:p>
    <w:p w:rsidR="00A56325" w:rsidRPr="00835400" w:rsidRDefault="00A56325" w:rsidP="00835400">
      <w:pPr>
        <w:pStyle w:val="af5"/>
        <w:shd w:val="clear" w:color="auto" w:fill="FFFFFF"/>
        <w:spacing w:before="0"/>
        <w:rPr>
          <w:rFonts w:ascii="Times New Roman" w:hAnsi="Times New Roman"/>
          <w:sz w:val="26"/>
          <w:szCs w:val="26"/>
        </w:rPr>
      </w:pPr>
      <w:bookmarkStart w:id="295" w:name="_Toc204745730"/>
      <w:bookmarkStart w:id="296" w:name="_Toc214099520"/>
      <w:bookmarkStart w:id="297" w:name="_Toc216505559"/>
      <w:bookmarkStart w:id="298" w:name="_Toc261596161"/>
      <w:bookmarkStart w:id="299" w:name="_Toc264987585"/>
      <w:bookmarkStart w:id="300" w:name="_Toc279760957"/>
      <w:bookmarkStart w:id="301" w:name="_Toc325009603"/>
      <w:bookmarkStart w:id="302" w:name="_Toc424109371"/>
      <w:bookmarkStart w:id="303" w:name="_Toc436218745"/>
      <w:bookmarkStart w:id="304" w:name="_Toc443383805"/>
      <w:bookmarkStart w:id="305" w:name="_Toc461002135"/>
      <w:bookmarkStart w:id="306" w:name="_Toc503942821"/>
      <w:bookmarkStart w:id="307" w:name="_Toc531790918"/>
      <w:bookmarkStart w:id="308" w:name="_Toc536529750"/>
      <w:bookmarkStart w:id="309" w:name="_Toc1554597"/>
      <w:bookmarkStart w:id="310" w:name="_Toc8985189"/>
      <w:bookmarkStart w:id="311" w:name="_Toc14780448"/>
      <w:r w:rsidRPr="00835400">
        <w:rPr>
          <w:rFonts w:ascii="Times New Roman" w:hAnsi="Times New Roman"/>
          <w:sz w:val="26"/>
          <w:szCs w:val="26"/>
        </w:rPr>
        <w:t>В целях исключения разгерметизации оборудования проектной документацией предусматривается:</w:t>
      </w:r>
    </w:p>
    <w:p w:rsidR="00A56325" w:rsidRPr="00AF03BF" w:rsidRDefault="00A56325" w:rsidP="00835400">
      <w:pPr>
        <w:pStyle w:val="a0"/>
        <w:shd w:val="clear" w:color="auto" w:fill="FFFFFF"/>
        <w:rPr>
          <w:rFonts w:ascii="Times New Roman" w:hAnsi="Times New Roman"/>
          <w:sz w:val="26"/>
          <w:szCs w:val="26"/>
        </w:rPr>
      </w:pPr>
      <w:r w:rsidRPr="00835400">
        <w:rPr>
          <w:rFonts w:ascii="Times New Roman" w:hAnsi="Times New Roman"/>
          <w:sz w:val="26"/>
          <w:szCs w:val="26"/>
        </w:rPr>
        <w:t xml:space="preserve">конструктивные решения, используемые при изготовлении КТП, и </w:t>
      </w:r>
      <w:r w:rsidRPr="00AF03BF">
        <w:rPr>
          <w:rFonts w:ascii="Times New Roman" w:hAnsi="Times New Roman"/>
          <w:sz w:val="26"/>
          <w:szCs w:val="26"/>
        </w:rPr>
        <w:t>устанавливаемая в КТП аппаратура соответствуют действующим нормативным документам РФ (Правилам устройства электроустановок, Правилам технической эксплуатации электроустановок и другим обязательным документам);</w:t>
      </w:r>
    </w:p>
    <w:p w:rsidR="00A56325" w:rsidRPr="00AF03BF" w:rsidRDefault="00A56325" w:rsidP="00835400">
      <w:pPr>
        <w:pStyle w:val="a0"/>
        <w:shd w:val="clear" w:color="auto" w:fill="FFFFFF"/>
        <w:rPr>
          <w:rFonts w:ascii="Times New Roman" w:hAnsi="Times New Roman"/>
          <w:sz w:val="26"/>
          <w:szCs w:val="26"/>
        </w:rPr>
      </w:pPr>
      <w:r w:rsidRPr="00AF03BF">
        <w:rPr>
          <w:rFonts w:ascii="Times New Roman" w:hAnsi="Times New Roman"/>
          <w:sz w:val="26"/>
          <w:szCs w:val="26"/>
        </w:rPr>
        <w:t xml:space="preserve">силовой трансформатор изготавливается согласно требованиям </w:t>
      </w:r>
      <w:hyperlink r:id="rId21" w:tooltip="ГОСТ 11677-85 Трансформаторы силовые. Общие технические условия" w:history="1">
        <w:r w:rsidRPr="00AF03BF">
          <w:rPr>
            <w:rStyle w:val="affd"/>
            <w:rFonts w:ascii="Times New Roman" w:hAnsi="Times New Roman"/>
            <w:color w:val="auto"/>
            <w:sz w:val="26"/>
            <w:szCs w:val="26"/>
          </w:rPr>
          <w:t>ГОСТ 11677-85</w:t>
        </w:r>
      </w:hyperlink>
      <w:r w:rsidRPr="00AF03BF">
        <w:rPr>
          <w:rFonts w:ascii="Times New Roman" w:hAnsi="Times New Roman"/>
          <w:sz w:val="26"/>
          <w:szCs w:val="26"/>
        </w:rPr>
        <w:t xml:space="preserve"> (для указанной номинальной мощности и типа трансформатора);</w:t>
      </w:r>
    </w:p>
    <w:p w:rsidR="00A56325" w:rsidRPr="00AF03BF" w:rsidRDefault="00A56325" w:rsidP="00835400">
      <w:pPr>
        <w:pStyle w:val="a0"/>
        <w:shd w:val="clear" w:color="auto" w:fill="FFFFFF"/>
        <w:rPr>
          <w:rFonts w:ascii="Times New Roman" w:hAnsi="Times New Roman"/>
          <w:sz w:val="26"/>
          <w:szCs w:val="26"/>
        </w:rPr>
      </w:pPr>
      <w:r w:rsidRPr="00AF03BF">
        <w:rPr>
          <w:rFonts w:ascii="Times New Roman" w:hAnsi="Times New Roman"/>
          <w:sz w:val="26"/>
          <w:szCs w:val="26"/>
        </w:rPr>
        <w:t>трансформатор устанавливается на направляющих рамах, предусматриваются упоры для фиксации силового трансформатора в трансформаторном отсеке;</w:t>
      </w:r>
    </w:p>
    <w:p w:rsidR="00A56325" w:rsidRPr="00835400" w:rsidRDefault="00A56325" w:rsidP="00835400">
      <w:pPr>
        <w:pStyle w:val="a0"/>
        <w:shd w:val="clear" w:color="auto" w:fill="FFFFFF"/>
        <w:rPr>
          <w:rFonts w:ascii="Times New Roman" w:hAnsi="Times New Roman"/>
          <w:sz w:val="26"/>
          <w:szCs w:val="26"/>
        </w:rPr>
      </w:pPr>
      <w:r w:rsidRPr="00AF03BF">
        <w:rPr>
          <w:rFonts w:ascii="Times New Roman" w:hAnsi="Times New Roman"/>
          <w:sz w:val="26"/>
          <w:szCs w:val="26"/>
        </w:rPr>
        <w:t xml:space="preserve">все металлические </w:t>
      </w:r>
      <w:r w:rsidRPr="00835400">
        <w:rPr>
          <w:rFonts w:ascii="Times New Roman" w:hAnsi="Times New Roman"/>
          <w:sz w:val="26"/>
          <w:szCs w:val="26"/>
        </w:rPr>
        <w:t>части КТП имеют антикоррозийное покрытие;</w:t>
      </w:r>
    </w:p>
    <w:p w:rsidR="00A56325" w:rsidRPr="00835400" w:rsidRDefault="00A56325" w:rsidP="00835400">
      <w:pPr>
        <w:pStyle w:val="a0"/>
        <w:shd w:val="clear" w:color="auto" w:fill="FFFFFF"/>
        <w:rPr>
          <w:rFonts w:ascii="Times New Roman" w:hAnsi="Times New Roman"/>
          <w:sz w:val="26"/>
          <w:szCs w:val="26"/>
        </w:rPr>
      </w:pPr>
      <w:r w:rsidRPr="00835400">
        <w:rPr>
          <w:rFonts w:ascii="Times New Roman" w:hAnsi="Times New Roman"/>
          <w:sz w:val="26"/>
          <w:szCs w:val="26"/>
        </w:rPr>
        <w:t xml:space="preserve">регулярное опробование работы всех масляных выключателей в межремонтный период путем их однократного дистанционного отключения и </w:t>
      </w:r>
      <w:r w:rsidRPr="00835400">
        <w:rPr>
          <w:rFonts w:ascii="Times New Roman" w:hAnsi="Times New Roman"/>
          <w:sz w:val="26"/>
          <w:szCs w:val="26"/>
        </w:rPr>
        <w:lastRenderedPageBreak/>
        <w:t>включения, а выключателей, находящихся в резерве – путем дистанционного включения и отключения;</w:t>
      </w:r>
    </w:p>
    <w:p w:rsidR="00A56325" w:rsidRPr="00835400" w:rsidRDefault="00A56325" w:rsidP="00835400">
      <w:pPr>
        <w:pStyle w:val="a0"/>
        <w:shd w:val="clear" w:color="auto" w:fill="FFFFFF"/>
        <w:rPr>
          <w:rFonts w:ascii="Times New Roman" w:hAnsi="Times New Roman"/>
          <w:sz w:val="26"/>
          <w:szCs w:val="26"/>
        </w:rPr>
      </w:pPr>
      <w:r w:rsidRPr="00835400">
        <w:rPr>
          <w:rFonts w:ascii="Times New Roman" w:hAnsi="Times New Roman"/>
          <w:sz w:val="26"/>
          <w:szCs w:val="26"/>
        </w:rPr>
        <w:t>технологические системы, их отдельные элементы, оборудование оснащены необходимыми запорными устройствами, средствами регулирования и блокировками, обеспечивающими безопасную эксплуатацию, возможность проведения ремонтных работ и принятия, оперативных мер по предотвращению аварийных ситуаций или локализации аварий;</w:t>
      </w:r>
    </w:p>
    <w:p w:rsidR="00A56325" w:rsidRPr="00835400" w:rsidRDefault="00A56325" w:rsidP="00835400">
      <w:pPr>
        <w:pStyle w:val="a0"/>
        <w:shd w:val="clear" w:color="auto" w:fill="FFFFFF"/>
        <w:rPr>
          <w:rFonts w:ascii="Times New Roman" w:hAnsi="Times New Roman"/>
          <w:sz w:val="26"/>
          <w:szCs w:val="26"/>
        </w:rPr>
      </w:pPr>
      <w:r w:rsidRPr="00835400">
        <w:rPr>
          <w:rFonts w:ascii="Times New Roman" w:hAnsi="Times New Roman"/>
          <w:sz w:val="26"/>
          <w:szCs w:val="26"/>
        </w:rPr>
        <w:t>превентивные мероприятия: периодический осмотр оборудования, выполнение требований инструкций, проверка заземления, плановые ремонты.</w:t>
      </w:r>
    </w:p>
    <w:p w:rsidR="00A56325" w:rsidRPr="00835400" w:rsidRDefault="00A56325" w:rsidP="00835400">
      <w:pPr>
        <w:pStyle w:val="af5"/>
        <w:spacing w:before="0"/>
        <w:rPr>
          <w:rFonts w:ascii="Times New Roman" w:hAnsi="Times New Roman"/>
          <w:sz w:val="26"/>
          <w:szCs w:val="26"/>
        </w:rPr>
      </w:pPr>
      <w:r w:rsidRPr="00835400">
        <w:rPr>
          <w:rFonts w:ascii="Times New Roman" w:hAnsi="Times New Roman"/>
          <w:sz w:val="26"/>
          <w:szCs w:val="26"/>
        </w:rPr>
        <w:t>В обычном состоянии утечки масла отсутствуют. Загрязняющих веществ в воздухе на площадке КТП от масляных трансформаторов в период эксплуатации не имеется.</w:t>
      </w:r>
    </w:p>
    <w:p w:rsidR="00197AEB" w:rsidRPr="00835400" w:rsidRDefault="00197AEB" w:rsidP="00835400">
      <w:pPr>
        <w:pStyle w:val="3"/>
        <w:numPr>
          <w:ilvl w:val="0"/>
          <w:numId w:val="0"/>
        </w:numPr>
        <w:suppressAutoHyphens w:val="0"/>
        <w:autoSpaceDE/>
        <w:ind w:left="720" w:hanging="720"/>
        <w:jc w:val="center"/>
        <w:rPr>
          <w:rFonts w:ascii="Times New Roman" w:hAnsi="Times New Roman" w:cs="Times New Roman"/>
          <w:sz w:val="26"/>
          <w:szCs w:val="26"/>
        </w:rPr>
      </w:pPr>
      <w:bookmarkStart w:id="312" w:name="_Toc261596162"/>
      <w:bookmarkStart w:id="313" w:name="_Toc264987586"/>
      <w:bookmarkStart w:id="314" w:name="_Toc279760958"/>
      <w:bookmarkStart w:id="315" w:name="_Toc325009604"/>
      <w:bookmarkStart w:id="316" w:name="_Toc424109372"/>
      <w:bookmarkStart w:id="317" w:name="_Toc436218746"/>
      <w:bookmarkStart w:id="318" w:name="_Toc443383806"/>
      <w:bookmarkStart w:id="319" w:name="_Toc461002136"/>
      <w:bookmarkStart w:id="320" w:name="_Toc503942822"/>
      <w:bookmarkStart w:id="321" w:name="_Toc531790919"/>
      <w:bookmarkStart w:id="322" w:name="_Toc536529751"/>
      <w:bookmarkStart w:id="323" w:name="_Toc1554598"/>
      <w:bookmarkStart w:id="324" w:name="_Toc8985190"/>
      <w:bookmarkStart w:id="325" w:name="_Toc14780449"/>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835400">
        <w:rPr>
          <w:rFonts w:ascii="Times New Roman" w:hAnsi="Times New Roman" w:cs="Times New Roman"/>
          <w:sz w:val="26"/>
          <w:szCs w:val="26"/>
        </w:rPr>
        <w:t xml:space="preserve">Решения по обеспечению </w:t>
      </w:r>
      <w:proofErr w:type="spellStart"/>
      <w:r w:rsidRPr="00835400">
        <w:rPr>
          <w:rFonts w:ascii="Times New Roman" w:hAnsi="Times New Roman" w:cs="Times New Roman"/>
          <w:sz w:val="26"/>
          <w:szCs w:val="26"/>
        </w:rPr>
        <w:t>взрывопожаробезопасности</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roofErr w:type="spellEnd"/>
    </w:p>
    <w:p w:rsidR="00A56325" w:rsidRPr="00835400" w:rsidRDefault="00A56325" w:rsidP="00835400">
      <w:pPr>
        <w:pStyle w:val="a0"/>
        <w:keepNext/>
        <w:keepLines/>
        <w:numPr>
          <w:ilvl w:val="0"/>
          <w:numId w:val="0"/>
        </w:numPr>
        <w:shd w:val="clear" w:color="auto" w:fill="FFFFFF"/>
        <w:tabs>
          <w:tab w:val="left" w:pos="1000"/>
        </w:tabs>
        <w:ind w:firstLine="720"/>
        <w:rPr>
          <w:rFonts w:ascii="Times New Roman" w:hAnsi="Times New Roman"/>
          <w:sz w:val="26"/>
          <w:szCs w:val="26"/>
        </w:rPr>
      </w:pPr>
      <w:r w:rsidRPr="00835400">
        <w:rPr>
          <w:rFonts w:ascii="Times New Roman" w:hAnsi="Times New Roman"/>
          <w:sz w:val="26"/>
          <w:szCs w:val="26"/>
        </w:rPr>
        <w:t>В целях обеспечения взрывопожарной безопасности предусмотрен комплекс мероприятий, включающий в себя:</w:t>
      </w:r>
    </w:p>
    <w:p w:rsidR="00A56325" w:rsidRPr="00835400" w:rsidRDefault="00A56325" w:rsidP="00835400">
      <w:pPr>
        <w:pStyle w:val="a0"/>
        <w:numPr>
          <w:ilvl w:val="0"/>
          <w:numId w:val="33"/>
        </w:numPr>
        <w:shd w:val="clear" w:color="auto" w:fill="FFFFFF"/>
        <w:tabs>
          <w:tab w:val="clear" w:pos="720"/>
          <w:tab w:val="num" w:pos="0"/>
          <w:tab w:val="left" w:pos="1000"/>
        </w:tabs>
        <w:ind w:left="0" w:firstLine="700"/>
        <w:rPr>
          <w:rFonts w:ascii="Times New Roman" w:hAnsi="Times New Roman"/>
          <w:sz w:val="26"/>
          <w:szCs w:val="26"/>
        </w:rPr>
      </w:pPr>
      <w:r w:rsidRPr="00835400">
        <w:rPr>
          <w:rFonts w:ascii="Times New Roman" w:hAnsi="Times New Roman"/>
          <w:sz w:val="26"/>
          <w:szCs w:val="26"/>
        </w:rPr>
        <w:t xml:space="preserve">размещение сооружений с учетом категории по </w:t>
      </w:r>
      <w:proofErr w:type="spellStart"/>
      <w:r w:rsidRPr="00835400">
        <w:rPr>
          <w:rFonts w:ascii="Times New Roman" w:hAnsi="Times New Roman"/>
          <w:sz w:val="26"/>
          <w:szCs w:val="26"/>
        </w:rPr>
        <w:t>взрывопожароопасности</w:t>
      </w:r>
      <w:proofErr w:type="spellEnd"/>
      <w:r w:rsidRPr="00835400">
        <w:rPr>
          <w:rFonts w:ascii="Times New Roman" w:hAnsi="Times New Roman"/>
          <w:sz w:val="26"/>
          <w:szCs w:val="26"/>
        </w:rPr>
        <w:t xml:space="preserve"> и обеспечением необходимых по нормам разрывов;</w:t>
      </w:r>
    </w:p>
    <w:p w:rsidR="00A56325" w:rsidRPr="00835400" w:rsidRDefault="00A56325" w:rsidP="00835400">
      <w:pPr>
        <w:pStyle w:val="a0"/>
        <w:numPr>
          <w:ilvl w:val="0"/>
          <w:numId w:val="33"/>
        </w:numPr>
        <w:shd w:val="clear" w:color="auto" w:fill="FFFFFF"/>
        <w:tabs>
          <w:tab w:val="clear" w:pos="720"/>
          <w:tab w:val="num" w:pos="0"/>
          <w:tab w:val="left" w:pos="1000"/>
        </w:tabs>
        <w:ind w:left="0" w:firstLine="700"/>
        <w:rPr>
          <w:rFonts w:ascii="Times New Roman" w:hAnsi="Times New Roman"/>
          <w:sz w:val="26"/>
          <w:szCs w:val="26"/>
        </w:rPr>
      </w:pPr>
      <w:r w:rsidRPr="00835400">
        <w:rPr>
          <w:rFonts w:ascii="Times New Roman" w:hAnsi="Times New Roman"/>
          <w:sz w:val="26"/>
          <w:szCs w:val="26"/>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A56325" w:rsidRPr="00835400" w:rsidRDefault="00A56325" w:rsidP="00835400">
      <w:pPr>
        <w:pStyle w:val="a0"/>
        <w:numPr>
          <w:ilvl w:val="0"/>
          <w:numId w:val="33"/>
        </w:numPr>
        <w:shd w:val="clear" w:color="auto" w:fill="FFFFFF"/>
        <w:tabs>
          <w:tab w:val="clear" w:pos="720"/>
          <w:tab w:val="num" w:pos="0"/>
          <w:tab w:val="left" w:pos="1000"/>
        </w:tabs>
        <w:ind w:left="0" w:firstLine="700"/>
        <w:rPr>
          <w:rFonts w:ascii="Times New Roman" w:hAnsi="Times New Roman"/>
          <w:sz w:val="26"/>
          <w:szCs w:val="26"/>
        </w:rPr>
      </w:pPr>
      <w:r w:rsidRPr="00835400">
        <w:rPr>
          <w:rFonts w:ascii="Times New Roman" w:hAnsi="Times New Roman"/>
          <w:sz w:val="26"/>
          <w:szCs w:val="26"/>
        </w:rPr>
        <w:t>предусмотрено электрооборудование, соответствующее по исполнению классу зоны, группе и категории взрывоопасной смеси;</w:t>
      </w:r>
    </w:p>
    <w:p w:rsidR="00A56325" w:rsidRPr="00835400" w:rsidRDefault="00A56325" w:rsidP="00835400">
      <w:pPr>
        <w:pStyle w:val="a0"/>
        <w:shd w:val="clear" w:color="auto" w:fill="FFFFFF"/>
        <w:rPr>
          <w:rFonts w:ascii="Times New Roman" w:hAnsi="Times New Roman"/>
          <w:sz w:val="26"/>
          <w:szCs w:val="26"/>
        </w:rPr>
      </w:pPr>
      <w:r w:rsidRPr="00835400">
        <w:rPr>
          <w:rFonts w:ascii="Times New Roman" w:hAnsi="Times New Roman"/>
          <w:sz w:val="26"/>
          <w:szCs w:val="26"/>
        </w:rPr>
        <w:t xml:space="preserve">шкаф </w:t>
      </w:r>
      <w:proofErr w:type="spellStart"/>
      <w:r w:rsidRPr="00835400">
        <w:rPr>
          <w:rFonts w:ascii="Times New Roman" w:hAnsi="Times New Roman"/>
          <w:sz w:val="26"/>
          <w:szCs w:val="26"/>
        </w:rPr>
        <w:t>КИПиА</w:t>
      </w:r>
      <w:proofErr w:type="spellEnd"/>
      <w:r w:rsidRPr="00835400">
        <w:rPr>
          <w:rFonts w:ascii="Times New Roman" w:hAnsi="Times New Roman"/>
          <w:sz w:val="26"/>
          <w:szCs w:val="26"/>
        </w:rPr>
        <w:t xml:space="preserve"> расположен на значительном удалении от взрывоопасных зон;</w:t>
      </w:r>
    </w:p>
    <w:p w:rsidR="00A56325" w:rsidRPr="00835400" w:rsidRDefault="00A56325" w:rsidP="00835400">
      <w:pPr>
        <w:pStyle w:val="a0"/>
        <w:shd w:val="clear" w:color="auto" w:fill="FFFFFF"/>
        <w:rPr>
          <w:rFonts w:ascii="Times New Roman" w:hAnsi="Times New Roman"/>
          <w:sz w:val="26"/>
          <w:szCs w:val="26"/>
        </w:rPr>
      </w:pPr>
      <w:r w:rsidRPr="00835400">
        <w:rPr>
          <w:rFonts w:ascii="Times New Roman" w:hAnsi="Times New Roman"/>
          <w:sz w:val="26"/>
          <w:szCs w:val="26"/>
        </w:rPr>
        <w:t xml:space="preserve">отключение системы обогрева шкафа </w:t>
      </w:r>
      <w:proofErr w:type="spellStart"/>
      <w:r w:rsidRPr="00835400">
        <w:rPr>
          <w:rFonts w:ascii="Times New Roman" w:hAnsi="Times New Roman"/>
          <w:sz w:val="26"/>
          <w:szCs w:val="26"/>
        </w:rPr>
        <w:t>КИПиА</w:t>
      </w:r>
      <w:proofErr w:type="spellEnd"/>
      <w:r w:rsidRPr="00835400">
        <w:rPr>
          <w:rFonts w:ascii="Times New Roman" w:hAnsi="Times New Roman"/>
          <w:sz w:val="26"/>
          <w:szCs w:val="26"/>
        </w:rPr>
        <w:t xml:space="preserve"> при пожаре;</w:t>
      </w:r>
    </w:p>
    <w:p w:rsidR="00A56325" w:rsidRPr="00835400" w:rsidRDefault="00A56325" w:rsidP="00835400">
      <w:pPr>
        <w:pStyle w:val="a0"/>
        <w:shd w:val="clear" w:color="auto" w:fill="FFFFFF"/>
        <w:rPr>
          <w:rFonts w:ascii="Times New Roman" w:hAnsi="Times New Roman"/>
          <w:sz w:val="26"/>
          <w:szCs w:val="26"/>
        </w:rPr>
      </w:pPr>
      <w:r w:rsidRPr="00835400">
        <w:rPr>
          <w:rFonts w:ascii="Times New Roman" w:hAnsi="Times New Roman"/>
          <w:sz w:val="26"/>
          <w:szCs w:val="26"/>
        </w:rPr>
        <w:t xml:space="preserve">при срабатывании автоматической пожарной сигнализации в КТП и при срабатывании ручного пожарного </w:t>
      </w:r>
      <w:proofErr w:type="spellStart"/>
      <w:r w:rsidRPr="00835400">
        <w:rPr>
          <w:rFonts w:ascii="Times New Roman" w:hAnsi="Times New Roman"/>
          <w:sz w:val="26"/>
          <w:szCs w:val="26"/>
        </w:rPr>
        <w:t>извещателя</w:t>
      </w:r>
      <w:proofErr w:type="spellEnd"/>
      <w:r w:rsidRPr="00835400">
        <w:rPr>
          <w:rFonts w:ascii="Times New Roman" w:hAnsi="Times New Roman"/>
          <w:sz w:val="26"/>
          <w:szCs w:val="26"/>
        </w:rPr>
        <w:t xml:space="preserve"> комплектная система пожарной сигнализации обеспечивает отключение </w:t>
      </w:r>
      <w:proofErr w:type="spellStart"/>
      <w:r w:rsidRPr="00835400">
        <w:rPr>
          <w:rFonts w:ascii="Times New Roman" w:hAnsi="Times New Roman"/>
          <w:sz w:val="26"/>
          <w:szCs w:val="26"/>
        </w:rPr>
        <w:t>электропотребителей</w:t>
      </w:r>
      <w:proofErr w:type="spellEnd"/>
      <w:r w:rsidRPr="00835400">
        <w:rPr>
          <w:rFonts w:ascii="Times New Roman" w:hAnsi="Times New Roman"/>
          <w:sz w:val="26"/>
          <w:szCs w:val="26"/>
        </w:rPr>
        <w:t xml:space="preserve"> КТП;</w:t>
      </w:r>
    </w:p>
    <w:p w:rsidR="00A56325" w:rsidRPr="00835400" w:rsidRDefault="00A56325" w:rsidP="00835400">
      <w:pPr>
        <w:pStyle w:val="a0"/>
        <w:rPr>
          <w:rFonts w:ascii="Times New Roman" w:hAnsi="Times New Roman"/>
          <w:sz w:val="26"/>
          <w:szCs w:val="26"/>
        </w:rPr>
      </w:pPr>
      <w:r w:rsidRPr="00835400">
        <w:rPr>
          <w:rFonts w:ascii="Times New Roman" w:hAnsi="Times New Roman"/>
          <w:sz w:val="26"/>
          <w:szCs w:val="26"/>
        </w:rPr>
        <w:t xml:space="preserve">для прокладки трасс </w:t>
      </w:r>
      <w:proofErr w:type="spellStart"/>
      <w:r w:rsidRPr="00835400">
        <w:rPr>
          <w:rFonts w:ascii="Times New Roman" w:hAnsi="Times New Roman"/>
          <w:sz w:val="26"/>
          <w:szCs w:val="26"/>
        </w:rPr>
        <w:t>КИПиА</w:t>
      </w:r>
      <w:proofErr w:type="spellEnd"/>
      <w:r w:rsidRPr="00835400">
        <w:rPr>
          <w:rFonts w:ascii="Times New Roman" w:hAnsi="Times New Roman"/>
          <w:sz w:val="26"/>
          <w:szCs w:val="26"/>
        </w:rPr>
        <w:t xml:space="preserve"> предусматриваются контрольные бронированные кабели пониженной горючести, не распространяющие горение, с низким </w:t>
      </w:r>
      <w:proofErr w:type="spellStart"/>
      <w:r w:rsidRPr="00835400">
        <w:rPr>
          <w:rFonts w:ascii="Times New Roman" w:hAnsi="Times New Roman"/>
          <w:sz w:val="26"/>
          <w:szCs w:val="26"/>
        </w:rPr>
        <w:t>дым</w:t>
      </w:r>
      <w:proofErr w:type="gramStart"/>
      <w:r w:rsidRPr="00835400">
        <w:rPr>
          <w:rFonts w:ascii="Times New Roman" w:hAnsi="Times New Roman"/>
          <w:sz w:val="26"/>
          <w:szCs w:val="26"/>
        </w:rPr>
        <w:t>о</w:t>
      </w:r>
      <w:proofErr w:type="spellEnd"/>
      <w:r w:rsidRPr="00835400">
        <w:rPr>
          <w:rFonts w:ascii="Times New Roman" w:hAnsi="Times New Roman"/>
          <w:sz w:val="26"/>
          <w:szCs w:val="26"/>
        </w:rPr>
        <w:t>-</w:t>
      </w:r>
      <w:proofErr w:type="gramEnd"/>
      <w:r w:rsidRPr="00835400">
        <w:rPr>
          <w:rFonts w:ascii="Times New Roman" w:hAnsi="Times New Roman"/>
          <w:sz w:val="26"/>
          <w:szCs w:val="26"/>
        </w:rPr>
        <w:t xml:space="preserve"> и </w:t>
      </w:r>
      <w:proofErr w:type="spellStart"/>
      <w:r w:rsidRPr="00835400">
        <w:rPr>
          <w:rFonts w:ascii="Times New Roman" w:hAnsi="Times New Roman"/>
          <w:sz w:val="26"/>
          <w:szCs w:val="26"/>
        </w:rPr>
        <w:t>газовыделением</w:t>
      </w:r>
      <w:proofErr w:type="spellEnd"/>
      <w:r w:rsidRPr="00835400">
        <w:rPr>
          <w:rFonts w:ascii="Times New Roman" w:hAnsi="Times New Roman"/>
          <w:sz w:val="26"/>
          <w:szCs w:val="26"/>
        </w:rPr>
        <w:t>;</w:t>
      </w:r>
    </w:p>
    <w:p w:rsidR="00A56325" w:rsidRPr="00835400" w:rsidRDefault="00A56325" w:rsidP="00835400">
      <w:pPr>
        <w:pStyle w:val="a0"/>
        <w:numPr>
          <w:ilvl w:val="0"/>
          <w:numId w:val="33"/>
        </w:numPr>
        <w:shd w:val="clear" w:color="auto" w:fill="FFFFFF"/>
        <w:tabs>
          <w:tab w:val="clear" w:pos="720"/>
          <w:tab w:val="num" w:pos="0"/>
          <w:tab w:val="left" w:pos="1000"/>
        </w:tabs>
        <w:ind w:left="0" w:firstLine="700"/>
        <w:rPr>
          <w:rFonts w:ascii="Times New Roman" w:hAnsi="Times New Roman"/>
          <w:sz w:val="26"/>
          <w:szCs w:val="26"/>
        </w:rPr>
      </w:pPr>
      <w:r w:rsidRPr="00835400">
        <w:rPr>
          <w:rFonts w:ascii="Times New Roman" w:hAnsi="Times New Roman"/>
          <w:sz w:val="26"/>
          <w:szCs w:val="26"/>
        </w:rPr>
        <w:t xml:space="preserve">при прокладке кабелей </w:t>
      </w:r>
      <w:proofErr w:type="spellStart"/>
      <w:r w:rsidRPr="00835400">
        <w:rPr>
          <w:rFonts w:ascii="Times New Roman" w:hAnsi="Times New Roman"/>
          <w:sz w:val="26"/>
          <w:szCs w:val="26"/>
        </w:rPr>
        <w:t>КИПиА</w:t>
      </w:r>
      <w:proofErr w:type="spellEnd"/>
      <w:r w:rsidRPr="00835400">
        <w:rPr>
          <w:rFonts w:ascii="Times New Roman" w:hAnsi="Times New Roman"/>
          <w:sz w:val="26"/>
          <w:szCs w:val="26"/>
        </w:rPr>
        <w:t xml:space="preserve"> совместно с силовыми кабелями выдерживается расстояние между кабелями </w:t>
      </w:r>
      <w:proofErr w:type="spellStart"/>
      <w:r w:rsidRPr="00835400">
        <w:rPr>
          <w:rFonts w:ascii="Times New Roman" w:hAnsi="Times New Roman"/>
          <w:sz w:val="26"/>
          <w:szCs w:val="26"/>
        </w:rPr>
        <w:t>КИПиА</w:t>
      </w:r>
      <w:proofErr w:type="spellEnd"/>
      <w:r w:rsidRPr="00835400">
        <w:rPr>
          <w:rFonts w:ascii="Times New Roman" w:hAnsi="Times New Roman"/>
          <w:sz w:val="26"/>
          <w:szCs w:val="26"/>
        </w:rPr>
        <w:t xml:space="preserve"> и силовыми кабелями;</w:t>
      </w:r>
    </w:p>
    <w:p w:rsidR="00A56325" w:rsidRPr="00835400" w:rsidRDefault="00A56325" w:rsidP="00835400">
      <w:pPr>
        <w:pStyle w:val="a0"/>
        <w:shd w:val="clear" w:color="auto" w:fill="FFFFFF"/>
        <w:rPr>
          <w:rFonts w:ascii="Times New Roman" w:hAnsi="Times New Roman"/>
          <w:sz w:val="26"/>
          <w:szCs w:val="26"/>
        </w:rPr>
      </w:pPr>
      <w:r w:rsidRPr="00835400">
        <w:rPr>
          <w:rFonts w:ascii="Times New Roman" w:hAnsi="Times New Roman"/>
          <w:sz w:val="26"/>
          <w:szCs w:val="26"/>
        </w:rPr>
        <w:t>содержание первичных средств пожаротушения в исправном состоянии и готовых к применению;</w:t>
      </w:r>
    </w:p>
    <w:p w:rsidR="00A56325" w:rsidRPr="00835400" w:rsidRDefault="00A56325" w:rsidP="00835400">
      <w:pPr>
        <w:pStyle w:val="a0"/>
        <w:shd w:val="clear" w:color="auto" w:fill="FFFFFF"/>
        <w:rPr>
          <w:rFonts w:ascii="Times New Roman" w:hAnsi="Times New Roman"/>
          <w:sz w:val="26"/>
          <w:szCs w:val="26"/>
        </w:rPr>
      </w:pPr>
      <w:r w:rsidRPr="00835400">
        <w:rPr>
          <w:rFonts w:ascii="Times New Roman" w:hAnsi="Times New Roman"/>
          <w:sz w:val="26"/>
          <w:szCs w:val="26"/>
        </w:rPr>
        <w:t>разработка планов тушения пожара и инструкций по пожарной безопасности;</w:t>
      </w:r>
    </w:p>
    <w:p w:rsidR="00A56325" w:rsidRPr="00835400" w:rsidRDefault="00A56325" w:rsidP="00835400">
      <w:pPr>
        <w:pStyle w:val="a0"/>
        <w:shd w:val="clear" w:color="auto" w:fill="FFFFFF"/>
        <w:rPr>
          <w:rFonts w:ascii="Times New Roman" w:hAnsi="Times New Roman"/>
          <w:sz w:val="26"/>
          <w:szCs w:val="26"/>
        </w:rPr>
      </w:pPr>
      <w:r w:rsidRPr="00835400">
        <w:rPr>
          <w:rFonts w:ascii="Times New Roman" w:hAnsi="Times New Roman"/>
          <w:sz w:val="26"/>
          <w:szCs w:val="26"/>
        </w:rPr>
        <w:t>отработка взаимодействия персонала предприятия и подразделений пожарной охраны при тушении пожара;</w:t>
      </w:r>
    </w:p>
    <w:p w:rsidR="00A56325" w:rsidRPr="00835400" w:rsidRDefault="00A56325" w:rsidP="00835400">
      <w:pPr>
        <w:pStyle w:val="a0"/>
        <w:shd w:val="clear" w:color="auto" w:fill="FFFFFF"/>
        <w:rPr>
          <w:rFonts w:ascii="Times New Roman" w:hAnsi="Times New Roman"/>
          <w:sz w:val="26"/>
          <w:szCs w:val="26"/>
        </w:rPr>
      </w:pPr>
      <w:r w:rsidRPr="00835400">
        <w:rPr>
          <w:rFonts w:ascii="Times New Roman" w:hAnsi="Times New Roman"/>
          <w:sz w:val="26"/>
          <w:szCs w:val="26"/>
        </w:rPr>
        <w:t>обучение персонала безопасным приемам и методам работы на опасном производств, в том числе к действиям в случае возникновения пожара;</w:t>
      </w:r>
    </w:p>
    <w:p w:rsidR="00A56325" w:rsidRPr="00835400" w:rsidRDefault="00A56325" w:rsidP="00835400">
      <w:pPr>
        <w:pStyle w:val="a0"/>
        <w:shd w:val="clear" w:color="auto" w:fill="FFFFFF"/>
        <w:rPr>
          <w:rFonts w:ascii="Times New Roman" w:hAnsi="Times New Roman"/>
          <w:sz w:val="26"/>
          <w:szCs w:val="26"/>
        </w:rPr>
      </w:pPr>
      <w:r w:rsidRPr="00835400">
        <w:rPr>
          <w:rFonts w:ascii="Times New Roman" w:hAnsi="Times New Roman"/>
          <w:sz w:val="26"/>
          <w:szCs w:val="26"/>
        </w:rPr>
        <w:t>территория объекта должна своевременно очищаться от горючих отходов, мусора, тары. Горючие отходы и мусор следует собирать на специально выделенных площадках в контейнеры или ящики, а затем вывозить.</w:t>
      </w:r>
    </w:p>
    <w:p w:rsidR="00A56325" w:rsidRPr="00835400" w:rsidRDefault="00A56325" w:rsidP="00835400">
      <w:pPr>
        <w:pStyle w:val="a0"/>
        <w:shd w:val="clear" w:color="auto" w:fill="FFFFFF"/>
        <w:rPr>
          <w:rFonts w:ascii="Times New Roman" w:hAnsi="Times New Roman"/>
          <w:sz w:val="26"/>
          <w:szCs w:val="26"/>
        </w:rPr>
      </w:pPr>
      <w:r w:rsidRPr="00835400">
        <w:rPr>
          <w:rFonts w:ascii="Times New Roman" w:hAnsi="Times New Roman"/>
          <w:sz w:val="26"/>
          <w:szCs w:val="26"/>
        </w:rPr>
        <w:lastRenderedPageBreak/>
        <w:t>производство работ по эксплуатации и обслуживанию оборудования, расположенного на объекте,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A56325" w:rsidRPr="00835400" w:rsidRDefault="00A56325" w:rsidP="00835400">
      <w:pPr>
        <w:pStyle w:val="af5"/>
        <w:spacing w:before="0"/>
        <w:rPr>
          <w:rFonts w:ascii="Times New Roman" w:hAnsi="Times New Roman"/>
          <w:bCs w:val="0"/>
          <w:sz w:val="26"/>
          <w:szCs w:val="26"/>
        </w:rPr>
      </w:pPr>
      <w:r w:rsidRPr="00835400">
        <w:rPr>
          <w:rFonts w:ascii="Times New Roman" w:hAnsi="Times New Roman"/>
          <w:sz w:val="26"/>
          <w:szCs w:val="26"/>
        </w:rPr>
        <w:t xml:space="preserve">Ближайшим подразделением пожарной охраны к проектируемым сооружениям является ПЧ-170 ООО «РН-Пожарная безопасность». </w:t>
      </w:r>
      <w:r w:rsidRPr="00835400">
        <w:rPr>
          <w:rFonts w:ascii="Times New Roman" w:hAnsi="Times New Roman"/>
          <w:color w:val="000000" w:themeColor="text1"/>
          <w:sz w:val="26"/>
          <w:szCs w:val="26"/>
        </w:rPr>
        <w:t xml:space="preserve">Данная часть расположена в </w:t>
      </w:r>
      <w:proofErr w:type="spellStart"/>
      <w:r w:rsidRPr="00835400">
        <w:rPr>
          <w:rFonts w:ascii="Times New Roman" w:hAnsi="Times New Roman"/>
          <w:color w:val="000000" w:themeColor="text1"/>
          <w:sz w:val="26"/>
          <w:szCs w:val="26"/>
        </w:rPr>
        <w:t>промзоне</w:t>
      </w:r>
      <w:proofErr w:type="spellEnd"/>
      <w:r w:rsidRPr="00835400">
        <w:rPr>
          <w:rFonts w:ascii="Times New Roman" w:hAnsi="Times New Roman"/>
          <w:color w:val="000000" w:themeColor="text1"/>
          <w:sz w:val="26"/>
          <w:szCs w:val="26"/>
        </w:rPr>
        <w:t xml:space="preserve"> </w:t>
      </w:r>
      <w:proofErr w:type="spellStart"/>
      <w:r w:rsidRPr="00835400">
        <w:rPr>
          <w:rFonts w:ascii="Times New Roman" w:hAnsi="Times New Roman"/>
          <w:color w:val="000000" w:themeColor="text1"/>
          <w:sz w:val="26"/>
          <w:szCs w:val="26"/>
        </w:rPr>
        <w:t>г</w:t>
      </w:r>
      <w:proofErr w:type="gramStart"/>
      <w:r w:rsidRPr="00835400">
        <w:rPr>
          <w:rFonts w:ascii="Times New Roman" w:hAnsi="Times New Roman"/>
          <w:color w:val="000000" w:themeColor="text1"/>
          <w:sz w:val="26"/>
          <w:szCs w:val="26"/>
        </w:rPr>
        <w:t>.Н</w:t>
      </w:r>
      <w:proofErr w:type="gramEnd"/>
      <w:r w:rsidRPr="00835400">
        <w:rPr>
          <w:rFonts w:ascii="Times New Roman" w:hAnsi="Times New Roman"/>
          <w:color w:val="000000" w:themeColor="text1"/>
          <w:sz w:val="26"/>
          <w:szCs w:val="26"/>
        </w:rPr>
        <w:t>ефтегорска</w:t>
      </w:r>
      <w:proofErr w:type="spellEnd"/>
      <w:r w:rsidRPr="00835400">
        <w:rPr>
          <w:rFonts w:ascii="Times New Roman" w:hAnsi="Times New Roman"/>
          <w:color w:val="000000" w:themeColor="text1"/>
          <w:sz w:val="26"/>
          <w:szCs w:val="26"/>
        </w:rPr>
        <w:t xml:space="preserve">. </w:t>
      </w:r>
      <w:r w:rsidRPr="00835400">
        <w:rPr>
          <w:rFonts w:ascii="Times New Roman" w:hAnsi="Times New Roman"/>
          <w:bCs w:val="0"/>
          <w:color w:val="000000" w:themeColor="text1"/>
          <w:sz w:val="26"/>
          <w:szCs w:val="26"/>
        </w:rPr>
        <w:t xml:space="preserve">Тушение </w:t>
      </w:r>
      <w:r w:rsidRPr="00835400">
        <w:rPr>
          <w:rFonts w:ascii="Times New Roman" w:hAnsi="Times New Roman"/>
          <w:bCs w:val="0"/>
          <w:sz w:val="26"/>
          <w:szCs w:val="26"/>
        </w:rPr>
        <w:t>пожара до прибытия дежурного караула пожарной части осуществляется первичными средствами.</w:t>
      </w:r>
    </w:p>
    <w:p w:rsidR="00835400" w:rsidRPr="00835400" w:rsidRDefault="00835400" w:rsidP="00835400">
      <w:pPr>
        <w:pStyle w:val="3"/>
        <w:shd w:val="clear" w:color="auto" w:fill="FFFFFF"/>
        <w:tabs>
          <w:tab w:val="clear" w:pos="0"/>
        </w:tabs>
        <w:suppressAutoHyphens w:val="0"/>
        <w:autoSpaceDE/>
        <w:ind w:left="0" w:firstLine="720"/>
        <w:rPr>
          <w:rFonts w:ascii="Times New Roman" w:hAnsi="Times New Roman" w:cs="Times New Roman"/>
          <w:sz w:val="26"/>
          <w:szCs w:val="26"/>
        </w:rPr>
      </w:pPr>
      <w:bookmarkStart w:id="326" w:name="_Toc368041394"/>
      <w:bookmarkStart w:id="327" w:name="_Toc424109380"/>
      <w:bookmarkStart w:id="328" w:name="_Toc436218755"/>
      <w:bookmarkStart w:id="329" w:name="_Toc443383815"/>
      <w:bookmarkStart w:id="330" w:name="_Toc461002145"/>
      <w:bookmarkStart w:id="331" w:name="_Toc464043277"/>
      <w:bookmarkStart w:id="332" w:name="_Toc464630868"/>
      <w:bookmarkStart w:id="333" w:name="_Toc493493807"/>
      <w:bookmarkStart w:id="334" w:name="_Toc498064875"/>
      <w:bookmarkStart w:id="335" w:name="_Toc509825698"/>
      <w:bookmarkStart w:id="336" w:name="_Toc515603402"/>
      <w:bookmarkStart w:id="337" w:name="_Toc518022107"/>
      <w:bookmarkStart w:id="338" w:name="_Toc520272516"/>
      <w:bookmarkStart w:id="339" w:name="_Toc520874125"/>
      <w:bookmarkStart w:id="340" w:name="_Toc524509129"/>
      <w:bookmarkStart w:id="341" w:name="_Toc535215881"/>
      <w:bookmarkStart w:id="342" w:name="_Toc536529756"/>
      <w:bookmarkStart w:id="343" w:name="_Toc251146"/>
      <w:bookmarkStart w:id="344" w:name="_Toc24699386"/>
      <w:bookmarkStart w:id="345" w:name="_Toc46771357"/>
      <w:r w:rsidRPr="00835400">
        <w:rPr>
          <w:rFonts w:ascii="Times New Roman" w:hAnsi="Times New Roman" w:cs="Times New Roman"/>
          <w:sz w:val="26"/>
          <w:szCs w:val="26"/>
        </w:rPr>
        <w:t>Сведения по мониторингу опасных природных процессов и явлений</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835400" w:rsidRPr="00835400" w:rsidRDefault="00835400" w:rsidP="00835400">
      <w:pPr>
        <w:pStyle w:val="af5"/>
        <w:spacing w:before="0"/>
        <w:rPr>
          <w:rFonts w:ascii="Times New Roman" w:hAnsi="Times New Roman"/>
          <w:sz w:val="26"/>
          <w:szCs w:val="26"/>
        </w:rPr>
      </w:pPr>
      <w:r w:rsidRPr="00835400">
        <w:rPr>
          <w:rFonts w:ascii="Times New Roman" w:hAnsi="Times New Roman"/>
          <w:sz w:val="26"/>
          <w:szCs w:val="26"/>
        </w:rPr>
        <w:t>Предупреждение о возможных ЧС природного характера (сильные морозы, сильные снегопады, сильные осадки, грозы) предусматривается получать по системе оповещения диспетчером ЦИТУ АО «</w:t>
      </w:r>
      <w:proofErr w:type="spellStart"/>
      <w:r w:rsidRPr="00835400">
        <w:rPr>
          <w:rFonts w:ascii="Times New Roman" w:hAnsi="Times New Roman"/>
          <w:sz w:val="26"/>
          <w:szCs w:val="26"/>
        </w:rPr>
        <w:t>Самаранефтегаз</w:t>
      </w:r>
      <w:proofErr w:type="spellEnd"/>
      <w:r w:rsidRPr="00835400">
        <w:rPr>
          <w:rFonts w:ascii="Times New Roman" w:hAnsi="Times New Roman"/>
          <w:sz w:val="26"/>
          <w:szCs w:val="26"/>
        </w:rPr>
        <w:t xml:space="preserve">» от соответствующих территориальных управлений, проводящих мониторинг опасных природных процессов. </w:t>
      </w:r>
    </w:p>
    <w:p w:rsidR="00835400" w:rsidRPr="00835400" w:rsidRDefault="00835400" w:rsidP="00835400">
      <w:pPr>
        <w:ind w:firstLine="680"/>
        <w:jc w:val="both"/>
        <w:rPr>
          <w:sz w:val="26"/>
          <w:szCs w:val="26"/>
        </w:rPr>
      </w:pPr>
      <w:bookmarkStart w:id="346" w:name="_Toc373309374"/>
      <w:bookmarkStart w:id="347" w:name="_Toc374536629"/>
      <w:bookmarkStart w:id="348" w:name="_Toc379201634"/>
      <w:bookmarkStart w:id="349" w:name="_Toc380497902"/>
      <w:bookmarkStart w:id="350" w:name="_Toc416963221"/>
      <w:bookmarkStart w:id="351" w:name="_Toc430341648"/>
      <w:bookmarkStart w:id="352" w:name="_Toc438191944"/>
      <w:bookmarkStart w:id="353" w:name="_Toc443383817"/>
      <w:bookmarkStart w:id="354" w:name="_Toc459108086"/>
      <w:r w:rsidRPr="00835400">
        <w:rPr>
          <w:sz w:val="26"/>
          <w:szCs w:val="26"/>
        </w:rPr>
        <w:t xml:space="preserve">Защита проектируемого объекта и персонала от чрезвычайных ситуаций техногенного характера, вызванных авариями на рядом расположенных объектах,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 </w:t>
      </w:r>
    </w:p>
    <w:p w:rsidR="00835400" w:rsidRPr="00835400" w:rsidRDefault="00835400" w:rsidP="00835400">
      <w:pPr>
        <w:ind w:firstLine="680"/>
        <w:jc w:val="both"/>
        <w:rPr>
          <w:sz w:val="26"/>
          <w:szCs w:val="26"/>
        </w:rPr>
      </w:pPr>
      <w:r w:rsidRPr="00835400">
        <w:rPr>
          <w:sz w:val="26"/>
          <w:szCs w:val="26"/>
        </w:rPr>
        <w:t>Комплекс мероприятий включает:</w:t>
      </w:r>
    </w:p>
    <w:p w:rsidR="00835400" w:rsidRPr="00835400" w:rsidRDefault="00835400" w:rsidP="00835400">
      <w:pPr>
        <w:pStyle w:val="ab"/>
        <w:numPr>
          <w:ilvl w:val="0"/>
          <w:numId w:val="25"/>
        </w:numPr>
        <w:suppressAutoHyphens w:val="0"/>
        <w:rPr>
          <w:sz w:val="26"/>
          <w:szCs w:val="26"/>
        </w:rPr>
      </w:pPr>
      <w:r w:rsidRPr="00835400">
        <w:rPr>
          <w:sz w:val="26"/>
          <w:szCs w:val="26"/>
        </w:rPr>
        <w:t>применение негорючих материалов в качестве теплоизоляции;</w:t>
      </w:r>
    </w:p>
    <w:p w:rsidR="00835400" w:rsidRPr="00835400" w:rsidRDefault="00835400" w:rsidP="00835400">
      <w:pPr>
        <w:pStyle w:val="ab"/>
        <w:numPr>
          <w:ilvl w:val="0"/>
          <w:numId w:val="34"/>
        </w:numPr>
        <w:suppressAutoHyphens w:val="0"/>
        <w:rPr>
          <w:sz w:val="26"/>
          <w:szCs w:val="26"/>
        </w:rPr>
      </w:pPr>
      <w:r w:rsidRPr="00835400">
        <w:rPr>
          <w:sz w:val="26"/>
          <w:szCs w:val="26"/>
        </w:rPr>
        <w:t>пожаротушение передвижными и первичными средствами;</w:t>
      </w:r>
    </w:p>
    <w:p w:rsidR="00835400" w:rsidRPr="00835400" w:rsidRDefault="00835400" w:rsidP="00835400">
      <w:pPr>
        <w:pStyle w:val="ab"/>
        <w:numPr>
          <w:ilvl w:val="0"/>
          <w:numId w:val="34"/>
        </w:numPr>
        <w:suppressAutoHyphens w:val="0"/>
        <w:rPr>
          <w:sz w:val="26"/>
          <w:szCs w:val="26"/>
        </w:rPr>
      </w:pPr>
      <w:r w:rsidRPr="00835400">
        <w:rPr>
          <w:sz w:val="26"/>
          <w:szCs w:val="26"/>
        </w:rPr>
        <w:t>использование индивидуальных средств защиты;</w:t>
      </w:r>
    </w:p>
    <w:p w:rsidR="00835400" w:rsidRPr="00835400" w:rsidRDefault="00835400" w:rsidP="00835400">
      <w:pPr>
        <w:pStyle w:val="a0"/>
        <w:rPr>
          <w:rFonts w:ascii="Times New Roman" w:hAnsi="Times New Roman"/>
          <w:sz w:val="26"/>
          <w:szCs w:val="26"/>
        </w:rPr>
      </w:pPr>
      <w:r w:rsidRPr="00835400">
        <w:rPr>
          <w:rFonts w:ascii="Times New Roman" w:hAnsi="Times New Roman"/>
          <w:sz w:val="26"/>
          <w:szCs w:val="26"/>
        </w:rPr>
        <w:t>обучение персонала порядку и правилам поведения в условиях возникновения аварий;</w:t>
      </w:r>
    </w:p>
    <w:p w:rsidR="00835400" w:rsidRPr="00835400" w:rsidRDefault="00835400" w:rsidP="00835400">
      <w:pPr>
        <w:pStyle w:val="a0"/>
        <w:rPr>
          <w:rFonts w:ascii="Times New Roman" w:hAnsi="Times New Roman"/>
          <w:sz w:val="26"/>
          <w:szCs w:val="26"/>
        </w:rPr>
      </w:pPr>
      <w:r w:rsidRPr="00835400">
        <w:rPr>
          <w:rFonts w:ascii="Times New Roman" w:hAnsi="Times New Roman"/>
          <w:sz w:val="26"/>
          <w:szCs w:val="26"/>
        </w:rPr>
        <w:t>прогнозирование зон возможного поражения;</w:t>
      </w:r>
    </w:p>
    <w:p w:rsidR="00835400" w:rsidRPr="00835400" w:rsidRDefault="00835400" w:rsidP="00835400">
      <w:pPr>
        <w:pStyle w:val="a0"/>
        <w:rPr>
          <w:rFonts w:ascii="Times New Roman" w:hAnsi="Times New Roman"/>
          <w:sz w:val="26"/>
          <w:szCs w:val="26"/>
        </w:rPr>
      </w:pPr>
      <w:r w:rsidRPr="00835400">
        <w:rPr>
          <w:rFonts w:ascii="Times New Roman" w:hAnsi="Times New Roman"/>
          <w:sz w:val="26"/>
          <w:szCs w:val="26"/>
        </w:rPr>
        <w:t>эвакуация персонала из зоны поражения;</w:t>
      </w:r>
    </w:p>
    <w:p w:rsidR="00835400" w:rsidRPr="00835400" w:rsidRDefault="00835400" w:rsidP="00835400">
      <w:pPr>
        <w:pStyle w:val="a0"/>
        <w:rPr>
          <w:rFonts w:ascii="Times New Roman" w:hAnsi="Times New Roman"/>
          <w:sz w:val="26"/>
          <w:szCs w:val="26"/>
        </w:rPr>
      </w:pPr>
      <w:r w:rsidRPr="00835400">
        <w:rPr>
          <w:rFonts w:ascii="Times New Roman" w:hAnsi="Times New Roman"/>
          <w:sz w:val="26"/>
          <w:szCs w:val="26"/>
        </w:rPr>
        <w:t>предупреждение (оповещение) об аварии на рядом расположенных объектах.</w:t>
      </w:r>
    </w:p>
    <w:bookmarkEnd w:id="346"/>
    <w:bookmarkEnd w:id="347"/>
    <w:bookmarkEnd w:id="348"/>
    <w:bookmarkEnd w:id="349"/>
    <w:bookmarkEnd w:id="350"/>
    <w:bookmarkEnd w:id="351"/>
    <w:bookmarkEnd w:id="352"/>
    <w:bookmarkEnd w:id="353"/>
    <w:bookmarkEnd w:id="354"/>
    <w:p w:rsidR="00835400" w:rsidRPr="00835400" w:rsidRDefault="00835400" w:rsidP="00835400">
      <w:pPr>
        <w:pStyle w:val="a0"/>
        <w:rPr>
          <w:rFonts w:ascii="Times New Roman" w:hAnsi="Times New Roman"/>
          <w:sz w:val="26"/>
          <w:szCs w:val="26"/>
        </w:rPr>
      </w:pPr>
      <w:r w:rsidRPr="00835400">
        <w:rPr>
          <w:rFonts w:ascii="Times New Roman" w:hAnsi="Times New Roman"/>
          <w:sz w:val="26"/>
          <w:szCs w:val="26"/>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3.4.</w:t>
      </w:r>
    </w:p>
    <w:p w:rsidR="00835400" w:rsidRPr="00835400" w:rsidRDefault="00835400" w:rsidP="00835400">
      <w:pPr>
        <w:pStyle w:val="a0"/>
        <w:rPr>
          <w:rFonts w:ascii="Times New Roman" w:hAnsi="Times New Roman"/>
          <w:sz w:val="26"/>
          <w:szCs w:val="26"/>
        </w:rPr>
      </w:pPr>
      <w:r w:rsidRPr="00835400">
        <w:rPr>
          <w:rFonts w:ascii="Times New Roman" w:hAnsi="Times New Roman"/>
          <w:sz w:val="26"/>
          <w:szCs w:val="26"/>
        </w:rPr>
        <w:t xml:space="preserve">Таблица </w:t>
      </w:r>
      <w:bookmarkStart w:id="355" w:name="таб332"/>
      <w:r w:rsidRPr="00835400">
        <w:rPr>
          <w:rFonts w:ascii="Times New Roman" w:hAnsi="Times New Roman"/>
          <w:sz w:val="26"/>
          <w:szCs w:val="26"/>
        </w:rPr>
        <w:fldChar w:fldCharType="begin"/>
      </w:r>
      <w:r w:rsidRPr="00835400">
        <w:rPr>
          <w:rFonts w:ascii="Times New Roman" w:hAnsi="Times New Roman"/>
          <w:sz w:val="26"/>
          <w:szCs w:val="26"/>
        </w:rPr>
        <w:instrText xml:space="preserve"> STYLEREF 1 \s </w:instrText>
      </w:r>
      <w:r w:rsidRPr="00835400">
        <w:rPr>
          <w:rFonts w:ascii="Times New Roman" w:hAnsi="Times New Roman"/>
          <w:sz w:val="26"/>
          <w:szCs w:val="26"/>
        </w:rPr>
        <w:fldChar w:fldCharType="separate"/>
      </w:r>
      <w:r w:rsidRPr="00835400">
        <w:rPr>
          <w:rFonts w:ascii="Times New Roman" w:hAnsi="Times New Roman"/>
          <w:noProof/>
          <w:sz w:val="26"/>
          <w:szCs w:val="26"/>
        </w:rPr>
        <w:t>3</w:t>
      </w:r>
      <w:r w:rsidRPr="00835400">
        <w:rPr>
          <w:rFonts w:ascii="Times New Roman" w:hAnsi="Times New Roman"/>
          <w:sz w:val="26"/>
          <w:szCs w:val="26"/>
        </w:rPr>
        <w:fldChar w:fldCharType="end"/>
      </w:r>
      <w:r w:rsidRPr="00835400">
        <w:rPr>
          <w:rFonts w:ascii="Times New Roman" w:hAnsi="Times New Roman"/>
          <w:sz w:val="26"/>
          <w:szCs w:val="26"/>
        </w:rPr>
        <w:t>.</w:t>
      </w:r>
      <w:r w:rsidRPr="00835400">
        <w:rPr>
          <w:rFonts w:ascii="Times New Roman" w:hAnsi="Times New Roman"/>
          <w:sz w:val="26"/>
          <w:szCs w:val="26"/>
        </w:rPr>
        <w:fldChar w:fldCharType="begin"/>
      </w:r>
      <w:r w:rsidRPr="00835400">
        <w:rPr>
          <w:rFonts w:ascii="Times New Roman" w:hAnsi="Times New Roman"/>
          <w:sz w:val="26"/>
          <w:szCs w:val="26"/>
        </w:rPr>
        <w:instrText xml:space="preserve"> SEQ Таблица \* ARABIC \s 1 </w:instrText>
      </w:r>
      <w:r w:rsidRPr="00835400">
        <w:rPr>
          <w:rFonts w:ascii="Times New Roman" w:hAnsi="Times New Roman"/>
          <w:sz w:val="26"/>
          <w:szCs w:val="26"/>
        </w:rPr>
        <w:fldChar w:fldCharType="separate"/>
      </w:r>
      <w:r w:rsidRPr="00835400">
        <w:rPr>
          <w:rFonts w:ascii="Times New Roman" w:hAnsi="Times New Roman"/>
          <w:noProof/>
          <w:sz w:val="26"/>
          <w:szCs w:val="26"/>
        </w:rPr>
        <w:t>4</w:t>
      </w:r>
      <w:r w:rsidRPr="00835400">
        <w:rPr>
          <w:rFonts w:ascii="Times New Roman" w:hAnsi="Times New Roman"/>
          <w:noProof/>
          <w:sz w:val="26"/>
          <w:szCs w:val="26"/>
        </w:rPr>
        <w:fldChar w:fldCharType="end"/>
      </w:r>
      <w:bookmarkEnd w:id="355"/>
      <w:r w:rsidRPr="00835400">
        <w:rPr>
          <w:rFonts w:ascii="Times New Roman" w:hAnsi="Times New Roman"/>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7199"/>
      </w:tblGrid>
      <w:tr w:rsidR="00835400" w:rsidRPr="00AF03BF" w:rsidTr="00835400">
        <w:trPr>
          <w:trHeight w:val="340"/>
          <w:tblHeader/>
        </w:trPr>
        <w:tc>
          <w:tcPr>
            <w:tcW w:w="1239" w:type="pct"/>
            <w:shd w:val="clear" w:color="auto" w:fill="auto"/>
            <w:vAlign w:val="center"/>
          </w:tcPr>
          <w:p w:rsidR="00835400" w:rsidRPr="00AF03BF" w:rsidRDefault="00835400" w:rsidP="00835400">
            <w:pPr>
              <w:jc w:val="center"/>
              <w:rPr>
                <w:b/>
                <w:snapToGrid w:val="0"/>
                <w:sz w:val="20"/>
                <w:szCs w:val="20"/>
              </w:rPr>
            </w:pPr>
            <w:r w:rsidRPr="00AF03BF">
              <w:rPr>
                <w:b/>
                <w:snapToGrid w:val="0"/>
                <w:sz w:val="20"/>
                <w:szCs w:val="20"/>
              </w:rPr>
              <w:t>Наименование природного процесса, опасного природного явления</w:t>
            </w:r>
          </w:p>
        </w:tc>
        <w:tc>
          <w:tcPr>
            <w:tcW w:w="3761" w:type="pct"/>
            <w:shd w:val="clear" w:color="auto" w:fill="auto"/>
            <w:vAlign w:val="center"/>
          </w:tcPr>
          <w:p w:rsidR="00835400" w:rsidRPr="00AF03BF" w:rsidRDefault="00835400" w:rsidP="00835400">
            <w:pPr>
              <w:jc w:val="center"/>
              <w:rPr>
                <w:b/>
                <w:snapToGrid w:val="0"/>
                <w:sz w:val="20"/>
                <w:szCs w:val="20"/>
                <w:highlight w:val="yellow"/>
              </w:rPr>
            </w:pPr>
            <w:r w:rsidRPr="00AF03BF">
              <w:rPr>
                <w:b/>
                <w:snapToGrid w:val="0"/>
                <w:sz w:val="20"/>
                <w:szCs w:val="20"/>
              </w:rPr>
              <w:t>Мероприятия по инженерной защите</w:t>
            </w:r>
          </w:p>
        </w:tc>
      </w:tr>
      <w:tr w:rsidR="00835400" w:rsidRPr="00AF03BF" w:rsidTr="00835400">
        <w:trPr>
          <w:trHeight w:val="340"/>
        </w:trPr>
        <w:tc>
          <w:tcPr>
            <w:tcW w:w="1239" w:type="pct"/>
            <w:shd w:val="clear" w:color="auto" w:fill="auto"/>
          </w:tcPr>
          <w:p w:rsidR="00835400" w:rsidRPr="00AF03BF" w:rsidRDefault="00835400" w:rsidP="00835400">
            <w:pPr>
              <w:jc w:val="both"/>
              <w:rPr>
                <w:sz w:val="20"/>
                <w:szCs w:val="20"/>
              </w:rPr>
            </w:pPr>
            <w:r w:rsidRPr="00AF03BF">
              <w:rPr>
                <w:sz w:val="20"/>
                <w:szCs w:val="20"/>
              </w:rPr>
              <w:t>Сильный ветер</w:t>
            </w:r>
          </w:p>
        </w:tc>
        <w:tc>
          <w:tcPr>
            <w:tcW w:w="3761" w:type="pct"/>
            <w:shd w:val="clear" w:color="auto" w:fill="auto"/>
          </w:tcPr>
          <w:p w:rsidR="00835400" w:rsidRPr="00AF03BF" w:rsidRDefault="00835400" w:rsidP="00835400">
            <w:pPr>
              <w:ind w:firstLine="323"/>
              <w:jc w:val="both"/>
              <w:rPr>
                <w:sz w:val="20"/>
                <w:szCs w:val="20"/>
              </w:rPr>
            </w:pPr>
            <w:r w:rsidRPr="00AF03BF">
              <w:rPr>
                <w:sz w:val="20"/>
                <w:szCs w:val="20"/>
              </w:rPr>
              <w:t xml:space="preserve">Строительство проектируемого объекта ведется с учетом района по ветровым нагрузкам. Опоры под оборудование и радиомачты для восприятия горизонтальных нагрузок из плоскости рассчитаны как отдельно стоящие опоры. </w:t>
            </w:r>
            <w:r w:rsidRPr="00AF03BF">
              <w:rPr>
                <w:bCs/>
                <w:sz w:val="20"/>
                <w:szCs w:val="20"/>
              </w:rPr>
              <w:t xml:space="preserve">Устройство столбчатых фундаментов производится в копаном котловане, по бетонной подготовке. </w:t>
            </w:r>
            <w:r w:rsidRPr="00AF03BF">
              <w:rPr>
                <w:sz w:val="20"/>
                <w:szCs w:val="20"/>
              </w:rPr>
              <w:t>Закрепление оборудования осуществляется с помощью фундаментных болтов, болтами или шпильками к закладным деталям, приваркой закладных деталей.</w:t>
            </w:r>
          </w:p>
          <w:p w:rsidR="00835400" w:rsidRPr="00AF03BF" w:rsidRDefault="00835400" w:rsidP="00835400">
            <w:pPr>
              <w:ind w:firstLine="284"/>
              <w:jc w:val="both"/>
              <w:rPr>
                <w:sz w:val="20"/>
                <w:szCs w:val="20"/>
              </w:rPr>
            </w:pPr>
            <w:r w:rsidRPr="00AF03BF">
              <w:rPr>
                <w:sz w:val="20"/>
                <w:szCs w:val="20"/>
              </w:rPr>
              <w:t xml:space="preserve">Для предотвращения повреждения кабелей прокладка их осуществляется в земле на глубине 0,7 м, в </w:t>
            </w:r>
            <w:proofErr w:type="spellStart"/>
            <w:r w:rsidRPr="00AF03BF">
              <w:rPr>
                <w:sz w:val="20"/>
                <w:szCs w:val="20"/>
              </w:rPr>
              <w:t>водогазопроводных</w:t>
            </w:r>
            <w:proofErr w:type="spellEnd"/>
            <w:r w:rsidRPr="00AF03BF">
              <w:rPr>
                <w:sz w:val="20"/>
                <w:szCs w:val="20"/>
              </w:rPr>
              <w:t xml:space="preserve"> трубах в </w:t>
            </w:r>
            <w:proofErr w:type="spellStart"/>
            <w:r w:rsidRPr="00AF03BF">
              <w:rPr>
                <w:sz w:val="20"/>
                <w:szCs w:val="20"/>
              </w:rPr>
              <w:t>штрабе</w:t>
            </w:r>
            <w:proofErr w:type="spellEnd"/>
            <w:r w:rsidRPr="00AF03BF">
              <w:rPr>
                <w:sz w:val="20"/>
                <w:szCs w:val="20"/>
              </w:rPr>
              <w:t xml:space="preserve"> и открыто с креплением </w:t>
            </w:r>
            <w:proofErr w:type="spellStart"/>
            <w:r w:rsidRPr="00AF03BF">
              <w:rPr>
                <w:sz w:val="20"/>
                <w:szCs w:val="20"/>
              </w:rPr>
              <w:t>водогазопроводных</w:t>
            </w:r>
            <w:proofErr w:type="spellEnd"/>
            <w:r w:rsidRPr="00AF03BF">
              <w:rPr>
                <w:sz w:val="20"/>
                <w:szCs w:val="20"/>
              </w:rPr>
              <w:t xml:space="preserve"> труб к металлоконструкциям накладными скобами.</w:t>
            </w:r>
          </w:p>
          <w:p w:rsidR="00835400" w:rsidRPr="00AF03BF" w:rsidRDefault="00835400" w:rsidP="00835400">
            <w:pPr>
              <w:ind w:firstLine="323"/>
              <w:jc w:val="both"/>
              <w:rPr>
                <w:sz w:val="20"/>
                <w:szCs w:val="20"/>
                <w:highlight w:val="yellow"/>
              </w:rPr>
            </w:pPr>
            <w:r w:rsidRPr="00AF03BF">
              <w:rPr>
                <w:sz w:val="20"/>
                <w:szCs w:val="20"/>
              </w:rPr>
              <w:lastRenderedPageBreak/>
              <w:t xml:space="preserve">На </w:t>
            </w:r>
            <w:proofErr w:type="gramStart"/>
            <w:r w:rsidRPr="00AF03BF">
              <w:rPr>
                <w:sz w:val="20"/>
                <w:szCs w:val="20"/>
              </w:rPr>
              <w:t>ВЛ</w:t>
            </w:r>
            <w:proofErr w:type="gramEnd"/>
            <w:r w:rsidRPr="00AF03BF">
              <w:rPr>
                <w:sz w:val="20"/>
                <w:szCs w:val="20"/>
              </w:rPr>
              <w:t xml:space="preserve"> приняты железобетонные опоры по типовой серии 3.407.1-143 (</w:t>
            </w:r>
            <w:r w:rsidRPr="00AF03BF">
              <w:rPr>
                <w:bCs/>
                <w:sz w:val="20"/>
                <w:szCs w:val="20"/>
              </w:rPr>
              <w:t>выпуск 1)</w:t>
            </w:r>
            <w:r w:rsidRPr="00AF03BF">
              <w:rPr>
                <w:sz w:val="20"/>
                <w:szCs w:val="20"/>
              </w:rPr>
              <w:t xml:space="preserve"> «Железобетонные опоры ВЛ-10 </w:t>
            </w:r>
            <w:proofErr w:type="spellStart"/>
            <w:r w:rsidRPr="00AF03BF">
              <w:rPr>
                <w:sz w:val="20"/>
                <w:szCs w:val="20"/>
              </w:rPr>
              <w:t>кВ</w:t>
            </w:r>
            <w:proofErr w:type="spellEnd"/>
            <w:r w:rsidRPr="00AF03BF">
              <w:rPr>
                <w:sz w:val="20"/>
                <w:szCs w:val="20"/>
              </w:rPr>
              <w:t xml:space="preserve">» на стойках СВ-105. Длины пролетов между опорами в проекте приняты в соответствии с работой </w:t>
            </w:r>
            <w:r w:rsidRPr="00AF03BF">
              <w:rPr>
                <w:sz w:val="20"/>
                <w:szCs w:val="20"/>
              </w:rPr>
              <w:br/>
              <w:t xml:space="preserve">ОАО РАО «ЕЭС России» ОАО «РОСЭП» (шифр 25.0038), в которой основными положениями по определению расчетных пролетов опор </w:t>
            </w:r>
            <w:proofErr w:type="gramStart"/>
            <w:r w:rsidRPr="00AF03BF">
              <w:rPr>
                <w:sz w:val="20"/>
                <w:szCs w:val="20"/>
              </w:rPr>
              <w:t>ВЛ</w:t>
            </w:r>
            <w:proofErr w:type="gramEnd"/>
            <w:r w:rsidRPr="00AF03BF">
              <w:rPr>
                <w:sz w:val="20"/>
                <w:szCs w:val="20"/>
              </w:rPr>
              <w:t xml:space="preserve"> стало соблюдение требований </w:t>
            </w:r>
            <w:hyperlink r:id="rId22" w:tooltip="ПУЭ Правила устройства электроустановок. Издание 7" w:history="1">
              <w:r w:rsidRPr="00AF03BF">
                <w:rPr>
                  <w:rStyle w:val="affd"/>
                  <w:color w:val="auto"/>
                  <w:sz w:val="20"/>
                  <w:szCs w:val="20"/>
                </w:rPr>
                <w:t>ПУЭ-7</w:t>
              </w:r>
            </w:hyperlink>
            <w:r w:rsidRPr="00AF03BF">
              <w:rPr>
                <w:sz w:val="20"/>
                <w:szCs w:val="20"/>
              </w:rPr>
              <w:t xml:space="preserve"> изд. 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ВЛ 0,4-20 </w:t>
            </w:r>
            <w:proofErr w:type="spellStart"/>
            <w:r w:rsidRPr="00AF03BF">
              <w:rPr>
                <w:sz w:val="20"/>
                <w:szCs w:val="20"/>
              </w:rPr>
              <w:t>кВ</w:t>
            </w:r>
            <w:proofErr w:type="spellEnd"/>
            <w:r w:rsidRPr="00AF03BF">
              <w:rPr>
                <w:sz w:val="20"/>
                <w:szCs w:val="20"/>
              </w:rPr>
              <w:t>».</w:t>
            </w:r>
          </w:p>
        </w:tc>
      </w:tr>
      <w:tr w:rsidR="00835400" w:rsidRPr="00AF03BF" w:rsidTr="00835400">
        <w:trPr>
          <w:trHeight w:val="340"/>
        </w:trPr>
        <w:tc>
          <w:tcPr>
            <w:tcW w:w="1239" w:type="pct"/>
            <w:shd w:val="clear" w:color="auto" w:fill="auto"/>
          </w:tcPr>
          <w:p w:rsidR="00835400" w:rsidRPr="00AF03BF" w:rsidRDefault="00835400" w:rsidP="00835400">
            <w:pPr>
              <w:jc w:val="both"/>
              <w:rPr>
                <w:sz w:val="20"/>
                <w:szCs w:val="20"/>
              </w:rPr>
            </w:pPr>
            <w:r w:rsidRPr="00AF03BF">
              <w:rPr>
                <w:sz w:val="20"/>
                <w:szCs w:val="20"/>
              </w:rPr>
              <w:lastRenderedPageBreak/>
              <w:t>Ливень</w:t>
            </w:r>
          </w:p>
        </w:tc>
        <w:tc>
          <w:tcPr>
            <w:tcW w:w="3761" w:type="pct"/>
            <w:shd w:val="clear" w:color="auto" w:fill="auto"/>
          </w:tcPr>
          <w:p w:rsidR="00835400" w:rsidRPr="00AF03BF" w:rsidRDefault="00835400" w:rsidP="00835400">
            <w:pPr>
              <w:pStyle w:val="af5"/>
              <w:spacing w:before="0"/>
              <w:ind w:firstLine="323"/>
              <w:rPr>
                <w:rFonts w:ascii="Times New Roman" w:hAnsi="Times New Roman"/>
              </w:rPr>
            </w:pPr>
            <w:r w:rsidRPr="00AF03BF">
              <w:rPr>
                <w:rFonts w:ascii="Times New Roman" w:hAnsi="Times New Roman"/>
              </w:rPr>
              <w:t>Отвод поверхностных вод с площадок - открытый по естественному и спланированному рельефу в сторону естественного понижения за пределы площадок.</w:t>
            </w:r>
          </w:p>
          <w:p w:rsidR="00835400" w:rsidRPr="00AF03BF" w:rsidRDefault="00835400" w:rsidP="00835400">
            <w:pPr>
              <w:ind w:firstLine="323"/>
              <w:jc w:val="both"/>
              <w:rPr>
                <w:bCs/>
                <w:sz w:val="20"/>
                <w:szCs w:val="20"/>
              </w:rPr>
            </w:pPr>
            <w:r w:rsidRPr="00AF03BF">
              <w:rPr>
                <w:bCs/>
                <w:sz w:val="20"/>
                <w:szCs w:val="20"/>
              </w:rPr>
              <w:t xml:space="preserve">В качестве первичной защиты для монолитных и сборных железобетонных конструкций, следует применять тяжелый бетон на портландцементе по </w:t>
            </w:r>
            <w:r w:rsidRPr="00AF03BF">
              <w:rPr>
                <w:bCs/>
                <w:sz w:val="20"/>
                <w:szCs w:val="20"/>
              </w:rPr>
              <w:br/>
            </w:r>
            <w:hyperlink r:id="rId23" w:tooltip="ГОСТ 10178-85 Портландцемент и шлакопортландцемент. Технические условия" w:history="1">
              <w:r w:rsidRPr="00AF03BF">
                <w:rPr>
                  <w:rStyle w:val="affd"/>
                  <w:bCs/>
                  <w:color w:val="auto"/>
                  <w:sz w:val="20"/>
                  <w:szCs w:val="20"/>
                </w:rPr>
                <w:t>ГОСТ 10178-85</w:t>
              </w:r>
            </w:hyperlink>
            <w:r w:rsidRPr="00AF03BF">
              <w:rPr>
                <w:bCs/>
                <w:sz w:val="20"/>
                <w:szCs w:val="20"/>
              </w:rPr>
              <w:t xml:space="preserve">.  Марки по водонепроницаемости – W4. В качестве вторичной защиты от коррозии подземных строительных железобетонных конструкций, их боковые поверхности обмазываются горячим битумом БН70/30 </w:t>
            </w:r>
            <w:r w:rsidRPr="00AF03BF">
              <w:rPr>
                <w:bCs/>
                <w:sz w:val="20"/>
                <w:szCs w:val="20"/>
              </w:rPr>
              <w:br/>
              <w:t>(</w:t>
            </w:r>
            <w:hyperlink r:id="rId24" w:tooltip="ГОСТ 6617-76 Битумы нефтяные строительные. Технические условия" w:history="1">
              <w:r w:rsidRPr="00AF03BF">
                <w:rPr>
                  <w:rStyle w:val="affd"/>
                  <w:bCs/>
                  <w:color w:val="auto"/>
                  <w:sz w:val="20"/>
                  <w:szCs w:val="20"/>
                </w:rPr>
                <w:t>ГОСТ 6617-76</w:t>
              </w:r>
            </w:hyperlink>
            <w:r w:rsidRPr="00AF03BF">
              <w:rPr>
                <w:bCs/>
                <w:sz w:val="20"/>
                <w:szCs w:val="20"/>
              </w:rPr>
              <w:t>) за три раза.</w:t>
            </w:r>
          </w:p>
          <w:p w:rsidR="00835400" w:rsidRPr="00AF03BF" w:rsidRDefault="00835400" w:rsidP="00835400">
            <w:pPr>
              <w:ind w:firstLine="284"/>
              <w:jc w:val="both"/>
              <w:rPr>
                <w:sz w:val="20"/>
                <w:szCs w:val="20"/>
                <w:highlight w:val="yellow"/>
              </w:rPr>
            </w:pPr>
            <w:r w:rsidRPr="00AF03BF">
              <w:rPr>
                <w:sz w:val="20"/>
                <w:szCs w:val="20"/>
              </w:rPr>
              <w:t xml:space="preserve">Для железобетонных стоек применять тяжелый бетон, удовлетворяющий требованиям </w:t>
            </w:r>
            <w:hyperlink r:id="rId25" w:tooltip="ГОСТ 26633-2015 Бетоны тяжелые и мелкозернистые. Технические условия" w:history="1">
              <w:r w:rsidRPr="00AF03BF">
                <w:rPr>
                  <w:rStyle w:val="affd"/>
                  <w:color w:val="auto"/>
                  <w:sz w:val="20"/>
                  <w:szCs w:val="20"/>
                </w:rPr>
                <w:t>ГОСТ 26633-2015</w:t>
              </w:r>
            </w:hyperlink>
            <w:r w:rsidRPr="00AF03BF">
              <w:rPr>
                <w:sz w:val="20"/>
                <w:szCs w:val="20"/>
              </w:rPr>
              <w:t xml:space="preserve">, марки по водонепроницаемости </w:t>
            </w:r>
            <w:r w:rsidRPr="00AF03BF">
              <w:rPr>
                <w:sz w:val="20"/>
                <w:szCs w:val="20"/>
                <w:lang w:val="en-US"/>
              </w:rPr>
              <w:t>W</w:t>
            </w:r>
            <w:r w:rsidRPr="00AF03BF">
              <w:rPr>
                <w:sz w:val="20"/>
                <w:szCs w:val="20"/>
              </w:rPr>
              <w:t> 6. Стойки должны иметь покрытие битумной мастикой в два слоя, общей толщиной 2 мм по битумной грунтовке в комлевой части на длину 3 м. Для защиты от коррозии на металлические конструкции, изделия закладные и сварные швы, находящиеся на открытом воздухе, нанести антикоррозионное атмосферостойкое покрытие.</w:t>
            </w:r>
          </w:p>
        </w:tc>
      </w:tr>
      <w:tr w:rsidR="00835400" w:rsidRPr="00AF03BF" w:rsidTr="00835400">
        <w:trPr>
          <w:trHeight w:val="340"/>
        </w:trPr>
        <w:tc>
          <w:tcPr>
            <w:tcW w:w="1239" w:type="pct"/>
            <w:shd w:val="clear" w:color="auto" w:fill="auto"/>
          </w:tcPr>
          <w:p w:rsidR="00835400" w:rsidRPr="00AF03BF" w:rsidRDefault="00835400" w:rsidP="00835400">
            <w:pPr>
              <w:jc w:val="both"/>
              <w:rPr>
                <w:sz w:val="20"/>
                <w:szCs w:val="20"/>
              </w:rPr>
            </w:pPr>
            <w:r w:rsidRPr="00AF03BF">
              <w:rPr>
                <w:sz w:val="20"/>
                <w:szCs w:val="20"/>
              </w:rPr>
              <w:t>Сильный мороз</w:t>
            </w:r>
          </w:p>
        </w:tc>
        <w:tc>
          <w:tcPr>
            <w:tcW w:w="3761" w:type="pct"/>
            <w:shd w:val="clear" w:color="auto" w:fill="auto"/>
          </w:tcPr>
          <w:p w:rsidR="00835400" w:rsidRPr="00AF03BF" w:rsidRDefault="00835400" w:rsidP="00835400">
            <w:pPr>
              <w:ind w:firstLine="284"/>
              <w:jc w:val="both"/>
              <w:rPr>
                <w:sz w:val="20"/>
                <w:szCs w:val="20"/>
                <w:highlight w:val="yellow"/>
              </w:rPr>
            </w:pPr>
            <w:r w:rsidRPr="00AF03BF">
              <w:rPr>
                <w:sz w:val="20"/>
                <w:szCs w:val="20"/>
              </w:rPr>
              <w:t xml:space="preserve">Шкаф </w:t>
            </w:r>
            <w:proofErr w:type="spellStart"/>
            <w:r w:rsidRPr="00AF03BF">
              <w:rPr>
                <w:sz w:val="20"/>
                <w:szCs w:val="20"/>
              </w:rPr>
              <w:t>КИПиА</w:t>
            </w:r>
            <w:proofErr w:type="spellEnd"/>
            <w:r w:rsidRPr="00AF03BF">
              <w:rPr>
                <w:sz w:val="20"/>
                <w:szCs w:val="20"/>
              </w:rPr>
              <w:t xml:space="preserve"> выполнен в утепленном варианте. </w:t>
            </w:r>
            <w:proofErr w:type="gramStart"/>
            <w:r w:rsidRPr="00AF03BF">
              <w:rPr>
                <w:sz w:val="20"/>
                <w:szCs w:val="20"/>
              </w:rPr>
              <w:t>Предусмотрен</w:t>
            </w:r>
            <w:proofErr w:type="gramEnd"/>
            <w:r w:rsidRPr="00AF03BF">
              <w:rPr>
                <w:sz w:val="20"/>
                <w:szCs w:val="20"/>
              </w:rPr>
              <w:t xml:space="preserve"> </w:t>
            </w:r>
            <w:proofErr w:type="spellStart"/>
            <w:r w:rsidRPr="00AF03BF">
              <w:rPr>
                <w:sz w:val="20"/>
                <w:szCs w:val="20"/>
              </w:rPr>
              <w:t>электрообогрев</w:t>
            </w:r>
            <w:proofErr w:type="spellEnd"/>
            <w:r w:rsidRPr="00AF03BF">
              <w:rPr>
                <w:sz w:val="20"/>
                <w:szCs w:val="20"/>
              </w:rPr>
              <w:t xml:space="preserve"> шкафа для поддержания температуры внутри шкафа. </w:t>
            </w:r>
            <w:proofErr w:type="spellStart"/>
            <w:r w:rsidRPr="00AF03BF">
              <w:rPr>
                <w:sz w:val="20"/>
                <w:szCs w:val="20"/>
              </w:rPr>
              <w:t>Электрообогрев</w:t>
            </w:r>
            <w:proofErr w:type="spellEnd"/>
            <w:r w:rsidRPr="00AF03BF">
              <w:rPr>
                <w:sz w:val="20"/>
                <w:szCs w:val="20"/>
              </w:rPr>
              <w:t xml:space="preserve"> шкафа </w:t>
            </w:r>
            <w:proofErr w:type="spellStart"/>
            <w:r w:rsidRPr="00AF03BF">
              <w:rPr>
                <w:sz w:val="20"/>
                <w:szCs w:val="20"/>
              </w:rPr>
              <w:t>КИПиА</w:t>
            </w:r>
            <w:proofErr w:type="spellEnd"/>
            <w:r w:rsidRPr="00AF03BF">
              <w:rPr>
                <w:sz w:val="20"/>
                <w:szCs w:val="20"/>
              </w:rPr>
              <w:t xml:space="preserve"> осуществляется электрическим обогревателем  общепромышленного назначения. Для монолитных и сборных железобетонных конструкций применяется тяжелый бетон на портландцементе по </w:t>
            </w:r>
            <w:hyperlink r:id="rId26" w:tooltip="ГОСТ 10178-85 Портландцемент и шлакопортландцемент. Технические условия" w:history="1">
              <w:r w:rsidRPr="00AF03BF">
                <w:rPr>
                  <w:rStyle w:val="affd"/>
                  <w:color w:val="auto"/>
                  <w:sz w:val="20"/>
                  <w:szCs w:val="20"/>
                </w:rPr>
                <w:t>ГОСТ 10178-85</w:t>
              </w:r>
            </w:hyperlink>
            <w:r w:rsidRPr="00AF03BF">
              <w:rPr>
                <w:sz w:val="20"/>
                <w:szCs w:val="20"/>
              </w:rPr>
              <w:t xml:space="preserve"> марки по морозостойкости – F200. Для железобетонных стоек </w:t>
            </w:r>
            <w:proofErr w:type="gramStart"/>
            <w:r w:rsidRPr="00AF03BF">
              <w:rPr>
                <w:sz w:val="20"/>
                <w:szCs w:val="20"/>
              </w:rPr>
              <w:t>ВЛ</w:t>
            </w:r>
            <w:proofErr w:type="gramEnd"/>
            <w:r w:rsidRPr="00AF03BF">
              <w:rPr>
                <w:sz w:val="20"/>
                <w:szCs w:val="20"/>
              </w:rPr>
              <w:t xml:space="preserve"> применяется тяжелый бетон, удовлетворяющий требованиям </w:t>
            </w:r>
            <w:hyperlink r:id="rId27" w:tooltip="ГОСТ 26633-2015 Бетоны тяжелые и мелкозернистые. Технические условия" w:history="1">
              <w:r w:rsidRPr="00AF03BF">
                <w:rPr>
                  <w:rStyle w:val="affd"/>
                  <w:color w:val="auto"/>
                  <w:sz w:val="20"/>
                  <w:szCs w:val="20"/>
                </w:rPr>
                <w:t>ГОСТ 26633-2015</w:t>
              </w:r>
            </w:hyperlink>
            <w:r w:rsidRPr="00AF03BF">
              <w:rPr>
                <w:sz w:val="20"/>
                <w:szCs w:val="20"/>
              </w:rPr>
              <w:t xml:space="preserve">, марки по морозоустойчивости F200 из </w:t>
            </w:r>
            <w:proofErr w:type="spellStart"/>
            <w:r w:rsidRPr="00AF03BF">
              <w:rPr>
                <w:sz w:val="20"/>
                <w:szCs w:val="20"/>
              </w:rPr>
              <w:t>сульфатостойкого</w:t>
            </w:r>
            <w:proofErr w:type="spellEnd"/>
            <w:r w:rsidRPr="00AF03BF">
              <w:rPr>
                <w:sz w:val="20"/>
                <w:szCs w:val="20"/>
              </w:rPr>
              <w:t xml:space="preserve"> цемента.</w:t>
            </w:r>
          </w:p>
        </w:tc>
      </w:tr>
      <w:tr w:rsidR="00835400" w:rsidRPr="00AF03BF" w:rsidTr="00835400">
        <w:trPr>
          <w:trHeight w:val="340"/>
        </w:trPr>
        <w:tc>
          <w:tcPr>
            <w:tcW w:w="1239" w:type="pct"/>
            <w:shd w:val="clear" w:color="auto" w:fill="auto"/>
          </w:tcPr>
          <w:p w:rsidR="00835400" w:rsidRPr="00AF03BF" w:rsidRDefault="00835400" w:rsidP="00835400">
            <w:pPr>
              <w:jc w:val="both"/>
              <w:rPr>
                <w:sz w:val="20"/>
                <w:szCs w:val="20"/>
              </w:rPr>
            </w:pPr>
            <w:r w:rsidRPr="00AF03BF">
              <w:rPr>
                <w:sz w:val="20"/>
                <w:szCs w:val="20"/>
              </w:rPr>
              <w:t>Гроза</w:t>
            </w:r>
          </w:p>
        </w:tc>
        <w:tc>
          <w:tcPr>
            <w:tcW w:w="3761" w:type="pct"/>
            <w:shd w:val="clear" w:color="auto" w:fill="auto"/>
          </w:tcPr>
          <w:p w:rsidR="00835400" w:rsidRPr="00AF03BF" w:rsidRDefault="00835400" w:rsidP="00835400">
            <w:pPr>
              <w:ind w:firstLine="284"/>
              <w:jc w:val="both"/>
              <w:rPr>
                <w:sz w:val="20"/>
                <w:szCs w:val="20"/>
                <w:highlight w:val="yellow"/>
              </w:rPr>
            </w:pPr>
            <w:r w:rsidRPr="00AF03BF">
              <w:rPr>
                <w:sz w:val="20"/>
                <w:szCs w:val="20"/>
              </w:rPr>
              <w:t xml:space="preserve">Заземление радиомачты выполняется присоединением ее к электродам из круглой оцинкованной стали. 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 Для защиты электрооборудования от грозовых перенапряжений на корпусе КТП устанавливаются ограничители перенапряжений. Все опоры </w:t>
            </w:r>
            <w:proofErr w:type="gramStart"/>
            <w:r w:rsidRPr="00AF03BF">
              <w:rPr>
                <w:sz w:val="20"/>
                <w:szCs w:val="20"/>
              </w:rPr>
              <w:t>ВЛ</w:t>
            </w:r>
            <w:proofErr w:type="gramEnd"/>
            <w:r w:rsidRPr="00AF03BF">
              <w:rPr>
                <w:sz w:val="20"/>
                <w:szCs w:val="20"/>
              </w:rPr>
              <w:t xml:space="preserve"> подлежат заземлению.</w:t>
            </w:r>
          </w:p>
          <w:p w:rsidR="00835400" w:rsidRPr="00AF03BF" w:rsidRDefault="00835400" w:rsidP="00835400">
            <w:pPr>
              <w:ind w:firstLine="284"/>
              <w:jc w:val="both"/>
              <w:rPr>
                <w:sz w:val="20"/>
                <w:szCs w:val="20"/>
                <w:highlight w:val="yellow"/>
              </w:rPr>
            </w:pPr>
            <w:r w:rsidRPr="00AF03BF">
              <w:rPr>
                <w:bCs/>
                <w:sz w:val="20"/>
                <w:szCs w:val="20"/>
              </w:rPr>
              <w:t xml:space="preserve">Корпуса приборов, устанавливаемых на трубопроводах, аппаратах и стойках, все электрооборудование, металлическую броню кабелей, </w:t>
            </w:r>
            <w:proofErr w:type="spellStart"/>
            <w:r w:rsidRPr="00AF03BF">
              <w:rPr>
                <w:bCs/>
                <w:sz w:val="20"/>
                <w:szCs w:val="20"/>
              </w:rPr>
              <w:t>водогазопроводные</w:t>
            </w:r>
            <w:proofErr w:type="spellEnd"/>
            <w:r w:rsidRPr="00AF03BF">
              <w:rPr>
                <w:bCs/>
                <w:sz w:val="20"/>
                <w:szCs w:val="20"/>
              </w:rPr>
              <w:t xml:space="preserve"> трубы для защиты электропроводок в начале и конце электрических трасс присоединить к контуру защитного заземления</w:t>
            </w:r>
          </w:p>
        </w:tc>
      </w:tr>
      <w:tr w:rsidR="00835400" w:rsidRPr="00AF03BF" w:rsidTr="00835400">
        <w:trPr>
          <w:trHeight w:val="340"/>
        </w:trPr>
        <w:tc>
          <w:tcPr>
            <w:tcW w:w="1239" w:type="pct"/>
            <w:tcBorders>
              <w:top w:val="single" w:sz="4" w:space="0" w:color="auto"/>
              <w:left w:val="single" w:sz="4" w:space="0" w:color="auto"/>
              <w:bottom w:val="single" w:sz="4" w:space="0" w:color="auto"/>
              <w:right w:val="single" w:sz="4" w:space="0" w:color="auto"/>
            </w:tcBorders>
            <w:shd w:val="clear" w:color="auto" w:fill="auto"/>
          </w:tcPr>
          <w:p w:rsidR="00835400" w:rsidRPr="00AF03BF" w:rsidRDefault="00835400" w:rsidP="00835400">
            <w:pPr>
              <w:jc w:val="both"/>
              <w:rPr>
                <w:sz w:val="20"/>
                <w:szCs w:val="20"/>
              </w:rPr>
            </w:pPr>
            <w:r w:rsidRPr="00AF03BF">
              <w:rPr>
                <w:sz w:val="20"/>
                <w:szCs w:val="20"/>
              </w:rPr>
              <w:t>Пучение грунтов</w:t>
            </w:r>
          </w:p>
        </w:tc>
        <w:tc>
          <w:tcPr>
            <w:tcW w:w="3761" w:type="pct"/>
            <w:tcBorders>
              <w:top w:val="single" w:sz="4" w:space="0" w:color="auto"/>
              <w:left w:val="single" w:sz="4" w:space="0" w:color="auto"/>
              <w:bottom w:val="single" w:sz="4" w:space="0" w:color="auto"/>
              <w:right w:val="single" w:sz="4" w:space="0" w:color="auto"/>
            </w:tcBorders>
            <w:shd w:val="clear" w:color="auto" w:fill="auto"/>
          </w:tcPr>
          <w:p w:rsidR="00835400" w:rsidRPr="00AF03BF" w:rsidRDefault="00835400" w:rsidP="00835400">
            <w:pPr>
              <w:ind w:firstLine="284"/>
              <w:jc w:val="both"/>
              <w:rPr>
                <w:sz w:val="20"/>
                <w:szCs w:val="20"/>
                <w:highlight w:val="yellow"/>
              </w:rPr>
            </w:pPr>
            <w:r w:rsidRPr="00AF03BF">
              <w:rPr>
                <w:sz w:val="20"/>
                <w:szCs w:val="20"/>
              </w:rPr>
              <w:t xml:space="preserve">Для обратной засыпки, подсыпок применять </w:t>
            </w:r>
            <w:proofErr w:type="spellStart"/>
            <w:r w:rsidRPr="00AF03BF">
              <w:rPr>
                <w:sz w:val="20"/>
                <w:szCs w:val="20"/>
              </w:rPr>
              <w:t>непучинистый</w:t>
            </w:r>
            <w:proofErr w:type="spellEnd"/>
            <w:r w:rsidRPr="00AF03BF">
              <w:rPr>
                <w:sz w:val="20"/>
                <w:szCs w:val="20"/>
              </w:rPr>
              <w:t xml:space="preserve">, </w:t>
            </w:r>
            <w:proofErr w:type="spellStart"/>
            <w:r w:rsidRPr="00AF03BF">
              <w:rPr>
                <w:sz w:val="20"/>
                <w:szCs w:val="20"/>
              </w:rPr>
              <w:t>непросадочный</w:t>
            </w:r>
            <w:proofErr w:type="spellEnd"/>
            <w:r w:rsidRPr="00AF03BF">
              <w:rPr>
                <w:sz w:val="20"/>
                <w:szCs w:val="20"/>
              </w:rPr>
              <w:t xml:space="preserve">, </w:t>
            </w:r>
            <w:proofErr w:type="spellStart"/>
            <w:r w:rsidRPr="00AF03BF">
              <w:rPr>
                <w:sz w:val="20"/>
                <w:szCs w:val="20"/>
              </w:rPr>
              <w:t>ненабухающий</w:t>
            </w:r>
            <w:proofErr w:type="spellEnd"/>
            <w:r w:rsidRPr="00AF03BF">
              <w:rPr>
                <w:sz w:val="20"/>
                <w:szCs w:val="20"/>
              </w:rPr>
              <w:t xml:space="preserve"> грунт, уплотнение производить в соответствии с требованиями п. 17 </w:t>
            </w:r>
            <w:hyperlink r:id="rId28" w:tooltip="СП 45.13330.2017 Земляные сооружения, основания и фундаменты" w:history="1">
              <w:r w:rsidRPr="00AF03BF">
                <w:rPr>
                  <w:rStyle w:val="affd"/>
                  <w:color w:val="auto"/>
                  <w:sz w:val="20"/>
                  <w:szCs w:val="20"/>
                </w:rPr>
                <w:t>СП 45.13330.2017</w:t>
              </w:r>
            </w:hyperlink>
            <w:r w:rsidRPr="00AF03BF">
              <w:rPr>
                <w:sz w:val="20"/>
                <w:szCs w:val="20"/>
              </w:rPr>
              <w:t xml:space="preserve"> с коэффициентом уплотнения </w:t>
            </w:r>
            <w:proofErr w:type="spellStart"/>
            <w:r w:rsidRPr="00AF03BF">
              <w:rPr>
                <w:sz w:val="20"/>
                <w:szCs w:val="20"/>
              </w:rPr>
              <w:t>ky</w:t>
            </w:r>
            <w:proofErr w:type="spellEnd"/>
            <w:r w:rsidRPr="00AF03BF">
              <w:rPr>
                <w:sz w:val="20"/>
                <w:szCs w:val="20"/>
              </w:rPr>
              <w:t xml:space="preserve"> не менее 0,95.</w:t>
            </w:r>
          </w:p>
        </w:tc>
      </w:tr>
    </w:tbl>
    <w:p w:rsidR="00712BD5" w:rsidRPr="00835400" w:rsidRDefault="00712BD5" w:rsidP="00835400">
      <w:pPr>
        <w:pStyle w:val="af5"/>
        <w:spacing w:before="0"/>
        <w:ind w:firstLine="0"/>
        <w:rPr>
          <w:rFonts w:ascii="Times New Roman" w:hAnsi="Times New Roman"/>
          <w:sz w:val="26"/>
          <w:szCs w:val="26"/>
        </w:rPr>
      </w:pPr>
    </w:p>
    <w:p w:rsidR="001B26AE" w:rsidRPr="00835400" w:rsidRDefault="001B26AE" w:rsidP="00835400">
      <w:pPr>
        <w:pStyle w:val="af5"/>
        <w:tabs>
          <w:tab w:val="left" w:pos="1125"/>
        </w:tabs>
        <w:spacing w:before="0"/>
        <w:ind w:firstLine="709"/>
        <w:rPr>
          <w:rFonts w:ascii="Times New Roman" w:hAnsi="Times New Roman"/>
          <w:b/>
          <w:sz w:val="26"/>
          <w:szCs w:val="26"/>
          <w:u w:val="single"/>
        </w:rPr>
      </w:pPr>
      <w:bookmarkStart w:id="356" w:name="_Toc279760933"/>
      <w:bookmarkStart w:id="357" w:name="_Toc325009581"/>
      <w:bookmarkStart w:id="358" w:name="_Toc424109333"/>
      <w:bookmarkStart w:id="359" w:name="_Toc436218708"/>
      <w:bookmarkStart w:id="360" w:name="_Toc443383766"/>
      <w:bookmarkStart w:id="361" w:name="_Toc456700552"/>
      <w:bookmarkStart w:id="362" w:name="_Toc491766173"/>
      <w:bookmarkEnd w:id="289"/>
      <w:bookmarkEnd w:id="290"/>
      <w:bookmarkEnd w:id="291"/>
      <w:bookmarkEnd w:id="292"/>
      <w:bookmarkEnd w:id="293"/>
      <w:bookmarkEnd w:id="294"/>
      <w:r w:rsidRPr="00835400">
        <w:rPr>
          <w:rFonts w:ascii="Times New Roman" w:hAnsi="Times New Roman"/>
          <w:b/>
          <w:sz w:val="26"/>
          <w:szCs w:val="26"/>
          <w:u w:val="single"/>
        </w:rPr>
        <w:t>Перечень мероприятий по гражданской обороне</w:t>
      </w:r>
      <w:bookmarkEnd w:id="356"/>
      <w:bookmarkEnd w:id="357"/>
      <w:bookmarkEnd w:id="358"/>
      <w:bookmarkEnd w:id="359"/>
      <w:bookmarkEnd w:id="360"/>
      <w:bookmarkEnd w:id="361"/>
      <w:bookmarkEnd w:id="362"/>
    </w:p>
    <w:p w:rsidR="00835400" w:rsidRPr="00835400" w:rsidRDefault="00835400" w:rsidP="00835400">
      <w:pPr>
        <w:pStyle w:val="af5"/>
        <w:tabs>
          <w:tab w:val="left" w:pos="1125"/>
        </w:tabs>
        <w:spacing w:before="0"/>
        <w:ind w:firstLine="709"/>
        <w:rPr>
          <w:rFonts w:ascii="Times New Roman" w:hAnsi="Times New Roman"/>
          <w:b/>
          <w:sz w:val="26"/>
          <w:szCs w:val="26"/>
          <w:u w:val="single"/>
        </w:rPr>
      </w:pPr>
    </w:p>
    <w:p w:rsidR="001B26AE" w:rsidRPr="00835400" w:rsidRDefault="001B26AE" w:rsidP="00835400">
      <w:pPr>
        <w:pStyle w:val="af5"/>
        <w:tabs>
          <w:tab w:val="left" w:pos="1125"/>
        </w:tabs>
        <w:spacing w:before="0"/>
        <w:ind w:firstLine="709"/>
        <w:rPr>
          <w:rFonts w:ascii="Times New Roman" w:hAnsi="Times New Roman"/>
          <w:b/>
          <w:sz w:val="26"/>
          <w:szCs w:val="26"/>
        </w:rPr>
      </w:pPr>
      <w:bookmarkStart w:id="363" w:name="_Toc279760934"/>
      <w:bookmarkStart w:id="364" w:name="_Toc325009582"/>
      <w:bookmarkStart w:id="365" w:name="_Toc424109334"/>
      <w:bookmarkStart w:id="366" w:name="_Toc436218709"/>
      <w:bookmarkStart w:id="367" w:name="_Toc443383767"/>
      <w:bookmarkStart w:id="368" w:name="_Toc456700553"/>
      <w:bookmarkStart w:id="369" w:name="_Toc491766174"/>
      <w:r w:rsidRPr="00835400">
        <w:rPr>
          <w:rFonts w:ascii="Times New Roman" w:hAnsi="Times New Roman"/>
          <w:b/>
          <w:sz w:val="26"/>
          <w:szCs w:val="26"/>
        </w:rPr>
        <w:t>Сведения об отнесении проектируемого объекта к категории по гражданской обороне</w:t>
      </w:r>
      <w:bookmarkEnd w:id="363"/>
      <w:bookmarkEnd w:id="364"/>
      <w:bookmarkEnd w:id="365"/>
      <w:bookmarkEnd w:id="366"/>
      <w:bookmarkEnd w:id="367"/>
      <w:bookmarkEnd w:id="368"/>
      <w:bookmarkEnd w:id="369"/>
    </w:p>
    <w:p w:rsidR="00197AEB" w:rsidRPr="00835400" w:rsidRDefault="00197AEB" w:rsidP="00835400">
      <w:pPr>
        <w:ind w:firstLine="720"/>
        <w:jc w:val="both"/>
        <w:rPr>
          <w:bCs/>
          <w:sz w:val="26"/>
          <w:szCs w:val="26"/>
        </w:rPr>
      </w:pPr>
      <w:bookmarkStart w:id="370" w:name="_Toc491766180"/>
      <w:r w:rsidRPr="00835400">
        <w:rPr>
          <w:bCs/>
          <w:sz w:val="26"/>
          <w:szCs w:val="26"/>
        </w:rPr>
        <w:t xml:space="preserve">В соответствии с положениями постановления Правительства Российской Федерации от 16.08.2016 г. № 804 «Об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w:t>
      </w:r>
      <w:r w:rsidRPr="00835400">
        <w:rPr>
          <w:bCs/>
          <w:sz w:val="26"/>
          <w:szCs w:val="26"/>
        </w:rPr>
        <w:lastRenderedPageBreak/>
        <w:t>сооружения входят в состав АО «</w:t>
      </w:r>
      <w:proofErr w:type="spellStart"/>
      <w:r w:rsidRPr="00835400">
        <w:rPr>
          <w:bCs/>
          <w:sz w:val="26"/>
          <w:szCs w:val="26"/>
        </w:rPr>
        <w:t>Самаранефтегаз</w:t>
      </w:r>
      <w:proofErr w:type="spellEnd"/>
      <w:r w:rsidRPr="00835400">
        <w:rPr>
          <w:bCs/>
          <w:sz w:val="26"/>
          <w:szCs w:val="26"/>
        </w:rPr>
        <w:t>» отнесенного к I категории по гражданской обороне.</w:t>
      </w:r>
    </w:p>
    <w:p w:rsidR="0070255F" w:rsidRPr="00835400" w:rsidRDefault="00197AEB" w:rsidP="00835400">
      <w:pPr>
        <w:pStyle w:val="af5"/>
        <w:spacing w:before="0"/>
        <w:rPr>
          <w:rFonts w:ascii="Times New Roman" w:hAnsi="Times New Roman"/>
          <w:sz w:val="26"/>
          <w:szCs w:val="26"/>
        </w:rPr>
      </w:pPr>
      <w:r w:rsidRPr="00835400">
        <w:rPr>
          <w:rFonts w:ascii="Times New Roman" w:hAnsi="Times New Roman"/>
          <w:bCs w:val="0"/>
          <w:sz w:val="26"/>
          <w:szCs w:val="26"/>
        </w:rPr>
        <w:t>Территория Алексеевского района, на которой расположены проектируемые сооружения, не отнесена к группе по гражданской обороне</w:t>
      </w:r>
      <w:r w:rsidR="0070255F" w:rsidRPr="00835400">
        <w:rPr>
          <w:rFonts w:ascii="Times New Roman" w:hAnsi="Times New Roman"/>
          <w:sz w:val="26"/>
          <w:szCs w:val="26"/>
        </w:rPr>
        <w:t>.</w:t>
      </w:r>
    </w:p>
    <w:p w:rsidR="00835400" w:rsidRPr="00835400" w:rsidRDefault="00835400" w:rsidP="00835400">
      <w:pPr>
        <w:pStyle w:val="af5"/>
        <w:spacing w:before="0"/>
        <w:rPr>
          <w:rFonts w:ascii="Times New Roman" w:hAnsi="Times New Roman"/>
          <w:sz w:val="26"/>
          <w:szCs w:val="26"/>
        </w:rPr>
      </w:pPr>
      <w:r w:rsidRPr="00835400">
        <w:rPr>
          <w:rFonts w:ascii="Times New Roman" w:hAnsi="Times New Roman"/>
          <w:sz w:val="26"/>
          <w:szCs w:val="26"/>
        </w:rPr>
        <w:t xml:space="preserve">Расстояние </w:t>
      </w:r>
      <w:r w:rsidRPr="00835400">
        <w:rPr>
          <w:rFonts w:ascii="Times New Roman" w:hAnsi="Times New Roman"/>
          <w:bCs w:val="0"/>
          <w:sz w:val="26"/>
          <w:szCs w:val="26"/>
        </w:rPr>
        <w:t xml:space="preserve">до </w:t>
      </w:r>
      <w:r w:rsidRPr="00835400">
        <w:rPr>
          <w:rFonts w:ascii="Times New Roman" w:hAnsi="Times New Roman"/>
          <w:sz w:val="26"/>
          <w:szCs w:val="26"/>
        </w:rPr>
        <w:t>г. Самара отнесенного к категории по ГО</w:t>
      </w:r>
      <w:r w:rsidRPr="00835400">
        <w:rPr>
          <w:rFonts w:ascii="Times New Roman" w:hAnsi="Times New Roman"/>
          <w:bCs w:val="0"/>
          <w:sz w:val="26"/>
          <w:szCs w:val="26"/>
        </w:rPr>
        <w:t xml:space="preserve"> составляет 92,0 км</w:t>
      </w:r>
      <w:r w:rsidRPr="00835400">
        <w:rPr>
          <w:rFonts w:ascii="Times New Roman" w:hAnsi="Times New Roman"/>
          <w:sz w:val="26"/>
          <w:szCs w:val="26"/>
        </w:rPr>
        <w:t>.</w:t>
      </w:r>
    </w:p>
    <w:p w:rsidR="001D5B32" w:rsidRPr="00835400" w:rsidRDefault="001D5B32" w:rsidP="00835400">
      <w:pPr>
        <w:pStyle w:val="af5"/>
        <w:tabs>
          <w:tab w:val="left" w:pos="1125"/>
        </w:tabs>
        <w:spacing w:before="0"/>
        <w:ind w:firstLine="709"/>
        <w:rPr>
          <w:rFonts w:ascii="Times New Roman" w:hAnsi="Times New Roman"/>
          <w:b/>
          <w:sz w:val="26"/>
          <w:szCs w:val="26"/>
        </w:rPr>
      </w:pPr>
    </w:p>
    <w:p w:rsidR="00D42A3A" w:rsidRPr="00835400" w:rsidRDefault="00D42A3A" w:rsidP="00835400">
      <w:pPr>
        <w:pStyle w:val="af5"/>
        <w:tabs>
          <w:tab w:val="left" w:pos="1125"/>
        </w:tabs>
        <w:spacing w:before="0"/>
        <w:ind w:firstLine="709"/>
        <w:rPr>
          <w:rFonts w:ascii="Times New Roman" w:hAnsi="Times New Roman"/>
          <w:b/>
          <w:sz w:val="26"/>
          <w:szCs w:val="26"/>
        </w:rPr>
      </w:pPr>
      <w:r w:rsidRPr="00835400">
        <w:rPr>
          <w:rFonts w:ascii="Times New Roman" w:hAnsi="Times New Roman"/>
          <w:b/>
          <w:sz w:val="26"/>
          <w:szCs w:val="26"/>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bookmarkEnd w:id="370"/>
    </w:p>
    <w:p w:rsidR="00835400" w:rsidRPr="00835400" w:rsidRDefault="00835400" w:rsidP="00835400">
      <w:pPr>
        <w:ind w:firstLine="680"/>
        <w:jc w:val="both"/>
        <w:rPr>
          <w:sz w:val="26"/>
          <w:szCs w:val="26"/>
        </w:rPr>
      </w:pPr>
      <w:bookmarkStart w:id="371" w:name="_Toc424109342"/>
      <w:bookmarkStart w:id="372" w:name="_Toc436218717"/>
      <w:bookmarkStart w:id="373" w:name="_Toc443383775"/>
      <w:bookmarkStart w:id="374" w:name="_Toc456700561"/>
      <w:bookmarkStart w:id="375" w:name="_Toc491766181"/>
      <w:r w:rsidRPr="00835400">
        <w:rPr>
          <w:sz w:val="26"/>
          <w:szCs w:val="26"/>
        </w:rPr>
        <w:t>Общее руководство гражданской обороной в АО «</w:t>
      </w:r>
      <w:proofErr w:type="spellStart"/>
      <w:r w:rsidRPr="00835400">
        <w:rPr>
          <w:sz w:val="26"/>
          <w:szCs w:val="26"/>
        </w:rPr>
        <w:t>Самаранефтегаз</w:t>
      </w:r>
      <w:proofErr w:type="spellEnd"/>
      <w:r w:rsidRPr="00835400">
        <w:rPr>
          <w:sz w:val="26"/>
          <w:szCs w:val="26"/>
        </w:rPr>
        <w:t xml:space="preserve">» осуществляет генеральный директор. </w:t>
      </w:r>
      <w:proofErr w:type="gramStart"/>
      <w:r w:rsidRPr="00835400">
        <w:rPr>
          <w:sz w:val="26"/>
          <w:szCs w:val="26"/>
        </w:rPr>
        <w:t>Для оповещения персонала объекта по сигналам гражданской обороны предусматривается использовать существующую систему оповещения АО «</w:t>
      </w:r>
      <w:proofErr w:type="spellStart"/>
      <w:r w:rsidRPr="00835400">
        <w:rPr>
          <w:sz w:val="26"/>
          <w:szCs w:val="26"/>
        </w:rPr>
        <w:t>Самаранефтегаз</w:t>
      </w:r>
      <w:proofErr w:type="spellEnd"/>
      <w:r w:rsidRPr="00835400">
        <w:rPr>
          <w:sz w:val="26"/>
          <w:szCs w:val="26"/>
        </w:rPr>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 оповещения</w:t>
      </w:r>
      <w:proofErr w:type="gramEnd"/>
      <w:r w:rsidRPr="00835400">
        <w:rPr>
          <w:sz w:val="26"/>
          <w:szCs w:val="26"/>
        </w:rPr>
        <w:t xml:space="preserve"> Самарской области и районную систему оповещения Алексеевского муниципального района.</w:t>
      </w:r>
    </w:p>
    <w:p w:rsidR="00835400" w:rsidRPr="00835400" w:rsidRDefault="00835400" w:rsidP="00835400">
      <w:pPr>
        <w:ind w:firstLine="709"/>
        <w:jc w:val="both"/>
        <w:rPr>
          <w:sz w:val="26"/>
          <w:szCs w:val="26"/>
        </w:rPr>
      </w:pPr>
      <w:r w:rsidRPr="00835400">
        <w:rPr>
          <w:sz w:val="26"/>
          <w:szCs w:val="26"/>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835400" w:rsidRPr="00835400" w:rsidRDefault="00835400" w:rsidP="00835400">
      <w:pPr>
        <w:shd w:val="clear" w:color="auto" w:fill="FFFFFF"/>
        <w:ind w:firstLine="720"/>
        <w:jc w:val="both"/>
        <w:rPr>
          <w:bCs/>
          <w:sz w:val="26"/>
          <w:szCs w:val="26"/>
          <w:shd w:val="clear" w:color="auto" w:fill="D9D9D9"/>
        </w:rPr>
      </w:pPr>
      <w:r w:rsidRPr="00835400">
        <w:rPr>
          <w:sz w:val="26"/>
          <w:szCs w:val="26"/>
        </w:rPr>
        <w:t xml:space="preserve">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835400">
        <w:rPr>
          <w:sz w:val="26"/>
          <w:szCs w:val="26"/>
        </w:rPr>
        <w:t>электросирен</w:t>
      </w:r>
      <w:proofErr w:type="spellEnd"/>
      <w:r w:rsidRPr="00835400">
        <w:rPr>
          <w:sz w:val="26"/>
          <w:szCs w:val="26"/>
        </w:rPr>
        <w:t>, телефонной сети связи общего пользования, сотовой связи, смс-оповещения, информационно-телекоммуникационной сети «Интернет».</w:t>
      </w:r>
      <w:r w:rsidRPr="00835400">
        <w:rPr>
          <w:bCs/>
          <w:sz w:val="26"/>
          <w:szCs w:val="26"/>
        </w:rPr>
        <w:t xml:space="preserve"> При получении сигналов </w:t>
      </w:r>
      <w:r w:rsidRPr="00835400">
        <w:rPr>
          <w:sz w:val="26"/>
          <w:szCs w:val="26"/>
        </w:rPr>
        <w:t>гражданской обороны</w:t>
      </w:r>
      <w:r w:rsidRPr="00835400">
        <w:rPr>
          <w:bCs/>
          <w:sz w:val="26"/>
          <w:szCs w:val="26"/>
        </w:rPr>
        <w:t xml:space="preserve"> администрация муниципального района </w:t>
      </w:r>
      <w:proofErr w:type="gramStart"/>
      <w:r w:rsidRPr="00835400">
        <w:rPr>
          <w:bCs/>
          <w:sz w:val="26"/>
          <w:szCs w:val="26"/>
        </w:rPr>
        <w:t>Алексеевский</w:t>
      </w:r>
      <w:proofErr w:type="gramEnd"/>
      <w:r w:rsidRPr="00835400">
        <w:rPr>
          <w:bCs/>
          <w:sz w:val="26"/>
          <w:szCs w:val="26"/>
        </w:rPr>
        <w:t xml:space="preserve">, также начинает транслировать сигналы </w:t>
      </w:r>
      <w:r w:rsidRPr="00835400">
        <w:rPr>
          <w:sz w:val="26"/>
          <w:szCs w:val="26"/>
        </w:rPr>
        <w:t>гражданской обороны</w:t>
      </w:r>
      <w:r w:rsidRPr="00835400">
        <w:rPr>
          <w:bCs/>
          <w:sz w:val="26"/>
          <w:szCs w:val="26"/>
        </w:rPr>
        <w:t>.</w:t>
      </w:r>
    </w:p>
    <w:p w:rsidR="00835400" w:rsidRPr="00835400" w:rsidRDefault="00835400" w:rsidP="00835400">
      <w:pPr>
        <w:ind w:firstLine="709"/>
        <w:jc w:val="both"/>
        <w:rPr>
          <w:sz w:val="26"/>
          <w:szCs w:val="26"/>
        </w:rPr>
      </w:pPr>
      <w:r w:rsidRPr="00835400">
        <w:rPr>
          <w:sz w:val="26"/>
          <w:szCs w:val="26"/>
        </w:rPr>
        <w:t>В ЦИТУ АО «</w:t>
      </w:r>
      <w:proofErr w:type="spellStart"/>
      <w:r w:rsidRPr="00835400">
        <w:rPr>
          <w:sz w:val="26"/>
          <w:szCs w:val="26"/>
        </w:rPr>
        <w:t>Самаранефтегаз</w:t>
      </w:r>
      <w:proofErr w:type="spellEnd"/>
      <w:r w:rsidRPr="00835400">
        <w:rPr>
          <w:sz w:val="26"/>
          <w:szCs w:val="26"/>
        </w:rPr>
        <w:t xml:space="preserve">» сигналы ГО (распоряжения) и информация поступает от дежурного по администрации Октябрьского района </w:t>
      </w:r>
      <w:proofErr w:type="spellStart"/>
      <w:r w:rsidRPr="00835400">
        <w:rPr>
          <w:sz w:val="26"/>
          <w:szCs w:val="26"/>
        </w:rPr>
        <w:t>г.о</w:t>
      </w:r>
      <w:proofErr w:type="spellEnd"/>
      <w:r w:rsidRPr="00835400">
        <w:rPr>
          <w:sz w:val="26"/>
          <w:szCs w:val="26"/>
        </w:rPr>
        <w:t xml:space="preserve">. Самара, оперативного дежурного ЦУКС (ГУ МЧС России по Самарской области), </w:t>
      </w:r>
      <w:r w:rsidRPr="00835400">
        <w:rPr>
          <w:sz w:val="26"/>
          <w:szCs w:val="26"/>
          <w:lang w:eastAsia="ja-JP"/>
        </w:rPr>
        <w:t xml:space="preserve">дежурного ЕДДС </w:t>
      </w:r>
      <w:r w:rsidRPr="00835400">
        <w:rPr>
          <w:bCs/>
          <w:sz w:val="26"/>
          <w:szCs w:val="26"/>
        </w:rPr>
        <w:t xml:space="preserve">муниципального района </w:t>
      </w:r>
      <w:proofErr w:type="gramStart"/>
      <w:r w:rsidRPr="00835400">
        <w:rPr>
          <w:bCs/>
          <w:sz w:val="26"/>
          <w:szCs w:val="26"/>
        </w:rPr>
        <w:t>Алексеевский</w:t>
      </w:r>
      <w:proofErr w:type="gramEnd"/>
      <w:r w:rsidRPr="00835400">
        <w:rPr>
          <w:sz w:val="26"/>
          <w:szCs w:val="26"/>
        </w:rPr>
        <w:t xml:space="preserve"> по средствам телефонной связи, электронным сообщением по компьютерной сети. </w:t>
      </w:r>
    </w:p>
    <w:p w:rsidR="00835400" w:rsidRPr="00835400" w:rsidRDefault="00835400" w:rsidP="00835400">
      <w:pPr>
        <w:pStyle w:val="af5"/>
        <w:spacing w:before="0"/>
        <w:rPr>
          <w:rFonts w:ascii="Times New Roman" w:hAnsi="Times New Roman"/>
          <w:sz w:val="26"/>
          <w:szCs w:val="26"/>
          <w:lang w:eastAsia="ja-JP"/>
        </w:rPr>
      </w:pPr>
      <w:r w:rsidRPr="00835400">
        <w:rPr>
          <w:rFonts w:ascii="Times New Roman" w:hAnsi="Times New Roman"/>
          <w:sz w:val="26"/>
          <w:szCs w:val="26"/>
        </w:rPr>
        <w:t>При получении сигнала ГО (распоряжения) и информации начальником смены ЦИТУ АО «</w:t>
      </w:r>
      <w:proofErr w:type="spellStart"/>
      <w:r w:rsidRPr="00835400">
        <w:rPr>
          <w:rFonts w:ascii="Times New Roman" w:hAnsi="Times New Roman"/>
          <w:sz w:val="26"/>
          <w:szCs w:val="26"/>
        </w:rPr>
        <w:t>Самаранефтегаз</w:t>
      </w:r>
      <w:proofErr w:type="spellEnd"/>
      <w:r w:rsidRPr="00835400">
        <w:rPr>
          <w:rFonts w:ascii="Times New Roman" w:hAnsi="Times New Roman"/>
          <w:sz w:val="26"/>
          <w:szCs w:val="26"/>
        </w:rPr>
        <w:t xml:space="preserve">» по линии оперативных дежурных ЦУКС (по Самарской области), администрации </w:t>
      </w:r>
      <w:r w:rsidRPr="00835400">
        <w:rPr>
          <w:rFonts w:ascii="Times New Roman" w:hAnsi="Times New Roman"/>
          <w:sz w:val="26"/>
          <w:szCs w:val="26"/>
          <w:lang w:eastAsia="ja-JP"/>
        </w:rPr>
        <w:t xml:space="preserve">Октябрьского р-на </w:t>
      </w:r>
      <w:proofErr w:type="spellStart"/>
      <w:r w:rsidRPr="00835400">
        <w:rPr>
          <w:rFonts w:ascii="Times New Roman" w:hAnsi="Times New Roman"/>
          <w:sz w:val="26"/>
          <w:szCs w:val="26"/>
          <w:lang w:eastAsia="ja-JP"/>
        </w:rPr>
        <w:t>г.о</w:t>
      </w:r>
      <w:proofErr w:type="spellEnd"/>
      <w:r w:rsidRPr="00835400">
        <w:rPr>
          <w:rFonts w:ascii="Times New Roman" w:hAnsi="Times New Roman"/>
          <w:sz w:val="26"/>
          <w:szCs w:val="26"/>
          <w:lang w:eastAsia="ja-JP"/>
        </w:rPr>
        <w:t xml:space="preserve">. Самара, дежурного ЕДДС </w:t>
      </w:r>
      <w:r w:rsidRPr="00835400">
        <w:rPr>
          <w:rFonts w:ascii="Times New Roman" w:hAnsi="Times New Roman"/>
          <w:bCs w:val="0"/>
          <w:sz w:val="26"/>
          <w:szCs w:val="26"/>
        </w:rPr>
        <w:t xml:space="preserve">муниципального района </w:t>
      </w:r>
      <w:proofErr w:type="gramStart"/>
      <w:r w:rsidRPr="00835400">
        <w:rPr>
          <w:rFonts w:ascii="Times New Roman" w:hAnsi="Times New Roman"/>
          <w:bCs w:val="0"/>
          <w:sz w:val="26"/>
          <w:szCs w:val="26"/>
        </w:rPr>
        <w:t>Алексеевский</w:t>
      </w:r>
      <w:proofErr w:type="gramEnd"/>
      <w:r w:rsidRPr="00835400">
        <w:rPr>
          <w:rFonts w:ascii="Times New Roman" w:hAnsi="Times New Roman"/>
          <w:sz w:val="26"/>
          <w:szCs w:val="26"/>
        </w:rPr>
        <w:t xml:space="preserve"> </w:t>
      </w:r>
      <w:r w:rsidRPr="00835400">
        <w:rPr>
          <w:rFonts w:ascii="Times New Roman" w:hAnsi="Times New Roman"/>
          <w:sz w:val="26"/>
          <w:szCs w:val="26"/>
          <w:lang w:eastAsia="ja-JP"/>
        </w:rPr>
        <w:t>через аппаратуру оповещения или по телефону:</w:t>
      </w:r>
    </w:p>
    <w:p w:rsidR="00835400" w:rsidRPr="00835400" w:rsidRDefault="00835400" w:rsidP="00835400">
      <w:pPr>
        <w:numPr>
          <w:ilvl w:val="0"/>
          <w:numId w:val="4"/>
        </w:numPr>
        <w:tabs>
          <w:tab w:val="left" w:pos="1038"/>
        </w:tabs>
        <w:suppressAutoHyphens w:val="0"/>
        <w:jc w:val="both"/>
        <w:rPr>
          <w:sz w:val="26"/>
          <w:szCs w:val="26"/>
          <w:lang w:eastAsia="ja-JP"/>
        </w:rPr>
      </w:pPr>
      <w:r w:rsidRPr="00835400">
        <w:rPr>
          <w:sz w:val="26"/>
          <w:szCs w:val="26"/>
          <w:lang w:eastAsia="ja-JP"/>
        </w:rPr>
        <w:t>прослушивает сообщение и записывает его в журнал приема (передачи) сигналов ГО;</w:t>
      </w:r>
    </w:p>
    <w:p w:rsidR="00835400" w:rsidRPr="00835400" w:rsidRDefault="00835400" w:rsidP="00835400">
      <w:pPr>
        <w:numPr>
          <w:ilvl w:val="0"/>
          <w:numId w:val="4"/>
        </w:numPr>
        <w:tabs>
          <w:tab w:val="left" w:pos="1038"/>
        </w:tabs>
        <w:suppressAutoHyphens w:val="0"/>
        <w:jc w:val="both"/>
        <w:rPr>
          <w:sz w:val="26"/>
          <w:szCs w:val="26"/>
          <w:lang w:eastAsia="ja-JP"/>
        </w:rPr>
      </w:pPr>
      <w:r w:rsidRPr="00835400">
        <w:rPr>
          <w:sz w:val="26"/>
          <w:szCs w:val="26"/>
          <w:lang w:eastAsia="ja-JP"/>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835400" w:rsidRPr="00835400" w:rsidRDefault="00835400" w:rsidP="00835400">
      <w:pPr>
        <w:pStyle w:val="af5"/>
        <w:spacing w:before="0"/>
        <w:rPr>
          <w:rFonts w:ascii="Times New Roman" w:hAnsi="Times New Roman"/>
          <w:sz w:val="26"/>
          <w:szCs w:val="26"/>
        </w:rPr>
      </w:pPr>
      <w:r w:rsidRPr="00835400">
        <w:rPr>
          <w:rFonts w:ascii="Times New Roman" w:hAnsi="Times New Roman"/>
          <w:sz w:val="26"/>
          <w:szCs w:val="26"/>
        </w:rPr>
        <w:lastRenderedPageBreak/>
        <w:t>После подтверждения сигнала ГО (распоряжения) и информации начальник смены ЦИТУ информируем генерального директора АО «</w:t>
      </w:r>
      <w:proofErr w:type="spellStart"/>
      <w:r w:rsidRPr="00835400">
        <w:rPr>
          <w:rFonts w:ascii="Times New Roman" w:hAnsi="Times New Roman"/>
          <w:sz w:val="26"/>
          <w:szCs w:val="26"/>
        </w:rPr>
        <w:t>Самаранефтегаз</w:t>
      </w:r>
      <w:proofErr w:type="spellEnd"/>
      <w:r w:rsidRPr="00835400">
        <w:rPr>
          <w:rFonts w:ascii="Times New Roman" w:hAnsi="Times New Roman"/>
          <w:sz w:val="26"/>
          <w:szCs w:val="26"/>
        </w:rPr>
        <w:t>»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835400" w:rsidRPr="00835400" w:rsidRDefault="00835400" w:rsidP="00835400">
      <w:pPr>
        <w:pStyle w:val="af5"/>
        <w:spacing w:before="0"/>
        <w:rPr>
          <w:rFonts w:ascii="Times New Roman" w:hAnsi="Times New Roman"/>
          <w:sz w:val="26"/>
          <w:szCs w:val="26"/>
        </w:rPr>
      </w:pPr>
      <w:r w:rsidRPr="00835400">
        <w:rPr>
          <w:rFonts w:ascii="Times New Roman" w:hAnsi="Times New Roman"/>
          <w:sz w:val="26"/>
          <w:szCs w:val="26"/>
          <w:lang w:eastAsia="ja-JP"/>
        </w:rPr>
        <w:t xml:space="preserve">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w:t>
      </w:r>
      <w:r w:rsidRPr="00835400">
        <w:rPr>
          <w:rFonts w:ascii="Times New Roman" w:hAnsi="Times New Roman"/>
          <w:sz w:val="26"/>
          <w:szCs w:val="26"/>
        </w:rPr>
        <w:t>радиорелейной связи,</w:t>
      </w:r>
      <w:r w:rsidRPr="00835400">
        <w:rPr>
          <w:rFonts w:ascii="Times New Roman" w:hAnsi="Times New Roman"/>
          <w:sz w:val="26"/>
          <w:szCs w:val="26"/>
          <w:lang w:eastAsia="ja-JP"/>
        </w:rPr>
        <w:t xml:space="preserve"> рассылки электронных сообщений по компьютерной сети, по следующей</w:t>
      </w:r>
      <w:r w:rsidRPr="00835400">
        <w:rPr>
          <w:rFonts w:ascii="Times New Roman" w:hAnsi="Times New Roman"/>
          <w:sz w:val="26"/>
          <w:szCs w:val="26"/>
        </w:rPr>
        <w:t xml:space="preserve"> схеме:</w:t>
      </w:r>
    </w:p>
    <w:p w:rsidR="00835400" w:rsidRPr="00835400" w:rsidRDefault="00835400" w:rsidP="00835400">
      <w:pPr>
        <w:numPr>
          <w:ilvl w:val="0"/>
          <w:numId w:val="4"/>
        </w:numPr>
        <w:tabs>
          <w:tab w:val="left" w:pos="1038"/>
        </w:tabs>
        <w:suppressAutoHyphens w:val="0"/>
        <w:jc w:val="both"/>
        <w:rPr>
          <w:sz w:val="26"/>
          <w:szCs w:val="26"/>
          <w:lang w:eastAsia="ja-JP"/>
        </w:rPr>
      </w:pPr>
      <w:r w:rsidRPr="00835400">
        <w:rPr>
          <w:sz w:val="26"/>
          <w:szCs w:val="26"/>
          <w:lang w:eastAsia="ja-JP"/>
        </w:rPr>
        <w:t>доведение информации и сигналов ГО по спискам оповещения №№ 1, 2, 3, 4, 5, 6, 7, 8;</w:t>
      </w:r>
    </w:p>
    <w:p w:rsidR="00835400" w:rsidRPr="00835400" w:rsidRDefault="00835400" w:rsidP="00835400">
      <w:pPr>
        <w:pStyle w:val="a0"/>
        <w:rPr>
          <w:rFonts w:ascii="Times New Roman" w:hAnsi="Times New Roman"/>
          <w:sz w:val="26"/>
          <w:szCs w:val="26"/>
        </w:rPr>
      </w:pPr>
      <w:r w:rsidRPr="00835400">
        <w:rPr>
          <w:rFonts w:ascii="Times New Roman" w:hAnsi="Times New Roman"/>
          <w:sz w:val="26"/>
          <w:szCs w:val="26"/>
        </w:rPr>
        <w:t>дежурного диспетчера ЦЛАП-АСФ, дежурного диспетчер</w:t>
      </w:r>
      <w:proofErr w:type="gramStart"/>
      <w:r w:rsidRPr="00835400">
        <w:rPr>
          <w:rFonts w:ascii="Times New Roman" w:hAnsi="Times New Roman"/>
          <w:sz w:val="26"/>
          <w:szCs w:val="26"/>
        </w:rPr>
        <w:t>а ООО</w:t>
      </w:r>
      <w:proofErr w:type="gramEnd"/>
      <w:r w:rsidRPr="00835400">
        <w:rPr>
          <w:rFonts w:ascii="Times New Roman" w:hAnsi="Times New Roman"/>
          <w:sz w:val="26"/>
          <w:szCs w:val="26"/>
        </w:rPr>
        <w:t> «РН-Охрана-Самара», доведение информации и сигналов ГО до дежурного диспетчера ООО «РН-Пожарная безопасность»;</w:t>
      </w:r>
    </w:p>
    <w:p w:rsidR="00835400" w:rsidRPr="00835400" w:rsidRDefault="00835400" w:rsidP="00835400">
      <w:pPr>
        <w:pStyle w:val="a0"/>
        <w:rPr>
          <w:rFonts w:ascii="Times New Roman" w:hAnsi="Times New Roman"/>
          <w:sz w:val="26"/>
          <w:szCs w:val="26"/>
        </w:rPr>
      </w:pPr>
      <w:r w:rsidRPr="00835400">
        <w:rPr>
          <w:rFonts w:ascii="Times New Roman" w:hAnsi="Times New Roman"/>
          <w:sz w:val="26"/>
          <w:szCs w:val="26"/>
        </w:rPr>
        <w:t>доведение информации и сигналов ГО до генерального директора Общества;</w:t>
      </w:r>
    </w:p>
    <w:p w:rsidR="00835400" w:rsidRPr="00835400" w:rsidRDefault="00835400" w:rsidP="00835400">
      <w:pPr>
        <w:numPr>
          <w:ilvl w:val="0"/>
          <w:numId w:val="4"/>
        </w:numPr>
        <w:shd w:val="clear" w:color="auto" w:fill="FFFFFF"/>
        <w:tabs>
          <w:tab w:val="left" w:pos="1038"/>
        </w:tabs>
        <w:suppressAutoHyphens w:val="0"/>
        <w:jc w:val="both"/>
        <w:rPr>
          <w:sz w:val="26"/>
          <w:szCs w:val="26"/>
          <w:lang w:eastAsia="ja-JP"/>
        </w:rPr>
      </w:pPr>
      <w:r w:rsidRPr="00835400">
        <w:rPr>
          <w:sz w:val="26"/>
          <w:szCs w:val="26"/>
          <w:lang w:eastAsia="ja-JP"/>
        </w:rPr>
        <w:t xml:space="preserve">доведение информации и сигналов ГО диспетчером РИТС ЮГМ, до диспетчеров </w:t>
      </w:r>
      <w:r w:rsidRPr="00835400">
        <w:rPr>
          <w:sz w:val="26"/>
          <w:szCs w:val="26"/>
        </w:rPr>
        <w:t>ЦППД</w:t>
      </w:r>
      <w:r w:rsidRPr="00835400">
        <w:rPr>
          <w:bCs/>
          <w:sz w:val="26"/>
          <w:szCs w:val="26"/>
        </w:rPr>
        <w:t xml:space="preserve">, </w:t>
      </w:r>
      <w:r w:rsidRPr="00835400">
        <w:rPr>
          <w:spacing w:val="-4"/>
          <w:sz w:val="26"/>
          <w:szCs w:val="26"/>
        </w:rPr>
        <w:t>ЦЭЭ</w:t>
      </w:r>
      <w:r w:rsidRPr="00835400">
        <w:rPr>
          <w:sz w:val="26"/>
          <w:szCs w:val="26"/>
          <w:lang w:eastAsia="ja-JP"/>
        </w:rPr>
        <w:t>;</w:t>
      </w:r>
    </w:p>
    <w:p w:rsidR="00835400" w:rsidRPr="00835400" w:rsidRDefault="00835400" w:rsidP="00835400">
      <w:pPr>
        <w:numPr>
          <w:ilvl w:val="0"/>
          <w:numId w:val="4"/>
        </w:numPr>
        <w:shd w:val="clear" w:color="auto" w:fill="FFFFFF"/>
        <w:tabs>
          <w:tab w:val="left" w:pos="1038"/>
        </w:tabs>
        <w:suppressAutoHyphens w:val="0"/>
        <w:jc w:val="both"/>
        <w:rPr>
          <w:sz w:val="26"/>
          <w:szCs w:val="26"/>
          <w:lang w:eastAsia="ja-JP"/>
        </w:rPr>
      </w:pPr>
      <w:r w:rsidRPr="00835400">
        <w:rPr>
          <w:sz w:val="26"/>
          <w:szCs w:val="26"/>
          <w:lang w:eastAsia="ja-JP"/>
        </w:rPr>
        <w:t xml:space="preserve">доведение информации и сигналов ГО диспетчерами </w:t>
      </w:r>
      <w:r w:rsidRPr="00835400">
        <w:rPr>
          <w:sz w:val="26"/>
          <w:szCs w:val="26"/>
        </w:rPr>
        <w:t>ЦППД</w:t>
      </w:r>
      <w:r w:rsidRPr="00835400">
        <w:rPr>
          <w:bCs/>
          <w:sz w:val="26"/>
          <w:szCs w:val="26"/>
        </w:rPr>
        <w:t xml:space="preserve">, </w:t>
      </w:r>
      <w:r w:rsidRPr="00835400">
        <w:rPr>
          <w:spacing w:val="-4"/>
          <w:sz w:val="26"/>
          <w:szCs w:val="26"/>
        </w:rPr>
        <w:t>ЦЭЭ</w:t>
      </w:r>
      <w:r w:rsidRPr="00835400">
        <w:rPr>
          <w:sz w:val="26"/>
          <w:szCs w:val="26"/>
          <w:lang w:eastAsia="ja-JP"/>
        </w:rPr>
        <w:t xml:space="preserve"> до дежурного оператора УПСВ</w:t>
      </w:r>
      <w:r w:rsidRPr="00835400">
        <w:rPr>
          <w:sz w:val="26"/>
          <w:szCs w:val="26"/>
        </w:rPr>
        <w:t> «</w:t>
      </w:r>
      <w:proofErr w:type="spellStart"/>
      <w:r w:rsidRPr="00835400">
        <w:rPr>
          <w:sz w:val="26"/>
          <w:szCs w:val="26"/>
        </w:rPr>
        <w:t>Ветлянская</w:t>
      </w:r>
      <w:proofErr w:type="spellEnd"/>
      <w:r w:rsidRPr="00835400">
        <w:rPr>
          <w:sz w:val="26"/>
          <w:szCs w:val="26"/>
        </w:rPr>
        <w:t>»</w:t>
      </w:r>
      <w:r w:rsidRPr="00835400">
        <w:rPr>
          <w:sz w:val="26"/>
          <w:szCs w:val="26"/>
          <w:lang w:eastAsia="ja-JP"/>
        </w:rPr>
        <w:t>;</w:t>
      </w:r>
    </w:p>
    <w:p w:rsidR="00835400" w:rsidRPr="00835400" w:rsidRDefault="00835400" w:rsidP="00835400">
      <w:pPr>
        <w:pStyle w:val="a0"/>
        <w:shd w:val="clear" w:color="auto" w:fill="FFFFFF"/>
        <w:rPr>
          <w:rFonts w:ascii="Times New Roman" w:hAnsi="Times New Roman"/>
          <w:sz w:val="26"/>
          <w:szCs w:val="26"/>
        </w:rPr>
      </w:pPr>
      <w:r w:rsidRPr="00835400">
        <w:rPr>
          <w:rFonts w:ascii="Times New Roman" w:hAnsi="Times New Roman"/>
          <w:sz w:val="26"/>
          <w:szCs w:val="26"/>
        </w:rPr>
        <w:t>доведение информации и сигналов ГО дежурным оператором УПСВ до обслуживающего персонала, находящегося на территории проектируемого объекта по средствам сотовой связи.</w:t>
      </w:r>
    </w:p>
    <w:p w:rsidR="00835400" w:rsidRPr="00835400" w:rsidRDefault="00835400" w:rsidP="00835400">
      <w:pPr>
        <w:ind w:firstLine="720"/>
        <w:jc w:val="both"/>
        <w:rPr>
          <w:bCs/>
          <w:sz w:val="26"/>
          <w:szCs w:val="26"/>
        </w:rPr>
      </w:pPr>
      <w:r w:rsidRPr="00835400">
        <w:rPr>
          <w:bCs/>
          <w:sz w:val="26"/>
          <w:szCs w:val="26"/>
        </w:rPr>
        <w:t>Доведение сигналов ГО (распоряжений) и информации в АО «</w:t>
      </w:r>
      <w:proofErr w:type="spellStart"/>
      <w:r w:rsidRPr="00835400">
        <w:rPr>
          <w:bCs/>
          <w:sz w:val="26"/>
          <w:szCs w:val="26"/>
        </w:rPr>
        <w:t>Самаранефтегаз</w:t>
      </w:r>
      <w:proofErr w:type="spellEnd"/>
      <w:r w:rsidRPr="00835400">
        <w:rPr>
          <w:bCs/>
          <w:sz w:val="26"/>
          <w:szCs w:val="26"/>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835400" w:rsidRPr="00835400" w:rsidRDefault="00835400" w:rsidP="00835400">
      <w:pPr>
        <w:ind w:firstLine="720"/>
        <w:jc w:val="both"/>
        <w:rPr>
          <w:bCs/>
          <w:sz w:val="26"/>
          <w:szCs w:val="26"/>
        </w:rPr>
      </w:pPr>
      <w:r w:rsidRPr="00835400">
        <w:rPr>
          <w:bCs/>
          <w:sz w:val="26"/>
          <w:szCs w:val="26"/>
        </w:rPr>
        <w:t>В АО «</w:t>
      </w:r>
      <w:proofErr w:type="spellStart"/>
      <w:r w:rsidRPr="00835400">
        <w:rPr>
          <w:bCs/>
          <w:sz w:val="26"/>
          <w:szCs w:val="26"/>
        </w:rPr>
        <w:t>Самаранефтегаз</w:t>
      </w:r>
      <w:proofErr w:type="spellEnd"/>
      <w:r w:rsidRPr="00835400">
        <w:rPr>
          <w:bCs/>
          <w:sz w:val="26"/>
          <w:szCs w:val="26"/>
        </w:rPr>
        <w:t xml:space="preserve">» разработаны инструкции и схемы оповещения персонала по сигналам ГО. Обязанности по организации и доведению сигналов ГО до персонала </w:t>
      </w:r>
      <w:r w:rsidRPr="00835400">
        <w:rPr>
          <w:sz w:val="26"/>
          <w:szCs w:val="26"/>
        </w:rPr>
        <w:t>объекта</w:t>
      </w:r>
      <w:r w:rsidRPr="00835400">
        <w:rPr>
          <w:bCs/>
          <w:sz w:val="26"/>
          <w:szCs w:val="26"/>
        </w:rPr>
        <w:t xml:space="preserve"> возлагаются на дежурных диспетчеров ЦИТУ, РИТС ЮГМ, </w:t>
      </w:r>
      <w:r w:rsidRPr="00835400">
        <w:rPr>
          <w:sz w:val="26"/>
          <w:szCs w:val="26"/>
        </w:rPr>
        <w:t>ЦППД</w:t>
      </w:r>
      <w:r w:rsidRPr="00835400">
        <w:rPr>
          <w:bCs/>
          <w:sz w:val="26"/>
          <w:szCs w:val="26"/>
        </w:rPr>
        <w:t xml:space="preserve">, </w:t>
      </w:r>
      <w:r w:rsidRPr="00835400">
        <w:rPr>
          <w:spacing w:val="-4"/>
          <w:sz w:val="26"/>
          <w:szCs w:val="26"/>
        </w:rPr>
        <w:t>ЦЭЭ</w:t>
      </w:r>
      <w:r w:rsidRPr="00835400">
        <w:rPr>
          <w:bCs/>
          <w:sz w:val="26"/>
          <w:szCs w:val="26"/>
        </w:rPr>
        <w:t xml:space="preserve"> дежурного оператора</w:t>
      </w:r>
      <w:r w:rsidRPr="00835400">
        <w:rPr>
          <w:sz w:val="26"/>
          <w:szCs w:val="26"/>
        </w:rPr>
        <w:t xml:space="preserve"> УПСВ</w:t>
      </w:r>
      <w:r w:rsidRPr="00835400">
        <w:rPr>
          <w:bCs/>
          <w:sz w:val="26"/>
          <w:szCs w:val="26"/>
        </w:rPr>
        <w:t> «</w:t>
      </w:r>
      <w:proofErr w:type="spellStart"/>
      <w:r w:rsidRPr="00835400">
        <w:rPr>
          <w:bCs/>
          <w:sz w:val="26"/>
          <w:szCs w:val="26"/>
        </w:rPr>
        <w:t>Ветлянская</w:t>
      </w:r>
      <w:proofErr w:type="spellEnd"/>
      <w:r w:rsidRPr="00835400">
        <w:rPr>
          <w:bCs/>
          <w:sz w:val="26"/>
          <w:szCs w:val="26"/>
        </w:rPr>
        <w:t>».</w:t>
      </w:r>
    </w:p>
    <w:p w:rsidR="00440F77" w:rsidRPr="00835400" w:rsidRDefault="00440F77" w:rsidP="00835400">
      <w:pPr>
        <w:pStyle w:val="af5"/>
        <w:tabs>
          <w:tab w:val="left" w:pos="1125"/>
        </w:tabs>
        <w:spacing w:before="0"/>
        <w:ind w:firstLine="709"/>
        <w:rPr>
          <w:rFonts w:ascii="Times New Roman" w:hAnsi="Times New Roman"/>
          <w:b/>
          <w:sz w:val="26"/>
          <w:szCs w:val="26"/>
        </w:rPr>
      </w:pPr>
    </w:p>
    <w:p w:rsidR="00D42A3A" w:rsidRPr="00835400" w:rsidRDefault="00D42A3A" w:rsidP="00835400">
      <w:pPr>
        <w:pStyle w:val="af5"/>
        <w:tabs>
          <w:tab w:val="left" w:pos="1125"/>
        </w:tabs>
        <w:spacing w:before="0"/>
        <w:ind w:firstLine="709"/>
        <w:rPr>
          <w:rFonts w:ascii="Times New Roman" w:hAnsi="Times New Roman"/>
          <w:b/>
          <w:sz w:val="26"/>
          <w:szCs w:val="26"/>
        </w:rPr>
      </w:pPr>
      <w:proofErr w:type="gramStart"/>
      <w:r w:rsidRPr="00835400">
        <w:rPr>
          <w:rFonts w:ascii="Times New Roman" w:hAnsi="Times New Roman"/>
          <w:b/>
          <w:sz w:val="26"/>
          <w:szCs w:val="26"/>
        </w:rPr>
        <w:t>Мероприятия по световой и другим видам маскировки проектируемого объекта</w:t>
      </w:r>
      <w:bookmarkEnd w:id="371"/>
      <w:bookmarkEnd w:id="372"/>
      <w:bookmarkEnd w:id="373"/>
      <w:bookmarkEnd w:id="374"/>
      <w:bookmarkEnd w:id="375"/>
      <w:proofErr w:type="gramEnd"/>
    </w:p>
    <w:p w:rsidR="00835400" w:rsidRPr="00AF03BF" w:rsidRDefault="00835400" w:rsidP="00835400">
      <w:pPr>
        <w:ind w:firstLine="720"/>
        <w:jc w:val="both"/>
        <w:rPr>
          <w:rFonts w:eastAsia="Calibri"/>
          <w:sz w:val="26"/>
          <w:szCs w:val="26"/>
          <w:lang w:eastAsia="en-US"/>
        </w:rPr>
      </w:pPr>
      <w:bookmarkStart w:id="376" w:name="_Toc380497870"/>
      <w:bookmarkStart w:id="377" w:name="_Toc424109345"/>
      <w:bookmarkStart w:id="378" w:name="_Toc436218720"/>
      <w:bookmarkStart w:id="379" w:name="_Toc443383778"/>
      <w:bookmarkStart w:id="380" w:name="_Toc456700564"/>
      <w:bookmarkStart w:id="381" w:name="_Toc491766184"/>
      <w:r w:rsidRPr="00835400">
        <w:rPr>
          <w:rFonts w:eastAsia="Calibri"/>
          <w:sz w:val="26"/>
          <w:szCs w:val="26"/>
          <w:lang w:eastAsia="en-US"/>
        </w:rPr>
        <w:t xml:space="preserve">В КТП предусмотрено внутреннее и наружное (у входа в блок-бокс)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w:t>
      </w:r>
      <w:r w:rsidRPr="00AF03BF">
        <w:rPr>
          <w:rFonts w:eastAsia="Calibri"/>
          <w:sz w:val="26"/>
          <w:szCs w:val="26"/>
          <w:lang w:eastAsia="en-US"/>
        </w:rPr>
        <w:t xml:space="preserve">Включение освещения осуществляется только при периодическом обслуживании КТП и </w:t>
      </w:r>
      <w:r w:rsidRPr="00AF03BF">
        <w:rPr>
          <w:rFonts w:eastAsia="Calibri"/>
          <w:bCs/>
          <w:sz w:val="26"/>
          <w:szCs w:val="26"/>
          <w:lang w:eastAsia="en-US"/>
        </w:rPr>
        <w:t>ремонтных работах</w:t>
      </w:r>
      <w:r w:rsidRPr="00AF03BF">
        <w:rPr>
          <w:rFonts w:eastAsia="Calibri"/>
          <w:sz w:val="26"/>
          <w:szCs w:val="26"/>
          <w:lang w:eastAsia="en-US"/>
        </w:rPr>
        <w:t>.</w:t>
      </w:r>
    </w:p>
    <w:p w:rsidR="00835400" w:rsidRPr="00835400" w:rsidRDefault="00835400" w:rsidP="00835400">
      <w:pPr>
        <w:ind w:firstLine="720"/>
        <w:jc w:val="both"/>
        <w:rPr>
          <w:sz w:val="26"/>
          <w:szCs w:val="26"/>
        </w:rPr>
      </w:pPr>
      <w:r w:rsidRPr="00AF03BF">
        <w:rPr>
          <w:sz w:val="26"/>
          <w:szCs w:val="26"/>
        </w:rPr>
        <w:t xml:space="preserve">Световая маскировка в соответствии с </w:t>
      </w:r>
      <w:hyperlink r:id="rId29" w:tooltip="СП 165.1325800.2014 Инженерно-технические мероприятия по гражданской обороне" w:history="1">
        <w:r w:rsidRPr="00AF03BF">
          <w:rPr>
            <w:rStyle w:val="affd"/>
            <w:color w:val="auto"/>
            <w:sz w:val="26"/>
            <w:szCs w:val="26"/>
          </w:rPr>
          <w:t>СП 165.1325800.2014</w:t>
        </w:r>
      </w:hyperlink>
      <w:r w:rsidRPr="00AF03BF">
        <w:rPr>
          <w:sz w:val="26"/>
          <w:szCs w:val="26"/>
        </w:rPr>
        <w:t xml:space="preserve"> предусматривается в двух режимах: частичного затемнения и ложного освещения. При введении режима частичного (полного</w:t>
      </w:r>
      <w:r w:rsidRPr="00835400">
        <w:rPr>
          <w:sz w:val="26"/>
          <w:szCs w:val="26"/>
        </w:rPr>
        <w:t>) затемнения в момент нахождения обслуживающего персонала на площадке КТП осуществляются следующие мероприятия по светомаскировки:</w:t>
      </w:r>
    </w:p>
    <w:p w:rsidR="00835400" w:rsidRPr="00835400" w:rsidRDefault="00835400" w:rsidP="00835400">
      <w:pPr>
        <w:numPr>
          <w:ilvl w:val="0"/>
          <w:numId w:val="18"/>
        </w:numPr>
        <w:tabs>
          <w:tab w:val="left" w:pos="1038"/>
        </w:tabs>
        <w:suppressAutoHyphens w:val="0"/>
        <w:jc w:val="both"/>
        <w:rPr>
          <w:rFonts w:eastAsia="Calibri"/>
          <w:sz w:val="26"/>
          <w:szCs w:val="26"/>
          <w:lang w:eastAsia="en-US"/>
        </w:rPr>
      </w:pPr>
      <w:r w:rsidRPr="00835400">
        <w:rPr>
          <w:rFonts w:eastAsia="Calibri"/>
          <w:sz w:val="26"/>
          <w:szCs w:val="26"/>
          <w:lang w:eastAsia="en-US"/>
        </w:rPr>
        <w:lastRenderedPageBreak/>
        <w:t>в режиме частичного затемнения освещенность в КТП</w:t>
      </w:r>
      <w:r w:rsidRPr="00835400">
        <w:rPr>
          <w:sz w:val="26"/>
          <w:szCs w:val="26"/>
        </w:rPr>
        <w:t xml:space="preserve"> </w:t>
      </w:r>
      <w:r w:rsidRPr="00835400">
        <w:rPr>
          <w:rFonts w:eastAsia="Calibri"/>
          <w:sz w:val="26"/>
          <w:szCs w:val="26"/>
          <w:lang w:eastAsia="en-US"/>
        </w:rPr>
        <w:t>снижается путем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w:t>
      </w:r>
      <w:proofErr w:type="gramStart"/>
      <w:r w:rsidRPr="00835400">
        <w:rPr>
          <w:rFonts w:eastAsia="Calibri"/>
          <w:sz w:val="26"/>
          <w:szCs w:val="26"/>
          <w:lang w:eastAsia="en-US"/>
        </w:rPr>
        <w:t xml:space="preserve"> В</w:t>
      </w:r>
      <w:proofErr w:type="gramEnd"/>
      <w:r w:rsidRPr="00835400">
        <w:rPr>
          <w:rFonts w:eastAsia="Calibri"/>
          <w:sz w:val="26"/>
          <w:szCs w:val="26"/>
          <w:lang w:eastAsia="en-US"/>
        </w:rPr>
        <w:t>;</w:t>
      </w:r>
    </w:p>
    <w:p w:rsidR="00835400" w:rsidRPr="00835400" w:rsidRDefault="00835400" w:rsidP="00835400">
      <w:pPr>
        <w:numPr>
          <w:ilvl w:val="0"/>
          <w:numId w:val="18"/>
        </w:numPr>
        <w:tabs>
          <w:tab w:val="left" w:pos="1038"/>
        </w:tabs>
        <w:suppressAutoHyphens w:val="0"/>
        <w:jc w:val="both"/>
        <w:rPr>
          <w:rFonts w:eastAsia="Calibri"/>
          <w:sz w:val="26"/>
          <w:szCs w:val="26"/>
          <w:lang w:eastAsia="en-US"/>
        </w:rPr>
      </w:pPr>
      <w:r w:rsidRPr="00835400">
        <w:rPr>
          <w:rFonts w:eastAsia="Calibri"/>
          <w:sz w:val="26"/>
          <w:szCs w:val="26"/>
          <w:lang w:eastAsia="en-US"/>
        </w:rPr>
        <w:t>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осуществляется не более чем за 3 мин.</w:t>
      </w:r>
    </w:p>
    <w:bookmarkEnd w:id="376"/>
    <w:p w:rsidR="00440F77" w:rsidRPr="00835400" w:rsidRDefault="00440F77" w:rsidP="00835400">
      <w:pPr>
        <w:pStyle w:val="af5"/>
        <w:tabs>
          <w:tab w:val="left" w:pos="1125"/>
        </w:tabs>
        <w:spacing w:before="0"/>
        <w:ind w:firstLine="709"/>
        <w:rPr>
          <w:rFonts w:ascii="Times New Roman" w:hAnsi="Times New Roman"/>
          <w:b/>
          <w:sz w:val="26"/>
          <w:szCs w:val="26"/>
        </w:rPr>
      </w:pPr>
    </w:p>
    <w:p w:rsidR="00D42A3A" w:rsidRPr="00835400" w:rsidRDefault="00D42A3A" w:rsidP="00835400">
      <w:pPr>
        <w:pStyle w:val="af5"/>
        <w:tabs>
          <w:tab w:val="left" w:pos="1125"/>
        </w:tabs>
        <w:spacing w:before="0"/>
        <w:ind w:firstLine="709"/>
        <w:rPr>
          <w:rFonts w:ascii="Times New Roman" w:hAnsi="Times New Roman"/>
          <w:b/>
          <w:sz w:val="26"/>
          <w:szCs w:val="26"/>
        </w:rPr>
      </w:pPr>
      <w:r w:rsidRPr="00835400">
        <w:rPr>
          <w:rFonts w:ascii="Times New Roman" w:hAnsi="Times New Roman"/>
          <w:b/>
          <w:sz w:val="26"/>
          <w:szCs w:val="26"/>
        </w:rPr>
        <w:t>Решения по обеспечению безаварийной остановки технологических процессов</w:t>
      </w:r>
      <w:bookmarkEnd w:id="377"/>
      <w:bookmarkEnd w:id="378"/>
      <w:bookmarkEnd w:id="379"/>
      <w:bookmarkEnd w:id="380"/>
      <w:bookmarkEnd w:id="381"/>
      <w:r w:rsidRPr="00835400">
        <w:rPr>
          <w:rFonts w:ascii="Times New Roman" w:hAnsi="Times New Roman"/>
          <w:b/>
          <w:sz w:val="26"/>
          <w:szCs w:val="26"/>
        </w:rPr>
        <w:t xml:space="preserve"> </w:t>
      </w:r>
    </w:p>
    <w:p w:rsidR="00835400" w:rsidRPr="00835400" w:rsidRDefault="00835400" w:rsidP="00835400">
      <w:pPr>
        <w:pStyle w:val="af5"/>
        <w:spacing w:before="0"/>
        <w:rPr>
          <w:rFonts w:ascii="Times New Roman" w:hAnsi="Times New Roman"/>
          <w:sz w:val="26"/>
          <w:szCs w:val="26"/>
        </w:rPr>
      </w:pPr>
      <w:bookmarkStart w:id="382" w:name="_Toc491766185"/>
      <w:r w:rsidRPr="00835400">
        <w:rPr>
          <w:rFonts w:ascii="Times New Roman" w:hAnsi="Times New Roman"/>
          <w:sz w:val="26"/>
          <w:szCs w:val="26"/>
        </w:rPr>
        <w:t>Остановка объекта, по сигналам ГО проводится диспетчером центра сбора и обработки информации ЦСОИ «Нефтегорск» в соответствии с должностной инструкцией, путем отключения с АРМ оператора насосного электрооборудования с помощью соответствующих кнопок на щите контроля и управления, после чего оператор контролирует остановку насосного оборудования</w:t>
      </w:r>
    </w:p>
    <w:p w:rsidR="00835400" w:rsidRPr="00835400" w:rsidRDefault="00835400" w:rsidP="00835400">
      <w:pPr>
        <w:pStyle w:val="af5"/>
        <w:spacing w:before="0"/>
        <w:rPr>
          <w:rFonts w:ascii="Times New Roman" w:hAnsi="Times New Roman"/>
          <w:bCs w:val="0"/>
          <w:sz w:val="26"/>
          <w:szCs w:val="26"/>
        </w:rPr>
      </w:pPr>
      <w:r w:rsidRPr="00835400">
        <w:rPr>
          <w:rFonts w:ascii="Times New Roman" w:hAnsi="Times New Roman"/>
          <w:bCs w:val="0"/>
          <w:sz w:val="26"/>
          <w:szCs w:val="26"/>
        </w:rPr>
        <w:t xml:space="preserve">После остановки скважинного оборудования, по указанию диспетчера ЦЭЭ, дежурным электриком осуществляется обесточивание КТП, в соответствии с ППР и должностной инструкцией. Порядок остановки КТП дежурным электриком следующий: </w:t>
      </w:r>
    </w:p>
    <w:p w:rsidR="00835400" w:rsidRPr="00835400" w:rsidRDefault="00835400" w:rsidP="00835400">
      <w:pPr>
        <w:pStyle w:val="a0"/>
        <w:rPr>
          <w:rFonts w:ascii="Times New Roman" w:hAnsi="Times New Roman"/>
          <w:bCs/>
          <w:sz w:val="26"/>
          <w:szCs w:val="26"/>
        </w:rPr>
      </w:pPr>
      <w:r w:rsidRPr="00835400">
        <w:rPr>
          <w:rFonts w:ascii="Times New Roman" w:hAnsi="Times New Roman"/>
          <w:bCs/>
          <w:sz w:val="26"/>
          <w:szCs w:val="26"/>
        </w:rPr>
        <w:t>с</w:t>
      </w:r>
      <w:r w:rsidRPr="00835400">
        <w:rPr>
          <w:rFonts w:ascii="Times New Roman" w:hAnsi="Times New Roman"/>
          <w:sz w:val="26"/>
          <w:szCs w:val="26"/>
        </w:rPr>
        <w:t>нят</w:t>
      </w:r>
      <w:r w:rsidRPr="00835400">
        <w:rPr>
          <w:rFonts w:ascii="Times New Roman" w:hAnsi="Times New Roman"/>
          <w:bCs/>
          <w:sz w:val="26"/>
          <w:szCs w:val="26"/>
        </w:rPr>
        <w:t>ие</w:t>
      </w:r>
      <w:r w:rsidRPr="00835400">
        <w:rPr>
          <w:rFonts w:ascii="Times New Roman" w:hAnsi="Times New Roman"/>
          <w:sz w:val="26"/>
          <w:szCs w:val="26"/>
        </w:rPr>
        <w:t xml:space="preserve"> нагрузк</w:t>
      </w:r>
      <w:r w:rsidRPr="00835400">
        <w:rPr>
          <w:rFonts w:ascii="Times New Roman" w:hAnsi="Times New Roman"/>
          <w:bCs/>
          <w:sz w:val="26"/>
          <w:szCs w:val="26"/>
        </w:rPr>
        <w:t>и</w:t>
      </w:r>
      <w:r w:rsidRPr="00835400">
        <w:rPr>
          <w:rFonts w:ascii="Times New Roman" w:hAnsi="Times New Roman"/>
          <w:sz w:val="26"/>
          <w:szCs w:val="26"/>
        </w:rPr>
        <w:t xml:space="preserve"> с КТП, отключив автоматические выключатели всех отводящих линий в </w:t>
      </w:r>
      <w:r w:rsidRPr="00835400">
        <w:rPr>
          <w:rFonts w:ascii="Times New Roman" w:hAnsi="Times New Roman"/>
          <w:sz w:val="26"/>
          <w:szCs w:val="26"/>
        </w:rPr>
        <w:br/>
        <w:t xml:space="preserve">РУ-0,4 </w:t>
      </w:r>
      <w:proofErr w:type="spellStart"/>
      <w:r w:rsidRPr="00835400">
        <w:rPr>
          <w:rFonts w:ascii="Times New Roman" w:hAnsi="Times New Roman"/>
          <w:sz w:val="26"/>
          <w:szCs w:val="26"/>
        </w:rPr>
        <w:t>кВ</w:t>
      </w:r>
      <w:proofErr w:type="spellEnd"/>
      <w:r w:rsidRPr="00835400">
        <w:rPr>
          <w:rFonts w:ascii="Times New Roman" w:hAnsi="Times New Roman"/>
          <w:sz w:val="26"/>
          <w:szCs w:val="26"/>
        </w:rPr>
        <w:t xml:space="preserve"> (</w:t>
      </w:r>
      <w:r w:rsidRPr="00835400">
        <w:rPr>
          <w:rFonts w:ascii="Times New Roman" w:hAnsi="Times New Roman"/>
          <w:bCs/>
          <w:sz w:val="26"/>
          <w:szCs w:val="26"/>
        </w:rPr>
        <w:t xml:space="preserve">запрещается снятие нагрузки КТП отключением вводного рубильника ру-0,4 </w:t>
      </w:r>
      <w:proofErr w:type="spellStart"/>
      <w:r w:rsidRPr="00835400">
        <w:rPr>
          <w:rFonts w:ascii="Times New Roman" w:hAnsi="Times New Roman"/>
          <w:bCs/>
          <w:sz w:val="26"/>
          <w:szCs w:val="26"/>
        </w:rPr>
        <w:t>кВ</w:t>
      </w:r>
      <w:proofErr w:type="spellEnd"/>
      <w:r w:rsidRPr="00835400">
        <w:rPr>
          <w:rFonts w:ascii="Times New Roman" w:hAnsi="Times New Roman"/>
          <w:sz w:val="26"/>
          <w:szCs w:val="26"/>
        </w:rPr>
        <w:t>);</w:t>
      </w:r>
    </w:p>
    <w:p w:rsidR="00835400" w:rsidRPr="00835400" w:rsidRDefault="00835400" w:rsidP="00835400">
      <w:pPr>
        <w:pStyle w:val="a0"/>
        <w:rPr>
          <w:rFonts w:ascii="Times New Roman" w:hAnsi="Times New Roman"/>
          <w:bCs/>
          <w:sz w:val="26"/>
          <w:szCs w:val="26"/>
        </w:rPr>
      </w:pPr>
      <w:r w:rsidRPr="00835400">
        <w:rPr>
          <w:rFonts w:ascii="Times New Roman" w:hAnsi="Times New Roman"/>
          <w:sz w:val="26"/>
          <w:szCs w:val="26"/>
        </w:rPr>
        <w:t>отключение выключателя нагрузки, с проверкой отключения всех трех фаз выключателя;</w:t>
      </w:r>
    </w:p>
    <w:p w:rsidR="00835400" w:rsidRPr="00835400" w:rsidRDefault="00835400" w:rsidP="00835400">
      <w:pPr>
        <w:pStyle w:val="a0"/>
        <w:rPr>
          <w:rFonts w:ascii="Times New Roman" w:hAnsi="Times New Roman"/>
          <w:bCs/>
          <w:sz w:val="26"/>
          <w:szCs w:val="26"/>
        </w:rPr>
      </w:pPr>
      <w:r w:rsidRPr="00835400">
        <w:rPr>
          <w:rFonts w:ascii="Times New Roman" w:hAnsi="Times New Roman"/>
          <w:sz w:val="26"/>
          <w:szCs w:val="26"/>
        </w:rPr>
        <w:t>проверка отсутствия напряжения на шинах ВН, отходящих к трансформатору от предохранителей отсека РУ-6кВ;</w:t>
      </w:r>
    </w:p>
    <w:p w:rsidR="00835400" w:rsidRPr="00835400" w:rsidRDefault="00835400" w:rsidP="00835400">
      <w:pPr>
        <w:pStyle w:val="a0"/>
        <w:rPr>
          <w:rFonts w:ascii="Times New Roman" w:hAnsi="Times New Roman"/>
          <w:bCs/>
          <w:sz w:val="26"/>
          <w:szCs w:val="26"/>
        </w:rPr>
      </w:pPr>
      <w:r w:rsidRPr="00835400">
        <w:rPr>
          <w:rFonts w:ascii="Times New Roman" w:hAnsi="Times New Roman"/>
          <w:sz w:val="26"/>
          <w:szCs w:val="26"/>
        </w:rPr>
        <w:t>включение заземляющего разъединителя;</w:t>
      </w:r>
    </w:p>
    <w:p w:rsidR="00835400" w:rsidRPr="00835400" w:rsidRDefault="00835400" w:rsidP="00835400">
      <w:pPr>
        <w:pStyle w:val="a0"/>
        <w:rPr>
          <w:rFonts w:ascii="Times New Roman" w:hAnsi="Times New Roman"/>
          <w:bCs/>
          <w:sz w:val="26"/>
          <w:szCs w:val="26"/>
        </w:rPr>
      </w:pPr>
      <w:r w:rsidRPr="00835400">
        <w:rPr>
          <w:rFonts w:ascii="Times New Roman" w:hAnsi="Times New Roman"/>
          <w:sz w:val="26"/>
          <w:szCs w:val="26"/>
        </w:rPr>
        <w:t>отключение разъединителя на концевой опоре;</w:t>
      </w:r>
    </w:p>
    <w:p w:rsidR="00835400" w:rsidRPr="00835400" w:rsidRDefault="00835400" w:rsidP="00835400">
      <w:pPr>
        <w:pStyle w:val="a0"/>
        <w:rPr>
          <w:rFonts w:ascii="Times New Roman" w:hAnsi="Times New Roman"/>
          <w:bCs/>
          <w:sz w:val="26"/>
          <w:szCs w:val="26"/>
        </w:rPr>
      </w:pPr>
      <w:r w:rsidRPr="00835400">
        <w:rPr>
          <w:rFonts w:ascii="Times New Roman" w:hAnsi="Times New Roman"/>
          <w:sz w:val="26"/>
          <w:szCs w:val="26"/>
        </w:rPr>
        <w:t>проверка отсутствия напряжения на верхних выводах выключателя нагрузки;</w:t>
      </w:r>
    </w:p>
    <w:p w:rsidR="00835400" w:rsidRPr="00835400" w:rsidRDefault="00835400" w:rsidP="00835400">
      <w:pPr>
        <w:pStyle w:val="a0"/>
        <w:rPr>
          <w:rFonts w:ascii="Times New Roman" w:hAnsi="Times New Roman"/>
          <w:bCs/>
          <w:sz w:val="26"/>
          <w:szCs w:val="26"/>
        </w:rPr>
      </w:pPr>
      <w:r w:rsidRPr="00835400">
        <w:rPr>
          <w:rFonts w:ascii="Times New Roman" w:hAnsi="Times New Roman"/>
          <w:sz w:val="26"/>
          <w:szCs w:val="26"/>
        </w:rPr>
        <w:t>включение заземляющих ножей разъединителя на концевой опоре ВЛ.</w:t>
      </w:r>
    </w:p>
    <w:p w:rsidR="00835400" w:rsidRPr="00835400" w:rsidRDefault="00835400" w:rsidP="00835400">
      <w:pPr>
        <w:pStyle w:val="af5"/>
        <w:spacing w:before="0"/>
        <w:rPr>
          <w:rFonts w:ascii="Times New Roman" w:hAnsi="Times New Roman"/>
          <w:sz w:val="26"/>
          <w:szCs w:val="26"/>
        </w:rPr>
      </w:pPr>
      <w:r w:rsidRPr="00835400">
        <w:rPr>
          <w:rFonts w:ascii="Times New Roman" w:hAnsi="Times New Roman"/>
          <w:sz w:val="26"/>
          <w:szCs w:val="26"/>
        </w:rPr>
        <w:t xml:space="preserve">Проведя все необходимые операции, дежурный электрик связывается с диспетчерами ЦЭЭ, ЦППД и докладывает о выполнении отключения. </w:t>
      </w:r>
    </w:p>
    <w:p w:rsidR="00440F77" w:rsidRPr="00835400" w:rsidRDefault="00440F77" w:rsidP="00835400">
      <w:pPr>
        <w:pStyle w:val="af5"/>
        <w:tabs>
          <w:tab w:val="left" w:pos="1125"/>
        </w:tabs>
        <w:spacing w:before="0"/>
        <w:ind w:firstLine="709"/>
        <w:rPr>
          <w:rFonts w:ascii="Times New Roman" w:hAnsi="Times New Roman"/>
          <w:b/>
          <w:sz w:val="26"/>
          <w:szCs w:val="26"/>
        </w:rPr>
      </w:pPr>
    </w:p>
    <w:p w:rsidR="00D42A3A" w:rsidRPr="00835400" w:rsidRDefault="00D42A3A" w:rsidP="00835400">
      <w:pPr>
        <w:pStyle w:val="af5"/>
        <w:tabs>
          <w:tab w:val="left" w:pos="1125"/>
        </w:tabs>
        <w:spacing w:before="0"/>
        <w:ind w:firstLine="709"/>
        <w:rPr>
          <w:rFonts w:ascii="Times New Roman" w:hAnsi="Times New Roman"/>
          <w:b/>
          <w:sz w:val="26"/>
          <w:szCs w:val="26"/>
        </w:rPr>
      </w:pPr>
      <w:r w:rsidRPr="00835400">
        <w:rPr>
          <w:rFonts w:ascii="Times New Roman" w:hAnsi="Times New Roman"/>
          <w:b/>
          <w:sz w:val="26"/>
          <w:szCs w:val="26"/>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382"/>
    </w:p>
    <w:p w:rsidR="00835400" w:rsidRPr="00835400" w:rsidRDefault="00835400" w:rsidP="00835400">
      <w:pPr>
        <w:pStyle w:val="af5"/>
        <w:spacing w:before="0"/>
        <w:rPr>
          <w:rFonts w:ascii="Times New Roman" w:hAnsi="Times New Roman"/>
          <w:sz w:val="26"/>
          <w:szCs w:val="26"/>
        </w:rPr>
      </w:pPr>
      <w:r w:rsidRPr="00835400">
        <w:rPr>
          <w:rFonts w:ascii="Times New Roman" w:hAnsi="Times New Roman"/>
          <w:sz w:val="26"/>
          <w:szCs w:val="26"/>
        </w:rPr>
        <w:t>Повышение эффективности защиты проектируемого объекта заключается в увеличении сопротивляемости зданий, сооружений и конструкций объекта к воздействию поражающих факторов современных средств поражения, а также в защите оборудования, в наличии сре</w:t>
      </w:r>
      <w:proofErr w:type="gramStart"/>
      <w:r w:rsidRPr="00835400">
        <w:rPr>
          <w:rFonts w:ascii="Times New Roman" w:hAnsi="Times New Roman"/>
          <w:sz w:val="26"/>
          <w:szCs w:val="26"/>
        </w:rPr>
        <w:t>дств св</w:t>
      </w:r>
      <w:proofErr w:type="gramEnd"/>
      <w:r w:rsidRPr="00835400">
        <w:rPr>
          <w:rFonts w:ascii="Times New Roman" w:hAnsi="Times New Roman"/>
          <w:sz w:val="26"/>
          <w:szCs w:val="26"/>
        </w:rPr>
        <w:t>язи и других средств, составляющих материальную основу производственного процесса.</w:t>
      </w:r>
    </w:p>
    <w:p w:rsidR="00835400" w:rsidRPr="00835400" w:rsidRDefault="00835400" w:rsidP="00835400">
      <w:pPr>
        <w:shd w:val="clear" w:color="auto" w:fill="FFFFFF"/>
        <w:ind w:firstLine="709"/>
        <w:jc w:val="both"/>
        <w:rPr>
          <w:bCs/>
          <w:sz w:val="26"/>
          <w:szCs w:val="26"/>
        </w:rPr>
      </w:pPr>
      <w:r w:rsidRPr="00835400">
        <w:rPr>
          <w:bCs/>
          <w:sz w:val="26"/>
          <w:szCs w:val="26"/>
        </w:rPr>
        <w:lastRenderedPageBreak/>
        <w:t>Повышение устойчивости объекта достигается путем заблаговременного проведения мероприятий, направленных на снижение возможных потерь и разрушений от поражающих факторов, создание условий для ликвидации последствий и осуществления в сжатые сроки работ по восстановлению объекта экономики. Мероприятия в этой области осуществляются заблаговременно в мирное время (период повседневной деятельности), в угрожаемый период, а также в условиях военного времени.</w:t>
      </w:r>
    </w:p>
    <w:p w:rsidR="00835400" w:rsidRPr="00835400" w:rsidRDefault="00835400" w:rsidP="00835400">
      <w:pPr>
        <w:keepNext/>
        <w:keepLines/>
        <w:shd w:val="clear" w:color="auto" w:fill="FFFFFF"/>
        <w:ind w:firstLine="709"/>
        <w:jc w:val="both"/>
        <w:rPr>
          <w:bCs/>
          <w:sz w:val="26"/>
          <w:szCs w:val="26"/>
        </w:rPr>
      </w:pPr>
      <w:r w:rsidRPr="00835400">
        <w:rPr>
          <w:bCs/>
          <w:sz w:val="26"/>
          <w:szCs w:val="26"/>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 (в том числе от вторичных поражающих факторов) включают:</w:t>
      </w:r>
    </w:p>
    <w:p w:rsidR="00835400" w:rsidRPr="00835400" w:rsidRDefault="00835400" w:rsidP="00835400">
      <w:pPr>
        <w:numPr>
          <w:ilvl w:val="0"/>
          <w:numId w:val="4"/>
        </w:numPr>
        <w:tabs>
          <w:tab w:val="left" w:pos="1038"/>
        </w:tabs>
        <w:suppressAutoHyphens w:val="0"/>
        <w:jc w:val="both"/>
        <w:rPr>
          <w:sz w:val="26"/>
          <w:szCs w:val="26"/>
          <w:lang w:eastAsia="ja-JP"/>
        </w:rPr>
      </w:pPr>
      <w:r w:rsidRPr="00835400">
        <w:rPr>
          <w:sz w:val="26"/>
          <w:szCs w:val="26"/>
          <w:lang w:eastAsia="ja-JP"/>
        </w:rPr>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835400" w:rsidRPr="00835400" w:rsidRDefault="00835400" w:rsidP="00835400">
      <w:pPr>
        <w:numPr>
          <w:ilvl w:val="0"/>
          <w:numId w:val="4"/>
        </w:numPr>
        <w:tabs>
          <w:tab w:val="left" w:pos="1038"/>
        </w:tabs>
        <w:suppressAutoHyphens w:val="0"/>
        <w:jc w:val="both"/>
        <w:rPr>
          <w:sz w:val="26"/>
          <w:szCs w:val="26"/>
          <w:lang w:eastAsia="ja-JP"/>
        </w:rPr>
      </w:pPr>
      <w:r w:rsidRPr="00835400">
        <w:rPr>
          <w:sz w:val="26"/>
          <w:szCs w:val="26"/>
          <w:lang w:eastAsia="ja-JP"/>
        </w:rPr>
        <w:t xml:space="preserve">размещение сооружений с учетом категории по </w:t>
      </w:r>
      <w:proofErr w:type="spellStart"/>
      <w:r w:rsidRPr="00835400">
        <w:rPr>
          <w:sz w:val="26"/>
          <w:szCs w:val="26"/>
          <w:lang w:eastAsia="ja-JP"/>
        </w:rPr>
        <w:t>взрывопожароопасности</w:t>
      </w:r>
      <w:proofErr w:type="spellEnd"/>
      <w:r w:rsidRPr="00835400">
        <w:rPr>
          <w:sz w:val="26"/>
          <w:szCs w:val="26"/>
          <w:lang w:eastAsia="ja-JP"/>
        </w:rPr>
        <w:t>, с обеспечением необходимых по нормам разрывов;</w:t>
      </w:r>
    </w:p>
    <w:p w:rsidR="00835400" w:rsidRPr="00835400" w:rsidRDefault="00835400" w:rsidP="00835400">
      <w:pPr>
        <w:numPr>
          <w:ilvl w:val="0"/>
          <w:numId w:val="4"/>
        </w:numPr>
        <w:tabs>
          <w:tab w:val="left" w:pos="1038"/>
        </w:tabs>
        <w:suppressAutoHyphens w:val="0"/>
        <w:jc w:val="both"/>
        <w:rPr>
          <w:sz w:val="26"/>
          <w:szCs w:val="26"/>
        </w:rPr>
      </w:pPr>
      <w:r w:rsidRPr="00835400">
        <w:rPr>
          <w:sz w:val="26"/>
          <w:szCs w:val="26"/>
        </w:rPr>
        <w:t xml:space="preserve">на </w:t>
      </w:r>
      <w:proofErr w:type="gramStart"/>
      <w:r w:rsidRPr="00835400">
        <w:rPr>
          <w:sz w:val="26"/>
          <w:szCs w:val="26"/>
        </w:rPr>
        <w:t>ВЛ</w:t>
      </w:r>
      <w:proofErr w:type="gramEnd"/>
      <w:r w:rsidRPr="00835400">
        <w:rPr>
          <w:sz w:val="26"/>
          <w:szCs w:val="26"/>
        </w:rPr>
        <w:t xml:space="preserve"> приняты железобетонные опоры;</w:t>
      </w:r>
    </w:p>
    <w:p w:rsidR="00835400" w:rsidRPr="00835400" w:rsidRDefault="00835400" w:rsidP="00835400">
      <w:pPr>
        <w:numPr>
          <w:ilvl w:val="0"/>
          <w:numId w:val="4"/>
        </w:numPr>
        <w:tabs>
          <w:tab w:val="left" w:pos="1038"/>
        </w:tabs>
        <w:suppressAutoHyphens w:val="0"/>
        <w:jc w:val="both"/>
        <w:rPr>
          <w:sz w:val="26"/>
          <w:szCs w:val="26"/>
        </w:rPr>
      </w:pPr>
      <w:r w:rsidRPr="00835400">
        <w:rPr>
          <w:sz w:val="26"/>
          <w:szCs w:val="26"/>
        </w:rPr>
        <w:t>поддержание в постоянной готовности сил и средств пожаротушения</w:t>
      </w:r>
      <w:r w:rsidRPr="00835400">
        <w:rPr>
          <w:sz w:val="26"/>
          <w:szCs w:val="26"/>
          <w:lang w:eastAsia="ja-JP"/>
        </w:rPr>
        <w:t>.</w:t>
      </w:r>
    </w:p>
    <w:p w:rsidR="001B26AE" w:rsidRPr="00835400" w:rsidRDefault="001B26AE" w:rsidP="00835400">
      <w:pPr>
        <w:pStyle w:val="af5"/>
        <w:spacing w:before="0"/>
        <w:ind w:firstLine="709"/>
        <w:rPr>
          <w:rFonts w:ascii="Times New Roman" w:hAnsi="Times New Roman"/>
          <w:sz w:val="26"/>
          <w:szCs w:val="26"/>
        </w:rPr>
      </w:pPr>
    </w:p>
    <w:sectPr w:rsidR="001B26AE" w:rsidRPr="00835400" w:rsidSect="00574F98">
      <w:headerReference w:type="default" r:id="rId30"/>
      <w:footerReference w:type="default" r:id="rId31"/>
      <w:pgSz w:w="11906" w:h="16838"/>
      <w:pgMar w:top="284" w:right="850" w:bottom="1702"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846" w:rsidRDefault="00C30846">
      <w:r>
        <w:separator/>
      </w:r>
    </w:p>
  </w:endnote>
  <w:endnote w:type="continuationSeparator" w:id="0">
    <w:p w:rsidR="00C30846" w:rsidRDefault="00C3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Romantic">
    <w:panose1 w:val="000004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400" w:rsidRPr="00E13A87" w:rsidRDefault="00835400" w:rsidP="00E13A87">
    <w:pPr>
      <w:jc w:val="center"/>
    </w:pPr>
  </w:p>
  <w:p w:rsidR="00835400" w:rsidRDefault="00835400">
    <w:pPr>
      <w:pStyle w:val="af"/>
    </w:pPr>
    <w:r>
      <w:rPr>
        <w:noProof/>
        <w:lang w:eastAsia="ru-RU"/>
      </w:rPr>
      <mc:AlternateContent>
        <mc:Choice Requires="wps">
          <w:drawing>
            <wp:anchor distT="0" distB="0" distL="114935" distR="114935" simplePos="0" relativeHeight="251672576" behindDoc="1" locked="0" layoutInCell="1" allowOverlap="1">
              <wp:simplePos x="0" y="0"/>
              <wp:positionH relativeFrom="column">
                <wp:posOffset>1804035</wp:posOffset>
              </wp:positionH>
              <wp:positionV relativeFrom="paragraph">
                <wp:posOffset>210820</wp:posOffset>
              </wp:positionV>
              <wp:extent cx="361950" cy="181610"/>
              <wp:effectExtent l="0" t="0" r="19050" b="2794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835400" w:rsidRDefault="00835400">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G/+WGSwCAABVBAAADgAAAAAAAAAAAAAAAAAuAgAAZHJz&#10;L2Uyb0RvYy54bWxQSwECLQAUAAYACAAAACEAksZied4AAAAJAQAADwAAAAAAAAAAAAAAAACGBAAA&#10;ZHJzL2Rvd25yZXYueG1sUEsFBgAAAAAEAAQA8wAAAJEFAAAAAA==&#10;" strokeweight=".5pt">
              <v:textbox inset=".25pt,3.1pt,.25pt,.25pt">
                <w:txbxContent>
                  <w:p w:rsidR="00835400" w:rsidRDefault="00835400">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simplePos x="0" y="0"/>
              <wp:positionH relativeFrom="column">
                <wp:posOffset>1263015</wp:posOffset>
              </wp:positionH>
              <wp:positionV relativeFrom="paragraph">
                <wp:posOffset>210820</wp:posOffset>
              </wp:positionV>
              <wp:extent cx="542290" cy="181610"/>
              <wp:effectExtent l="0" t="0" r="10160" b="2794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835400" w:rsidRDefault="00835400">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BhdX7YtAgAAVQQAAA4AAAAAAAAAAAAAAAAALgIAAGRy&#10;cy9lMm9Eb2MueG1sUEsBAi0AFAAGAAgAAAAhADsEldfeAAAACQEAAA8AAAAAAAAAAAAAAAAAhwQA&#10;AGRycy9kb3ducmV2LnhtbFBLBQYAAAAABAAEAPMAAACSBQAAAAA=&#10;" strokeweight=".5pt">
              <v:textbox inset=".25pt,3.1pt,.25pt,.25pt">
                <w:txbxContent>
                  <w:p w:rsidR="00835400" w:rsidRDefault="00835400">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simplePos x="0" y="0"/>
              <wp:positionH relativeFrom="column">
                <wp:posOffset>1805304</wp:posOffset>
              </wp:positionH>
              <wp:positionV relativeFrom="paragraph">
                <wp:posOffset>-148590</wp:posOffset>
              </wp:positionV>
              <wp:extent cx="0" cy="541020"/>
              <wp:effectExtent l="19050" t="19050" r="38100" b="3048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V3oQ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simplePos x="0" y="0"/>
              <wp:positionH relativeFrom="column">
                <wp:posOffset>-178435</wp:posOffset>
              </wp:positionH>
              <wp:positionV relativeFrom="paragraph">
                <wp:posOffset>-148591</wp:posOffset>
              </wp:positionV>
              <wp:extent cx="6409690" cy="0"/>
              <wp:effectExtent l="19050" t="19050" r="29210" b="3810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3VDuRJ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simplePos x="0" y="0"/>
              <wp:positionH relativeFrom="column">
                <wp:posOffset>-178435</wp:posOffset>
              </wp:positionH>
              <wp:positionV relativeFrom="paragraph">
                <wp:posOffset>31749</wp:posOffset>
              </wp:positionV>
              <wp:extent cx="2344420" cy="0"/>
              <wp:effectExtent l="19050" t="19050" r="36830"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xmA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simplePos x="0" y="0"/>
              <wp:positionH relativeFrom="column">
                <wp:posOffset>2164715</wp:posOffset>
              </wp:positionH>
              <wp:positionV relativeFrom="paragraph">
                <wp:posOffset>-149860</wp:posOffset>
              </wp:positionV>
              <wp:extent cx="3704590" cy="542290"/>
              <wp:effectExtent l="0" t="0" r="10160" b="1016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835400" w:rsidRDefault="00835400">
                          <w:pPr>
                            <w:jc w:val="center"/>
                            <w:rPr>
                              <w:rFonts w:ascii="Arial" w:hAnsi="Arial" w:cs="Arial"/>
                              <w:b/>
                              <w:i/>
                              <w:sz w:val="18"/>
                              <w:szCs w:val="18"/>
                            </w:rPr>
                          </w:pPr>
                        </w:p>
                        <w:p w:rsidR="00835400" w:rsidRPr="00A84410" w:rsidRDefault="00835400">
                          <w:pPr>
                            <w:jc w:val="center"/>
                          </w:pPr>
                          <w:r>
                            <w:rPr>
                              <w:sz w:val="28"/>
                              <w:szCs w:val="28"/>
                            </w:rPr>
                            <w:t>7102</w:t>
                          </w:r>
                          <w:r w:rsidRPr="00A84410">
                            <w:rPr>
                              <w:sz w:val="28"/>
                              <w:szCs w:val="28"/>
                            </w:rPr>
                            <w:t>П-ППТ</w:t>
                          </w:r>
                          <w:proofErr w:type="gramStart"/>
                          <w:r w:rsidRPr="00A84410">
                            <w:rPr>
                              <w:sz w:val="28"/>
                              <w:szCs w:val="28"/>
                            </w:rPr>
                            <w:t>.О</w:t>
                          </w:r>
                          <w:proofErr w:type="gramEnd"/>
                          <w:r w:rsidRPr="00A84410">
                            <w:rPr>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" strokeweight=".5pt">
              <v:textbox inset="7.45pt,3.85pt,7.45pt,3.85pt">
                <w:txbxContent>
                  <w:p w:rsidR="00835400" w:rsidRDefault="00835400">
                    <w:pPr>
                      <w:jc w:val="center"/>
                      <w:rPr>
                        <w:rFonts w:ascii="Arial" w:hAnsi="Arial" w:cs="Arial"/>
                        <w:b/>
                        <w:i/>
                        <w:sz w:val="18"/>
                        <w:szCs w:val="18"/>
                      </w:rPr>
                    </w:pPr>
                  </w:p>
                  <w:p w:rsidR="00835400" w:rsidRPr="00A84410" w:rsidRDefault="00835400">
                    <w:pPr>
                      <w:jc w:val="center"/>
                    </w:pPr>
                    <w:r>
                      <w:rPr>
                        <w:sz w:val="28"/>
                        <w:szCs w:val="28"/>
                      </w:rPr>
                      <w:t>7102</w:t>
                    </w:r>
                    <w:r w:rsidRPr="00A84410">
                      <w:rPr>
                        <w:sz w:val="28"/>
                        <w:szCs w:val="28"/>
                      </w:rPr>
                      <w:t>П-ППТ</w:t>
                    </w:r>
                    <w:proofErr w:type="gramStart"/>
                    <w:r w:rsidRPr="00A84410">
                      <w:rPr>
                        <w:sz w:val="28"/>
                        <w:szCs w:val="28"/>
                      </w:rPr>
                      <w:t>.О</w:t>
                    </w:r>
                    <w:proofErr w:type="gramEnd"/>
                    <w:r w:rsidRPr="00A84410">
                      <w:rPr>
                        <w:sz w:val="28"/>
                        <w:szCs w:val="28"/>
                      </w:rPr>
                      <w:t>Ч</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simplePos x="0" y="0"/>
              <wp:positionH relativeFrom="column">
                <wp:posOffset>5868035</wp:posOffset>
              </wp:positionH>
              <wp:positionV relativeFrom="paragraph">
                <wp:posOffset>30480</wp:posOffset>
              </wp:positionV>
              <wp:extent cx="363220" cy="361950"/>
              <wp:effectExtent l="0" t="0" r="17780" b="1905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835400" w:rsidRPr="00E13A87" w:rsidRDefault="00835400" w:rsidP="00E13A87">
                          <w:pPr>
                            <w:jc w:val="center"/>
                          </w:pPr>
                          <w:r>
                            <w:fldChar w:fldCharType="begin"/>
                          </w:r>
                          <w:r>
                            <w:instrText>PAGE   \* MERGEFORMAT</w:instrText>
                          </w:r>
                          <w:r>
                            <w:fldChar w:fldCharType="separate"/>
                          </w:r>
                          <w:r w:rsidR="004D4154">
                            <w:rPr>
                              <w:noProof/>
                            </w:rPr>
                            <w:t>17</w:t>
                          </w:r>
                          <w:r>
                            <w:rPr>
                              <w:noProof/>
                            </w:rP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8U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ANGzxQwAgAAWAQAAA4AAAAAAAAAAAAAAAAA&#10;LgIAAGRycy9lMm9Eb2MueG1sUEsBAi0AFAAGAAgAAAAhAGA/xivhAAAACAEAAA8AAAAAAAAAAAAA&#10;AAAAigQAAGRycy9kb3ducmV2LnhtbFBLBQYAAAAABAAEAPMAAACYBQAAAAA=&#10;" strokeweight=".5pt">
              <v:textbox inset="5.9pt,7.35pt,5.9pt,3.1pt">
                <w:txbxContent>
                  <w:p w:rsidR="00835400" w:rsidRPr="00E13A87" w:rsidRDefault="00835400" w:rsidP="00E13A87">
                    <w:pPr>
                      <w:jc w:val="center"/>
                    </w:pPr>
                    <w:r>
                      <w:fldChar w:fldCharType="begin"/>
                    </w:r>
                    <w:r>
                      <w:instrText>PAGE   \* MERGEFORMAT</w:instrText>
                    </w:r>
                    <w:r>
                      <w:fldChar w:fldCharType="separate"/>
                    </w:r>
                    <w:r w:rsidR="004D4154">
                      <w:rPr>
                        <w:noProof/>
                      </w:rPr>
                      <w:t>17</w:t>
                    </w:r>
                    <w:r>
                      <w:rPr>
                        <w:noProof/>
                      </w:rPr>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simplePos x="0" y="0"/>
              <wp:positionH relativeFrom="column">
                <wp:posOffset>902335</wp:posOffset>
              </wp:positionH>
              <wp:positionV relativeFrom="paragraph">
                <wp:posOffset>210820</wp:posOffset>
              </wp:positionV>
              <wp:extent cx="361950" cy="181610"/>
              <wp:effectExtent l="0" t="0" r="19050" b="2794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835400" w:rsidRDefault="00835400">
                          <w:pPr>
                            <w:jc w:val="center"/>
                          </w:pPr>
                          <w:r>
                            <w:rPr>
                              <w:rFonts w:ascii="Arial" w:hAnsi="Arial" w:cs="Arial"/>
                              <w:sz w:val="16"/>
                              <w:szCs w:val="16"/>
                            </w:rPr>
                            <w:t>№ док.</w:t>
                          </w:r>
                        </w:p>
                        <w:p w:rsidR="00835400" w:rsidRDefault="0083540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cX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p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c5nXFyoCAABVBAAADgAAAAAAAAAAAAAAAAAuAgAAZHJzL2Uy&#10;b0RvYy54bWxQSwECLQAUAAYACAAAACEAr85dPt0AAAAJAQAADwAAAAAAAAAAAAAAAACEBAAAZHJz&#10;L2Rvd25yZXYueG1sUEsFBgAAAAAEAAQA8wAAAI4FAAAAAA==&#10;" strokeweight=".5pt">
              <v:textbox inset=".25pt,3.1pt,.25pt,.25pt">
                <w:txbxContent>
                  <w:p w:rsidR="00835400" w:rsidRDefault="00835400">
                    <w:pPr>
                      <w:jc w:val="center"/>
                    </w:pPr>
                    <w:r>
                      <w:rPr>
                        <w:rFonts w:ascii="Arial" w:hAnsi="Arial" w:cs="Arial"/>
                        <w:sz w:val="16"/>
                        <w:szCs w:val="16"/>
                      </w:rPr>
                      <w:t>№ док.</w:t>
                    </w:r>
                  </w:p>
                  <w:p w:rsidR="00835400" w:rsidRDefault="00835400"/>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simplePos x="0" y="0"/>
              <wp:positionH relativeFrom="column">
                <wp:posOffset>541655</wp:posOffset>
              </wp:positionH>
              <wp:positionV relativeFrom="paragraph">
                <wp:posOffset>210820</wp:posOffset>
              </wp:positionV>
              <wp:extent cx="361950" cy="181610"/>
              <wp:effectExtent l="0" t="0" r="19050" b="2794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835400" w:rsidRDefault="00835400">
                          <w:pPr>
                            <w:jc w:val="center"/>
                          </w:pPr>
                          <w:r>
                            <w:rPr>
                              <w:rFonts w:ascii="Arial" w:hAnsi="Arial" w:cs="Arial"/>
                              <w:sz w:val="16"/>
                              <w:szCs w:val="16"/>
                            </w:rPr>
                            <w:t>Лист</w:t>
                          </w:r>
                        </w:p>
                        <w:p w:rsidR="00835400" w:rsidRDefault="0083540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glaFRSoCAABVBAAADgAAAAAAAAAAAAAAAAAuAgAAZHJzL2Uy&#10;b0RvYy54bWxQSwECLQAUAAYACAAAACEACbZ7y90AAAAIAQAADwAAAAAAAAAAAAAAAACEBAAAZHJz&#10;L2Rvd25yZXYueG1sUEsFBgAAAAAEAAQA8wAAAI4FAAAAAA==&#10;" strokeweight=".5pt">
              <v:textbox inset=".25pt,3.1pt,.25pt,.25pt">
                <w:txbxContent>
                  <w:p w:rsidR="00835400" w:rsidRDefault="00835400">
                    <w:pPr>
                      <w:jc w:val="center"/>
                    </w:pPr>
                    <w:r>
                      <w:rPr>
                        <w:rFonts w:ascii="Arial" w:hAnsi="Arial" w:cs="Arial"/>
                        <w:sz w:val="16"/>
                        <w:szCs w:val="16"/>
                      </w:rPr>
                      <w:t>Лист</w:t>
                    </w:r>
                  </w:p>
                  <w:p w:rsidR="00835400" w:rsidRDefault="00835400"/>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simplePos x="0" y="0"/>
              <wp:positionH relativeFrom="column">
                <wp:posOffset>180975</wp:posOffset>
              </wp:positionH>
              <wp:positionV relativeFrom="paragraph">
                <wp:posOffset>210820</wp:posOffset>
              </wp:positionV>
              <wp:extent cx="361950" cy="181610"/>
              <wp:effectExtent l="0" t="0" r="19050" b="2794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835400" w:rsidRDefault="00835400">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835400" w:rsidRDefault="0083540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" strokeweight=".5pt">
              <v:textbox inset=".25pt,3.1pt,.25pt,.25pt">
                <w:txbxContent>
                  <w:p w:rsidR="00835400" w:rsidRDefault="00835400">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835400" w:rsidRDefault="00835400"/>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simplePos x="0" y="0"/>
              <wp:positionH relativeFrom="column">
                <wp:posOffset>-177800</wp:posOffset>
              </wp:positionH>
              <wp:positionV relativeFrom="paragraph">
                <wp:posOffset>210820</wp:posOffset>
              </wp:positionV>
              <wp:extent cx="360045" cy="181610"/>
              <wp:effectExtent l="0" t="0" r="20955" b="279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835400" w:rsidRDefault="00835400">
                          <w:pPr>
                            <w:jc w:val="center"/>
                          </w:pPr>
                          <w:r>
                            <w:rPr>
                              <w:rFonts w:ascii="Arial" w:hAnsi="Arial" w:cs="Arial"/>
                              <w:sz w:val="16"/>
                              <w:szCs w:val="16"/>
                            </w:rPr>
                            <w:t>Изм.</w:t>
                          </w:r>
                        </w:p>
                        <w:p w:rsidR="00835400" w:rsidRDefault="0083540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" strokeweight=".5pt">
              <v:textbox inset=".25pt,3.1pt,.25pt,.25pt">
                <w:txbxContent>
                  <w:p w:rsidR="00835400" w:rsidRDefault="00835400">
                    <w:pPr>
                      <w:jc w:val="center"/>
                    </w:pPr>
                    <w:r>
                      <w:rPr>
                        <w:rFonts w:ascii="Arial" w:hAnsi="Arial" w:cs="Arial"/>
                        <w:sz w:val="16"/>
                        <w:szCs w:val="16"/>
                      </w:rPr>
                      <w:t>Изм.</w:t>
                    </w:r>
                  </w:p>
                  <w:p w:rsidR="00835400" w:rsidRDefault="00835400"/>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simplePos x="0" y="0"/>
              <wp:positionH relativeFrom="column">
                <wp:posOffset>5868035</wp:posOffset>
              </wp:positionH>
              <wp:positionV relativeFrom="paragraph">
                <wp:posOffset>-149860</wp:posOffset>
              </wp:positionV>
              <wp:extent cx="363220" cy="181610"/>
              <wp:effectExtent l="0" t="0" r="17780" b="2794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835400" w:rsidRDefault="00835400">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" strokeweight=".5pt">
              <v:textbox inset=".25pt,3.1pt,.25pt,.25pt">
                <w:txbxContent>
                  <w:p w:rsidR="00835400" w:rsidRDefault="00835400">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simplePos x="0" y="0"/>
              <wp:positionH relativeFrom="column">
                <wp:posOffset>5869305</wp:posOffset>
              </wp:positionH>
              <wp:positionV relativeFrom="paragraph">
                <wp:posOffset>31749</wp:posOffset>
              </wp:positionV>
              <wp:extent cx="361950" cy="0"/>
              <wp:effectExtent l="19050" t="19050" r="38100" b="381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simplePos x="0" y="0"/>
              <wp:positionH relativeFrom="column">
                <wp:posOffset>5869304</wp:posOffset>
              </wp:positionH>
              <wp:positionV relativeFrom="paragraph">
                <wp:posOffset>-148590</wp:posOffset>
              </wp:positionV>
              <wp:extent cx="0" cy="541020"/>
              <wp:effectExtent l="19050" t="19050" r="38100" b="304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8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wE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ArPko8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simplePos x="0" y="0"/>
              <wp:positionH relativeFrom="column">
                <wp:posOffset>903604</wp:posOffset>
              </wp:positionH>
              <wp:positionV relativeFrom="paragraph">
                <wp:posOffset>-148590</wp:posOffset>
              </wp:positionV>
              <wp:extent cx="0" cy="541020"/>
              <wp:effectExtent l="19050" t="19050" r="38100" b="304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v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O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Ba9+Kv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simplePos x="0" y="0"/>
              <wp:positionH relativeFrom="column">
                <wp:posOffset>1264284</wp:posOffset>
              </wp:positionH>
              <wp:positionV relativeFrom="paragraph">
                <wp:posOffset>-148590</wp:posOffset>
              </wp:positionV>
              <wp:extent cx="0" cy="541020"/>
              <wp:effectExtent l="19050" t="19050" r="38100" b="304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N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DGcKDN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simplePos x="0" y="0"/>
              <wp:positionH relativeFrom="column">
                <wp:posOffset>542924</wp:posOffset>
              </wp:positionH>
              <wp:positionV relativeFrom="paragraph">
                <wp:posOffset>-148590</wp:posOffset>
              </wp:positionV>
              <wp:extent cx="0" cy="541020"/>
              <wp:effectExtent l="19050" t="19050" r="38100" b="304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e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zV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C3uQhe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846" w:rsidRDefault="00C30846">
      <w:r>
        <w:separator/>
      </w:r>
    </w:p>
  </w:footnote>
  <w:footnote w:type="continuationSeparator" w:id="0">
    <w:p w:rsidR="00C30846" w:rsidRDefault="00C30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400" w:rsidRDefault="00835400">
    <w:pPr>
      <w:pStyle w:val="ae"/>
      <w:jc w:val="right"/>
    </w:pPr>
    <w:r>
      <w:rPr>
        <w:noProof/>
        <w:lang w:eastAsia="ru-RU"/>
      </w:rPr>
      <mc:AlternateContent>
        <mc:Choice Requires="wps">
          <w:drawing>
            <wp:anchor distT="0" distB="0" distL="114298" distR="114298" simplePos="0" relativeHeight="251642880" behindDoc="1" locked="0" layoutInCell="1" allowOverlap="1">
              <wp:simplePos x="0" y="0"/>
              <wp:positionH relativeFrom="column">
                <wp:posOffset>6231254</wp:posOffset>
              </wp:positionH>
              <wp:positionV relativeFrom="paragraph">
                <wp:posOffset>-269240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simplePos x="0" y="0"/>
              <wp:positionH relativeFrom="column">
                <wp:posOffset>-178435</wp:posOffset>
              </wp:positionH>
              <wp:positionV relativeFrom="paragraph">
                <wp:posOffset>-269241</wp:posOffset>
              </wp:positionV>
              <wp:extent cx="6409690" cy="0"/>
              <wp:effectExtent l="19050" t="19050" r="29210" b="3810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C5A13E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simplePos x="0" y="0"/>
              <wp:positionH relativeFrom="column">
                <wp:posOffset>-178436</wp:posOffset>
              </wp:positionH>
              <wp:positionV relativeFrom="paragraph">
                <wp:posOffset>-269240</wp:posOffset>
              </wp:positionV>
              <wp:extent cx="0" cy="10279380"/>
              <wp:effectExtent l="19050" t="19050" r="38100" b="2667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i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ZIm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CqUyFimQIAAHoFAAAOAAAAAAAAAAAAAAAAAC4CAABkcnMvZTJv&#10;RG9jLnhtbFBLAQItABQABgAIAAAAIQBpRgmX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simplePos x="0" y="0"/>
              <wp:positionH relativeFrom="column">
                <wp:posOffset>-537210</wp:posOffset>
              </wp:positionH>
              <wp:positionV relativeFrom="paragraph">
                <wp:posOffset>9101454</wp:posOffset>
              </wp:positionV>
              <wp:extent cx="360680" cy="0"/>
              <wp:effectExtent l="19050" t="19050" r="39370" b="3810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MmA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simplePos x="0" y="0"/>
              <wp:positionH relativeFrom="column">
                <wp:posOffset>-537210</wp:posOffset>
              </wp:positionH>
              <wp:positionV relativeFrom="paragraph">
                <wp:posOffset>7839074</wp:posOffset>
              </wp:positionV>
              <wp:extent cx="360680" cy="0"/>
              <wp:effectExtent l="19050" t="19050" r="39370" b="3810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k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lFdZMJ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simplePos x="0" y="0"/>
              <wp:positionH relativeFrom="column">
                <wp:posOffset>-897890</wp:posOffset>
              </wp:positionH>
              <wp:positionV relativeFrom="paragraph">
                <wp:posOffset>9462135</wp:posOffset>
              </wp:positionV>
              <wp:extent cx="902335" cy="180975"/>
              <wp:effectExtent l="0" t="1270" r="10795" b="1079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5400" w:rsidRDefault="00835400">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bp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CgkSbpxQIAAJsFAAAOAAAAAAAAAAAAAAAAAC4CAABkcnMvZTJvRG9jLnhtbFBL&#10;AQItABQABgAIAAAAIQBbKDVi4wAAAA0BAAAPAAAAAAAAAAAAAAAAAB8FAABkcnMvZG93bnJldi54&#10;bWxQSwUGAAAAAAQABADzAAAALwYAAAAA&#10;" strokeweight=".26mm">
              <v:stroke endcap="square"/>
              <v:textbox inset="0,0,0,0">
                <w:txbxContent>
                  <w:p w:rsidR="00835400" w:rsidRDefault="00835400">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simplePos x="0" y="0"/>
              <wp:positionH relativeFrom="column">
                <wp:posOffset>-1078230</wp:posOffset>
              </wp:positionH>
              <wp:positionV relativeFrom="paragraph">
                <wp:posOffset>8380095</wp:posOffset>
              </wp:positionV>
              <wp:extent cx="1263015" cy="180975"/>
              <wp:effectExtent l="7620" t="0" r="20955" b="2095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5400" w:rsidRDefault="00835400"/>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fI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Clbh8jHAgAAowUAAA4AAAAAAAAAAAAAAAAALgIAAGRycy9lMm9Eb2MueG1s&#10;UEsBAi0AFAAGAAgAAAAhACCIO1fjAAAADQEAAA8AAAAAAAAAAAAAAAAAIQUAAGRycy9kb3ducmV2&#10;LnhtbFBLBQYAAAAABAAEAPMAAAAxBgAAAAA=&#10;" strokeweight=".26mm">
              <v:stroke endcap="square"/>
              <v:textbox inset="0,0,0,0">
                <w:txbxContent>
                  <w:p w:rsidR="00835400" w:rsidRDefault="00835400"/>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simplePos x="0" y="0"/>
              <wp:positionH relativeFrom="column">
                <wp:posOffset>-897890</wp:posOffset>
              </wp:positionH>
              <wp:positionV relativeFrom="paragraph">
                <wp:posOffset>7298055</wp:posOffset>
              </wp:positionV>
              <wp:extent cx="902335" cy="180975"/>
              <wp:effectExtent l="0" t="1270" r="10795" b="1079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5400" w:rsidRDefault="00835400"/>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" strokeweight=".26mm">
              <v:stroke endcap="square"/>
              <v:textbox inset="0,0,0,0">
                <w:txbxContent>
                  <w:p w:rsidR="00835400" w:rsidRDefault="00835400"/>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simplePos x="0" y="0"/>
              <wp:positionH relativeFrom="column">
                <wp:posOffset>-537211</wp:posOffset>
              </wp:positionH>
              <wp:positionV relativeFrom="paragraph">
                <wp:posOffset>6937375</wp:posOffset>
              </wp:positionV>
              <wp:extent cx="0" cy="3065780"/>
              <wp:effectExtent l="19050" t="19050" r="38100" b="3937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5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x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FLAl7m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simplePos x="0" y="0"/>
              <wp:positionH relativeFrom="column">
                <wp:posOffset>-537210</wp:posOffset>
              </wp:positionH>
              <wp:positionV relativeFrom="paragraph">
                <wp:posOffset>6937374</wp:posOffset>
              </wp:positionV>
              <wp:extent cx="360680" cy="0"/>
              <wp:effectExtent l="19050" t="19050" r="39370" b="3810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Q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6jsqlp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simplePos x="0" y="0"/>
              <wp:positionH relativeFrom="column">
                <wp:posOffset>-356871</wp:posOffset>
              </wp:positionH>
              <wp:positionV relativeFrom="paragraph">
                <wp:posOffset>6937375</wp:posOffset>
              </wp:positionV>
              <wp:extent cx="0" cy="3065780"/>
              <wp:effectExtent l="19050" t="19050" r="38100" b="3937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i9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JwjiL2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0D41DBA"/>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3FD33F4"/>
    <w:multiLevelType w:val="hybridMultilevel"/>
    <w:tmpl w:val="873A2EA4"/>
    <w:lvl w:ilvl="0" w:tplc="1AC8B948">
      <w:start w:val="1"/>
      <w:numFmt w:val="bullet"/>
      <w:lvlText w:val=""/>
      <w:lvlJc w:val="left"/>
      <w:pPr>
        <w:tabs>
          <w:tab w:val="num" w:pos="1440"/>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577494D"/>
    <w:multiLevelType w:val="hybridMultilevel"/>
    <w:tmpl w:val="A3BE310C"/>
    <w:lvl w:ilvl="0" w:tplc="FFFFFFFF">
      <w:start w:val="1"/>
      <w:numFmt w:val="bullet"/>
      <w:lvlRestart w:val="0"/>
      <w:lvlText w:val=""/>
      <w:lvlJc w:val="left"/>
      <w:pPr>
        <w:tabs>
          <w:tab w:val="num" w:pos="1072"/>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06C614BB"/>
    <w:multiLevelType w:val="hybridMultilevel"/>
    <w:tmpl w:val="064C0214"/>
    <w:lvl w:ilvl="0" w:tplc="9FC4A7A4">
      <w:start w:val="1"/>
      <w:numFmt w:val="bullet"/>
      <w:lvlRestart w:val="0"/>
      <w:pStyle w:val="a0"/>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09E24A9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14040A53"/>
    <w:multiLevelType w:val="hybridMultilevel"/>
    <w:tmpl w:val="96B66E7C"/>
    <w:lvl w:ilvl="0" w:tplc="AF70DC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22D32E5F"/>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4">
    <w:nsid w:val="22E678BD"/>
    <w:multiLevelType w:val="hybridMultilevel"/>
    <w:tmpl w:val="CEAACA52"/>
    <w:lvl w:ilvl="0" w:tplc="FFFFFFFF">
      <w:start w:val="1"/>
      <w:numFmt w:val="bullet"/>
      <w:lvlText w:val=""/>
      <w:lvlJc w:val="left"/>
      <w:pPr>
        <w:tabs>
          <w:tab w:val="num" w:pos="1072"/>
        </w:tabs>
        <w:ind w:left="0" w:firstLine="709"/>
      </w:pPr>
      <w:rPr>
        <w:rFonts w:ascii="Symbol" w:hAnsi="Symbol" w:hint="default"/>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nsid w:val="23B33942"/>
    <w:multiLevelType w:val="hybridMultilevel"/>
    <w:tmpl w:val="96445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33535A"/>
    <w:multiLevelType w:val="hybridMultilevel"/>
    <w:tmpl w:val="62B4E9DE"/>
    <w:lvl w:ilvl="0" w:tplc="9DC4F4DE">
      <w:start w:val="1"/>
      <w:numFmt w:val="decimal"/>
      <w:pStyle w:val="a1"/>
      <w:lvlText w:val="%1"/>
      <w:lvlJc w:val="center"/>
      <w:pPr>
        <w:tabs>
          <w:tab w:val="num" w:pos="786"/>
        </w:tabs>
        <w:ind w:left="426" w:firstLine="0"/>
      </w:pPr>
      <w:rPr>
        <w:rFonts w:hint="default"/>
        <w:color w:val="auto"/>
      </w:rPr>
    </w:lvl>
    <w:lvl w:ilvl="1" w:tplc="04190019">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27">
    <w:nsid w:val="2AE55C98"/>
    <w:multiLevelType w:val="hybridMultilevel"/>
    <w:tmpl w:val="D8689106"/>
    <w:lvl w:ilvl="0" w:tplc="FFFFFFFF">
      <w:start w:val="1"/>
      <w:numFmt w:val="bullet"/>
      <w:lvlRestart w:val="0"/>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nsid w:val="2E05238A"/>
    <w:multiLevelType w:val="hybridMultilevel"/>
    <w:tmpl w:val="A6ACB6FE"/>
    <w:lvl w:ilvl="0" w:tplc="50FA0AB6">
      <w:start w:val="1"/>
      <w:numFmt w:val="bullet"/>
      <w:lvlText w:val=""/>
      <w:lvlJc w:val="left"/>
      <w:pPr>
        <w:ind w:left="1440" w:hanging="360"/>
      </w:pPr>
      <w:rPr>
        <w:rFonts w:ascii="Symbol" w:hAnsi="Symbol" w:hint="default"/>
      </w:rPr>
    </w:lvl>
    <w:lvl w:ilvl="1" w:tplc="FF0C3C24">
      <w:start w:val="1"/>
      <w:numFmt w:val="bullet"/>
      <w:lvlText w:val=""/>
      <w:lvlJc w:val="left"/>
      <w:pPr>
        <w:tabs>
          <w:tab w:val="num" w:pos="1429"/>
        </w:tabs>
        <w:ind w:left="0" w:firstLine="1072"/>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DC7DA0"/>
    <w:multiLevelType w:val="singleLevel"/>
    <w:tmpl w:val="2DF445D4"/>
    <w:lvl w:ilvl="0">
      <w:start w:val="1"/>
      <w:numFmt w:val="bullet"/>
      <w:lvlRestart w:val="0"/>
      <w:pStyle w:val="a2"/>
      <w:lvlText w:val=""/>
      <w:lvlJc w:val="left"/>
      <w:pPr>
        <w:tabs>
          <w:tab w:val="num" w:pos="1440"/>
        </w:tabs>
        <w:ind w:left="0" w:firstLine="720"/>
      </w:pPr>
      <w:rPr>
        <w:rFonts w:ascii="Symbol" w:hAnsi="Symbol" w:hint="default"/>
      </w:rPr>
    </w:lvl>
  </w:abstractNum>
  <w:abstractNum w:abstractNumId="30">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88A20F2"/>
    <w:multiLevelType w:val="hybridMultilevel"/>
    <w:tmpl w:val="F4121A00"/>
    <w:lvl w:ilvl="0" w:tplc="B1523620">
      <w:start w:val="1"/>
      <w:numFmt w:val="decimal"/>
      <w:lvlText w:val="%1"/>
      <w:lvlJc w:val="left"/>
      <w:pPr>
        <w:ind w:left="644" w:hanging="360"/>
      </w:pPr>
      <w:rPr>
        <w:rFonts w:hint="default"/>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8533A16"/>
    <w:multiLevelType w:val="multilevel"/>
    <w:tmpl w:val="0450B2C6"/>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36">
    <w:nsid w:val="5B39612A"/>
    <w:multiLevelType w:val="hybridMultilevel"/>
    <w:tmpl w:val="B9126E10"/>
    <w:lvl w:ilvl="0" w:tplc="EF5C36D2">
      <w:start w:val="1"/>
      <w:numFmt w:val="bullet"/>
      <w:lvlText w:val=""/>
      <w:lvlJc w:val="left"/>
      <w:pPr>
        <w:ind w:left="720" w:hanging="360"/>
      </w:pPr>
      <w:rPr>
        <w:rFonts w:ascii="Symbol" w:hAnsi="Symbol" w:hint="default"/>
      </w:rPr>
    </w:lvl>
    <w:lvl w:ilvl="1" w:tplc="900233CE" w:tentative="1">
      <w:start w:val="1"/>
      <w:numFmt w:val="bullet"/>
      <w:lvlText w:val="o"/>
      <w:lvlJc w:val="left"/>
      <w:pPr>
        <w:ind w:left="1440" w:hanging="360"/>
      </w:pPr>
      <w:rPr>
        <w:rFonts w:ascii="Courier New" w:hAnsi="Courier New" w:cs="Courier New" w:hint="default"/>
      </w:rPr>
    </w:lvl>
    <w:lvl w:ilvl="2" w:tplc="E42E7B6A" w:tentative="1">
      <w:start w:val="1"/>
      <w:numFmt w:val="bullet"/>
      <w:lvlText w:val=""/>
      <w:lvlJc w:val="left"/>
      <w:pPr>
        <w:ind w:left="2160" w:hanging="360"/>
      </w:pPr>
      <w:rPr>
        <w:rFonts w:ascii="Wingdings" w:hAnsi="Wingdings" w:hint="default"/>
      </w:rPr>
    </w:lvl>
    <w:lvl w:ilvl="3" w:tplc="0E4848EA" w:tentative="1">
      <w:start w:val="1"/>
      <w:numFmt w:val="bullet"/>
      <w:lvlText w:val=""/>
      <w:lvlJc w:val="left"/>
      <w:pPr>
        <w:ind w:left="2880" w:hanging="360"/>
      </w:pPr>
      <w:rPr>
        <w:rFonts w:ascii="Symbol" w:hAnsi="Symbol" w:hint="default"/>
      </w:rPr>
    </w:lvl>
    <w:lvl w:ilvl="4" w:tplc="9EA4948E" w:tentative="1">
      <w:start w:val="1"/>
      <w:numFmt w:val="bullet"/>
      <w:lvlText w:val="o"/>
      <w:lvlJc w:val="left"/>
      <w:pPr>
        <w:ind w:left="3600" w:hanging="360"/>
      </w:pPr>
      <w:rPr>
        <w:rFonts w:ascii="Courier New" w:hAnsi="Courier New" w:cs="Courier New" w:hint="default"/>
      </w:rPr>
    </w:lvl>
    <w:lvl w:ilvl="5" w:tplc="72A24D62" w:tentative="1">
      <w:start w:val="1"/>
      <w:numFmt w:val="bullet"/>
      <w:lvlText w:val=""/>
      <w:lvlJc w:val="left"/>
      <w:pPr>
        <w:ind w:left="4320" w:hanging="360"/>
      </w:pPr>
      <w:rPr>
        <w:rFonts w:ascii="Wingdings" w:hAnsi="Wingdings" w:hint="default"/>
      </w:rPr>
    </w:lvl>
    <w:lvl w:ilvl="6" w:tplc="276CE2FC" w:tentative="1">
      <w:start w:val="1"/>
      <w:numFmt w:val="bullet"/>
      <w:lvlText w:val=""/>
      <w:lvlJc w:val="left"/>
      <w:pPr>
        <w:ind w:left="5040" w:hanging="360"/>
      </w:pPr>
      <w:rPr>
        <w:rFonts w:ascii="Symbol" w:hAnsi="Symbol" w:hint="default"/>
      </w:rPr>
    </w:lvl>
    <w:lvl w:ilvl="7" w:tplc="5BB24348" w:tentative="1">
      <w:start w:val="1"/>
      <w:numFmt w:val="bullet"/>
      <w:lvlText w:val="o"/>
      <w:lvlJc w:val="left"/>
      <w:pPr>
        <w:ind w:left="5760" w:hanging="360"/>
      </w:pPr>
      <w:rPr>
        <w:rFonts w:ascii="Courier New" w:hAnsi="Courier New" w:cs="Courier New" w:hint="default"/>
      </w:rPr>
    </w:lvl>
    <w:lvl w:ilvl="8" w:tplc="AF840B34" w:tentative="1">
      <w:start w:val="1"/>
      <w:numFmt w:val="bullet"/>
      <w:lvlText w:val=""/>
      <w:lvlJc w:val="left"/>
      <w:pPr>
        <w:ind w:left="6480" w:hanging="360"/>
      </w:pPr>
      <w:rPr>
        <w:rFonts w:ascii="Wingdings" w:hAnsi="Wingdings" w:hint="default"/>
      </w:rPr>
    </w:lvl>
  </w:abstractNum>
  <w:abstractNum w:abstractNumId="37">
    <w:nsid w:val="60821A94"/>
    <w:multiLevelType w:val="hybridMultilevel"/>
    <w:tmpl w:val="B1603058"/>
    <w:lvl w:ilvl="0" w:tplc="FFFFFFFF">
      <w:start w:val="1"/>
      <w:numFmt w:val="bullet"/>
      <w:lvlText w:val=""/>
      <w:lvlJc w:val="left"/>
      <w:pPr>
        <w:tabs>
          <w:tab w:val="num" w:pos="1072"/>
        </w:tabs>
        <w:ind w:left="0" w:firstLine="720"/>
      </w:pPr>
      <w:rPr>
        <w:rFonts w:ascii="Symbol" w:hAnsi="Symbol" w:hint="default"/>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65704900"/>
    <w:multiLevelType w:val="hybridMultilevel"/>
    <w:tmpl w:val="A75273BC"/>
    <w:lvl w:ilvl="0" w:tplc="0EA2DEB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9">
    <w:nsid w:val="6B735EBB"/>
    <w:multiLevelType w:val="hybridMultilevel"/>
    <w:tmpl w:val="84DEA448"/>
    <w:lvl w:ilvl="0" w:tplc="62EED884">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14"/>
  </w:num>
  <w:num w:numId="4">
    <w:abstractNumId w:val="18"/>
  </w:num>
  <w:num w:numId="5">
    <w:abstractNumId w:val="29"/>
  </w:num>
  <w:num w:numId="6">
    <w:abstractNumId w:val="21"/>
  </w:num>
  <w:num w:numId="7">
    <w:abstractNumId w:val="36"/>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0"/>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23"/>
  </w:num>
  <w:num w:numId="14">
    <w:abstractNumId w:val="32"/>
  </w:num>
  <w:num w:numId="15">
    <w:abstractNumId w:val="22"/>
  </w:num>
  <w:num w:numId="16">
    <w:abstractNumId w:val="18"/>
  </w:num>
  <w:num w:numId="17">
    <w:abstractNumId w:val="17"/>
  </w:num>
  <w:num w:numId="18">
    <w:abstractNumId w:val="27"/>
  </w:num>
  <w:num w:numId="19">
    <w:abstractNumId w:val="31"/>
  </w:num>
  <w:num w:numId="20">
    <w:abstractNumId w:val="35"/>
  </w:num>
  <w:num w:numId="21">
    <w:abstractNumId w:val="25"/>
  </w:num>
  <w:num w:numId="22">
    <w:abstractNumId w:val="0"/>
  </w:num>
  <w:num w:numId="23">
    <w:abstractNumId w:val="20"/>
  </w:num>
  <w:num w:numId="24">
    <w:abstractNumId w:val="26"/>
  </w:num>
  <w:num w:numId="25">
    <w:abstractNumId w:val="24"/>
  </w:num>
  <w:num w:numId="26">
    <w:abstractNumId w:val="16"/>
  </w:num>
  <w:num w:numId="27">
    <w:abstractNumId w:val="29"/>
  </w:num>
  <w:num w:numId="28">
    <w:abstractNumId w:val="18"/>
  </w:num>
  <w:num w:numId="29">
    <w:abstractNumId w:val="19"/>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28"/>
  </w:num>
  <w:num w:numId="33">
    <w:abstractNumId w:val="33"/>
  </w:num>
  <w:num w:numId="34">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2798"/>
    <w:rsid w:val="00015E9E"/>
    <w:rsid w:val="000256E8"/>
    <w:rsid w:val="000308A3"/>
    <w:rsid w:val="00032ED8"/>
    <w:rsid w:val="0004104B"/>
    <w:rsid w:val="00044C99"/>
    <w:rsid w:val="00044EA8"/>
    <w:rsid w:val="0004622C"/>
    <w:rsid w:val="0005023C"/>
    <w:rsid w:val="00051B77"/>
    <w:rsid w:val="00054131"/>
    <w:rsid w:val="00055BF2"/>
    <w:rsid w:val="00057A2D"/>
    <w:rsid w:val="00062DCE"/>
    <w:rsid w:val="000646CD"/>
    <w:rsid w:val="00064A78"/>
    <w:rsid w:val="00071B8A"/>
    <w:rsid w:val="00074450"/>
    <w:rsid w:val="00074A87"/>
    <w:rsid w:val="00074E4A"/>
    <w:rsid w:val="00080041"/>
    <w:rsid w:val="0008643E"/>
    <w:rsid w:val="00092810"/>
    <w:rsid w:val="00094FCF"/>
    <w:rsid w:val="0009553A"/>
    <w:rsid w:val="000A011F"/>
    <w:rsid w:val="000A06FF"/>
    <w:rsid w:val="000A3F3F"/>
    <w:rsid w:val="000A4B53"/>
    <w:rsid w:val="000A5A6F"/>
    <w:rsid w:val="000A6476"/>
    <w:rsid w:val="000A7DE9"/>
    <w:rsid w:val="000B41AB"/>
    <w:rsid w:val="000B4B03"/>
    <w:rsid w:val="000B78F4"/>
    <w:rsid w:val="000C65BC"/>
    <w:rsid w:val="000D4566"/>
    <w:rsid w:val="000E0E90"/>
    <w:rsid w:val="000E58E5"/>
    <w:rsid w:val="000F0235"/>
    <w:rsid w:val="00103037"/>
    <w:rsid w:val="00106AD2"/>
    <w:rsid w:val="00107FD7"/>
    <w:rsid w:val="00111983"/>
    <w:rsid w:val="00112578"/>
    <w:rsid w:val="001132AA"/>
    <w:rsid w:val="00114322"/>
    <w:rsid w:val="00116CDA"/>
    <w:rsid w:val="001173C2"/>
    <w:rsid w:val="00130089"/>
    <w:rsid w:val="001306A0"/>
    <w:rsid w:val="00134540"/>
    <w:rsid w:val="00144DBB"/>
    <w:rsid w:val="001515A2"/>
    <w:rsid w:val="00152E78"/>
    <w:rsid w:val="00155AC2"/>
    <w:rsid w:val="0015657C"/>
    <w:rsid w:val="00161118"/>
    <w:rsid w:val="00161722"/>
    <w:rsid w:val="00164DE8"/>
    <w:rsid w:val="00177976"/>
    <w:rsid w:val="00195B72"/>
    <w:rsid w:val="00195B9B"/>
    <w:rsid w:val="00197AEB"/>
    <w:rsid w:val="001A59FC"/>
    <w:rsid w:val="001B26AE"/>
    <w:rsid w:val="001B446A"/>
    <w:rsid w:val="001B46DF"/>
    <w:rsid w:val="001B5BE6"/>
    <w:rsid w:val="001B66EF"/>
    <w:rsid w:val="001C20D4"/>
    <w:rsid w:val="001C2EA4"/>
    <w:rsid w:val="001C36D7"/>
    <w:rsid w:val="001C5F76"/>
    <w:rsid w:val="001C6272"/>
    <w:rsid w:val="001C66D7"/>
    <w:rsid w:val="001D05AC"/>
    <w:rsid w:val="001D1143"/>
    <w:rsid w:val="001D1523"/>
    <w:rsid w:val="001D3E70"/>
    <w:rsid w:val="001D4FD9"/>
    <w:rsid w:val="001D5B32"/>
    <w:rsid w:val="001D6D4B"/>
    <w:rsid w:val="001E1F36"/>
    <w:rsid w:val="001E2A7E"/>
    <w:rsid w:val="001E31FE"/>
    <w:rsid w:val="001E3B19"/>
    <w:rsid w:val="001F16EC"/>
    <w:rsid w:val="001F2DB2"/>
    <w:rsid w:val="001F2FC1"/>
    <w:rsid w:val="00203578"/>
    <w:rsid w:val="002128F5"/>
    <w:rsid w:val="00220628"/>
    <w:rsid w:val="00223F92"/>
    <w:rsid w:val="00226DDB"/>
    <w:rsid w:val="0022787D"/>
    <w:rsid w:val="00230335"/>
    <w:rsid w:val="002312A6"/>
    <w:rsid w:val="00231C9B"/>
    <w:rsid w:val="0023633E"/>
    <w:rsid w:val="00250D5F"/>
    <w:rsid w:val="0025397B"/>
    <w:rsid w:val="0026087A"/>
    <w:rsid w:val="00260AE3"/>
    <w:rsid w:val="002622FC"/>
    <w:rsid w:val="00262B3B"/>
    <w:rsid w:val="00263BAE"/>
    <w:rsid w:val="002640DF"/>
    <w:rsid w:val="002651D9"/>
    <w:rsid w:val="0026722B"/>
    <w:rsid w:val="00267B6C"/>
    <w:rsid w:val="00270A36"/>
    <w:rsid w:val="002711BD"/>
    <w:rsid w:val="00271D6E"/>
    <w:rsid w:val="0027702E"/>
    <w:rsid w:val="00277337"/>
    <w:rsid w:val="0028111A"/>
    <w:rsid w:val="002867AE"/>
    <w:rsid w:val="0028692E"/>
    <w:rsid w:val="00293696"/>
    <w:rsid w:val="00295A36"/>
    <w:rsid w:val="00297BAD"/>
    <w:rsid w:val="002A15C6"/>
    <w:rsid w:val="002A7149"/>
    <w:rsid w:val="002B129B"/>
    <w:rsid w:val="002B2692"/>
    <w:rsid w:val="002B3D18"/>
    <w:rsid w:val="002B7376"/>
    <w:rsid w:val="002B7977"/>
    <w:rsid w:val="002D345A"/>
    <w:rsid w:val="002D494E"/>
    <w:rsid w:val="002E0389"/>
    <w:rsid w:val="002E03FB"/>
    <w:rsid w:val="002E35BF"/>
    <w:rsid w:val="002F0AC3"/>
    <w:rsid w:val="002F1724"/>
    <w:rsid w:val="002F4796"/>
    <w:rsid w:val="003050E3"/>
    <w:rsid w:val="00310D47"/>
    <w:rsid w:val="00312B52"/>
    <w:rsid w:val="00315740"/>
    <w:rsid w:val="0032067D"/>
    <w:rsid w:val="00331603"/>
    <w:rsid w:val="00333C57"/>
    <w:rsid w:val="00335261"/>
    <w:rsid w:val="00336C15"/>
    <w:rsid w:val="00344041"/>
    <w:rsid w:val="0034611E"/>
    <w:rsid w:val="00346513"/>
    <w:rsid w:val="003514BA"/>
    <w:rsid w:val="003617CD"/>
    <w:rsid w:val="0037194B"/>
    <w:rsid w:val="00373647"/>
    <w:rsid w:val="0037582D"/>
    <w:rsid w:val="00383BD9"/>
    <w:rsid w:val="00391F66"/>
    <w:rsid w:val="003963E5"/>
    <w:rsid w:val="00396EBB"/>
    <w:rsid w:val="003A2E49"/>
    <w:rsid w:val="003A39D0"/>
    <w:rsid w:val="003A4B32"/>
    <w:rsid w:val="003A5010"/>
    <w:rsid w:val="003B2EE2"/>
    <w:rsid w:val="003B4271"/>
    <w:rsid w:val="003B4293"/>
    <w:rsid w:val="003C02CF"/>
    <w:rsid w:val="003D1D27"/>
    <w:rsid w:val="003D2722"/>
    <w:rsid w:val="003D3978"/>
    <w:rsid w:val="003D3F3A"/>
    <w:rsid w:val="003D7602"/>
    <w:rsid w:val="003D7A96"/>
    <w:rsid w:val="003E2F36"/>
    <w:rsid w:val="003E53D5"/>
    <w:rsid w:val="003E6C35"/>
    <w:rsid w:val="003F4991"/>
    <w:rsid w:val="003F78A7"/>
    <w:rsid w:val="00403667"/>
    <w:rsid w:val="00406C46"/>
    <w:rsid w:val="00410258"/>
    <w:rsid w:val="00410295"/>
    <w:rsid w:val="00413944"/>
    <w:rsid w:val="00420BA6"/>
    <w:rsid w:val="00424B86"/>
    <w:rsid w:val="00437BBA"/>
    <w:rsid w:val="00440F77"/>
    <w:rsid w:val="00441080"/>
    <w:rsid w:val="004446E6"/>
    <w:rsid w:val="004463FD"/>
    <w:rsid w:val="00446917"/>
    <w:rsid w:val="00447A56"/>
    <w:rsid w:val="0045107B"/>
    <w:rsid w:val="00452F57"/>
    <w:rsid w:val="00453399"/>
    <w:rsid w:val="00457668"/>
    <w:rsid w:val="00457862"/>
    <w:rsid w:val="00461868"/>
    <w:rsid w:val="00462971"/>
    <w:rsid w:val="004665AA"/>
    <w:rsid w:val="00466B50"/>
    <w:rsid w:val="004710F2"/>
    <w:rsid w:val="00472C85"/>
    <w:rsid w:val="00473142"/>
    <w:rsid w:val="00473C0B"/>
    <w:rsid w:val="00473F74"/>
    <w:rsid w:val="00492FC7"/>
    <w:rsid w:val="00494AE3"/>
    <w:rsid w:val="00495F80"/>
    <w:rsid w:val="0049611F"/>
    <w:rsid w:val="00497D9A"/>
    <w:rsid w:val="004A2A87"/>
    <w:rsid w:val="004A4EA2"/>
    <w:rsid w:val="004A5A9A"/>
    <w:rsid w:val="004A6CF6"/>
    <w:rsid w:val="004B04C5"/>
    <w:rsid w:val="004B7E77"/>
    <w:rsid w:val="004C3467"/>
    <w:rsid w:val="004C6501"/>
    <w:rsid w:val="004C6BE9"/>
    <w:rsid w:val="004D0597"/>
    <w:rsid w:val="004D06B0"/>
    <w:rsid w:val="004D4154"/>
    <w:rsid w:val="004D4165"/>
    <w:rsid w:val="004D4542"/>
    <w:rsid w:val="004D61C0"/>
    <w:rsid w:val="004D7429"/>
    <w:rsid w:val="004D7E54"/>
    <w:rsid w:val="004E1AD1"/>
    <w:rsid w:val="004E3C79"/>
    <w:rsid w:val="004E6A37"/>
    <w:rsid w:val="004E7592"/>
    <w:rsid w:val="004F7D93"/>
    <w:rsid w:val="0050359D"/>
    <w:rsid w:val="00505FD9"/>
    <w:rsid w:val="00506279"/>
    <w:rsid w:val="0051028A"/>
    <w:rsid w:val="00512DA6"/>
    <w:rsid w:val="00517176"/>
    <w:rsid w:val="00520004"/>
    <w:rsid w:val="0052464A"/>
    <w:rsid w:val="0052590F"/>
    <w:rsid w:val="00533A04"/>
    <w:rsid w:val="00533EB1"/>
    <w:rsid w:val="005342B6"/>
    <w:rsid w:val="00537266"/>
    <w:rsid w:val="00540C40"/>
    <w:rsid w:val="00541C08"/>
    <w:rsid w:val="00543B6B"/>
    <w:rsid w:val="00544F2A"/>
    <w:rsid w:val="005464F1"/>
    <w:rsid w:val="00547A54"/>
    <w:rsid w:val="00555CD8"/>
    <w:rsid w:val="00556876"/>
    <w:rsid w:val="00560FA4"/>
    <w:rsid w:val="00561D3A"/>
    <w:rsid w:val="0056314B"/>
    <w:rsid w:val="005653EC"/>
    <w:rsid w:val="00565C63"/>
    <w:rsid w:val="00565CF4"/>
    <w:rsid w:val="00567464"/>
    <w:rsid w:val="005675A9"/>
    <w:rsid w:val="00574AF2"/>
    <w:rsid w:val="00574F98"/>
    <w:rsid w:val="00581A05"/>
    <w:rsid w:val="00581AD0"/>
    <w:rsid w:val="00587E2F"/>
    <w:rsid w:val="00590DD5"/>
    <w:rsid w:val="005910D3"/>
    <w:rsid w:val="00593F84"/>
    <w:rsid w:val="00595B1C"/>
    <w:rsid w:val="005A1261"/>
    <w:rsid w:val="005A2C41"/>
    <w:rsid w:val="005A3A74"/>
    <w:rsid w:val="005A4996"/>
    <w:rsid w:val="005A6BE9"/>
    <w:rsid w:val="005A7896"/>
    <w:rsid w:val="005B3A4B"/>
    <w:rsid w:val="005B6AE8"/>
    <w:rsid w:val="005B6DED"/>
    <w:rsid w:val="005C241D"/>
    <w:rsid w:val="005C7250"/>
    <w:rsid w:val="005D2065"/>
    <w:rsid w:val="005D7BC8"/>
    <w:rsid w:val="005E00C5"/>
    <w:rsid w:val="005E021E"/>
    <w:rsid w:val="005E1513"/>
    <w:rsid w:val="005E360F"/>
    <w:rsid w:val="005E5823"/>
    <w:rsid w:val="005F1E21"/>
    <w:rsid w:val="005F3020"/>
    <w:rsid w:val="005F4135"/>
    <w:rsid w:val="00603A5B"/>
    <w:rsid w:val="006043EF"/>
    <w:rsid w:val="00604B00"/>
    <w:rsid w:val="006156D7"/>
    <w:rsid w:val="006166B3"/>
    <w:rsid w:val="00616B08"/>
    <w:rsid w:val="00624C2C"/>
    <w:rsid w:val="00626AF1"/>
    <w:rsid w:val="00634E0D"/>
    <w:rsid w:val="00637B32"/>
    <w:rsid w:val="006443F8"/>
    <w:rsid w:val="0065149C"/>
    <w:rsid w:val="00651C69"/>
    <w:rsid w:val="00656552"/>
    <w:rsid w:val="006575C1"/>
    <w:rsid w:val="00660361"/>
    <w:rsid w:val="00662C19"/>
    <w:rsid w:val="00673C9E"/>
    <w:rsid w:val="00675639"/>
    <w:rsid w:val="00677F46"/>
    <w:rsid w:val="006808DE"/>
    <w:rsid w:val="00682E97"/>
    <w:rsid w:val="006849F0"/>
    <w:rsid w:val="00697301"/>
    <w:rsid w:val="0069797D"/>
    <w:rsid w:val="006B03EA"/>
    <w:rsid w:val="006B0CB2"/>
    <w:rsid w:val="006B0F4C"/>
    <w:rsid w:val="006B7862"/>
    <w:rsid w:val="006C32DF"/>
    <w:rsid w:val="006C6718"/>
    <w:rsid w:val="006D0A96"/>
    <w:rsid w:val="006D135B"/>
    <w:rsid w:val="006D419E"/>
    <w:rsid w:val="006D6B26"/>
    <w:rsid w:val="006E1EA0"/>
    <w:rsid w:val="006E719F"/>
    <w:rsid w:val="006F13F0"/>
    <w:rsid w:val="006F737C"/>
    <w:rsid w:val="0070255F"/>
    <w:rsid w:val="00707A33"/>
    <w:rsid w:val="00711099"/>
    <w:rsid w:val="00712BD5"/>
    <w:rsid w:val="007166C6"/>
    <w:rsid w:val="00716D0E"/>
    <w:rsid w:val="00717134"/>
    <w:rsid w:val="00730090"/>
    <w:rsid w:val="0073232C"/>
    <w:rsid w:val="007360B2"/>
    <w:rsid w:val="00737A80"/>
    <w:rsid w:val="0074247D"/>
    <w:rsid w:val="007446A9"/>
    <w:rsid w:val="007467AB"/>
    <w:rsid w:val="0076562B"/>
    <w:rsid w:val="0076585D"/>
    <w:rsid w:val="007675BA"/>
    <w:rsid w:val="00772639"/>
    <w:rsid w:val="00775887"/>
    <w:rsid w:val="00776EE4"/>
    <w:rsid w:val="00783387"/>
    <w:rsid w:val="007863A5"/>
    <w:rsid w:val="007870E6"/>
    <w:rsid w:val="0079748B"/>
    <w:rsid w:val="007A4F29"/>
    <w:rsid w:val="007B4756"/>
    <w:rsid w:val="007B49F4"/>
    <w:rsid w:val="007B6D6E"/>
    <w:rsid w:val="007C02BE"/>
    <w:rsid w:val="007C405C"/>
    <w:rsid w:val="007C614A"/>
    <w:rsid w:val="007D6CB5"/>
    <w:rsid w:val="007E07C4"/>
    <w:rsid w:val="007E43B9"/>
    <w:rsid w:val="007E4D1B"/>
    <w:rsid w:val="007F4225"/>
    <w:rsid w:val="007F75D2"/>
    <w:rsid w:val="008057F5"/>
    <w:rsid w:val="00805B2A"/>
    <w:rsid w:val="00806223"/>
    <w:rsid w:val="0081282C"/>
    <w:rsid w:val="00814C1A"/>
    <w:rsid w:val="0082193E"/>
    <w:rsid w:val="00822382"/>
    <w:rsid w:val="008249CE"/>
    <w:rsid w:val="0082787C"/>
    <w:rsid w:val="00827D24"/>
    <w:rsid w:val="00830096"/>
    <w:rsid w:val="00833EC4"/>
    <w:rsid w:val="008340FE"/>
    <w:rsid w:val="00835400"/>
    <w:rsid w:val="0084078E"/>
    <w:rsid w:val="008526AA"/>
    <w:rsid w:val="00853938"/>
    <w:rsid w:val="00853B55"/>
    <w:rsid w:val="00854C0C"/>
    <w:rsid w:val="00856EAF"/>
    <w:rsid w:val="00862651"/>
    <w:rsid w:val="00863C23"/>
    <w:rsid w:val="008675A9"/>
    <w:rsid w:val="008702DD"/>
    <w:rsid w:val="00870CFD"/>
    <w:rsid w:val="00873175"/>
    <w:rsid w:val="008733C4"/>
    <w:rsid w:val="008770AF"/>
    <w:rsid w:val="008825CF"/>
    <w:rsid w:val="00883281"/>
    <w:rsid w:val="008841E6"/>
    <w:rsid w:val="00884673"/>
    <w:rsid w:val="0089785D"/>
    <w:rsid w:val="008A05AE"/>
    <w:rsid w:val="008A06A5"/>
    <w:rsid w:val="008A15E0"/>
    <w:rsid w:val="008A40EE"/>
    <w:rsid w:val="008A78ED"/>
    <w:rsid w:val="008B0E02"/>
    <w:rsid w:val="008B495B"/>
    <w:rsid w:val="008B5FFE"/>
    <w:rsid w:val="008B796E"/>
    <w:rsid w:val="008C365E"/>
    <w:rsid w:val="008D1F15"/>
    <w:rsid w:val="008D513C"/>
    <w:rsid w:val="008E3145"/>
    <w:rsid w:val="008F00E7"/>
    <w:rsid w:val="008F3F45"/>
    <w:rsid w:val="00902539"/>
    <w:rsid w:val="00913DFA"/>
    <w:rsid w:val="0091429C"/>
    <w:rsid w:val="00914FD3"/>
    <w:rsid w:val="0091594F"/>
    <w:rsid w:val="00923721"/>
    <w:rsid w:val="0092455E"/>
    <w:rsid w:val="0092753E"/>
    <w:rsid w:val="00935AFF"/>
    <w:rsid w:val="00942D59"/>
    <w:rsid w:val="0094762A"/>
    <w:rsid w:val="00950311"/>
    <w:rsid w:val="00951461"/>
    <w:rsid w:val="00952B17"/>
    <w:rsid w:val="00953328"/>
    <w:rsid w:val="00956785"/>
    <w:rsid w:val="00957E03"/>
    <w:rsid w:val="00962D74"/>
    <w:rsid w:val="00972B28"/>
    <w:rsid w:val="00972C7F"/>
    <w:rsid w:val="00973F0D"/>
    <w:rsid w:val="00975990"/>
    <w:rsid w:val="009820BA"/>
    <w:rsid w:val="009859CA"/>
    <w:rsid w:val="009872F4"/>
    <w:rsid w:val="009919C0"/>
    <w:rsid w:val="0099663D"/>
    <w:rsid w:val="0099680C"/>
    <w:rsid w:val="009A00E2"/>
    <w:rsid w:val="009A24A2"/>
    <w:rsid w:val="009A3CE2"/>
    <w:rsid w:val="009B20F4"/>
    <w:rsid w:val="009B279F"/>
    <w:rsid w:val="009B718D"/>
    <w:rsid w:val="009C3CBF"/>
    <w:rsid w:val="009C465D"/>
    <w:rsid w:val="009C4A30"/>
    <w:rsid w:val="009C4BB6"/>
    <w:rsid w:val="009D207B"/>
    <w:rsid w:val="009D2E60"/>
    <w:rsid w:val="009D2EB9"/>
    <w:rsid w:val="009D3067"/>
    <w:rsid w:val="009D51D5"/>
    <w:rsid w:val="009D68B6"/>
    <w:rsid w:val="009D6948"/>
    <w:rsid w:val="009E00D1"/>
    <w:rsid w:val="009E0558"/>
    <w:rsid w:val="009E189D"/>
    <w:rsid w:val="009E33FF"/>
    <w:rsid w:val="009F10F7"/>
    <w:rsid w:val="00A053B9"/>
    <w:rsid w:val="00A054A7"/>
    <w:rsid w:val="00A06D28"/>
    <w:rsid w:val="00A10005"/>
    <w:rsid w:val="00A10144"/>
    <w:rsid w:val="00A133CD"/>
    <w:rsid w:val="00A13D63"/>
    <w:rsid w:val="00A17029"/>
    <w:rsid w:val="00A17A08"/>
    <w:rsid w:val="00A227F5"/>
    <w:rsid w:val="00A23049"/>
    <w:rsid w:val="00A253B2"/>
    <w:rsid w:val="00A258CB"/>
    <w:rsid w:val="00A27365"/>
    <w:rsid w:val="00A277FE"/>
    <w:rsid w:val="00A40A6C"/>
    <w:rsid w:val="00A40B25"/>
    <w:rsid w:val="00A42735"/>
    <w:rsid w:val="00A42A86"/>
    <w:rsid w:val="00A43A32"/>
    <w:rsid w:val="00A4553B"/>
    <w:rsid w:val="00A56325"/>
    <w:rsid w:val="00A5776E"/>
    <w:rsid w:val="00A64362"/>
    <w:rsid w:val="00A64A0A"/>
    <w:rsid w:val="00A659FB"/>
    <w:rsid w:val="00A73AC8"/>
    <w:rsid w:val="00A774AE"/>
    <w:rsid w:val="00A83413"/>
    <w:rsid w:val="00A84410"/>
    <w:rsid w:val="00A867AE"/>
    <w:rsid w:val="00A879E1"/>
    <w:rsid w:val="00A90A14"/>
    <w:rsid w:val="00A928C1"/>
    <w:rsid w:val="00A93003"/>
    <w:rsid w:val="00AA0399"/>
    <w:rsid w:val="00AA3592"/>
    <w:rsid w:val="00AA504C"/>
    <w:rsid w:val="00AA5FA4"/>
    <w:rsid w:val="00AB0E22"/>
    <w:rsid w:val="00AC25CD"/>
    <w:rsid w:val="00AC2D33"/>
    <w:rsid w:val="00AD09B2"/>
    <w:rsid w:val="00AD23FC"/>
    <w:rsid w:val="00AD382A"/>
    <w:rsid w:val="00AD5151"/>
    <w:rsid w:val="00AE0B5B"/>
    <w:rsid w:val="00AE1456"/>
    <w:rsid w:val="00AE2976"/>
    <w:rsid w:val="00AE61F4"/>
    <w:rsid w:val="00AE7E5D"/>
    <w:rsid w:val="00AF03BF"/>
    <w:rsid w:val="00AF2B6E"/>
    <w:rsid w:val="00AF2DC5"/>
    <w:rsid w:val="00AF42E6"/>
    <w:rsid w:val="00AF643D"/>
    <w:rsid w:val="00B02438"/>
    <w:rsid w:val="00B02F0A"/>
    <w:rsid w:val="00B1150F"/>
    <w:rsid w:val="00B16AB1"/>
    <w:rsid w:val="00B17586"/>
    <w:rsid w:val="00B203F4"/>
    <w:rsid w:val="00B23998"/>
    <w:rsid w:val="00B361E9"/>
    <w:rsid w:val="00B36CDD"/>
    <w:rsid w:val="00B37131"/>
    <w:rsid w:val="00B40C33"/>
    <w:rsid w:val="00B42F11"/>
    <w:rsid w:val="00B461A4"/>
    <w:rsid w:val="00B476BE"/>
    <w:rsid w:val="00B53585"/>
    <w:rsid w:val="00B629F9"/>
    <w:rsid w:val="00B70802"/>
    <w:rsid w:val="00B7157D"/>
    <w:rsid w:val="00B734D1"/>
    <w:rsid w:val="00B87C6A"/>
    <w:rsid w:val="00B87F00"/>
    <w:rsid w:val="00B9223D"/>
    <w:rsid w:val="00B94F33"/>
    <w:rsid w:val="00BA1977"/>
    <w:rsid w:val="00BA3E71"/>
    <w:rsid w:val="00BA4EC6"/>
    <w:rsid w:val="00BB05AE"/>
    <w:rsid w:val="00BB0BB2"/>
    <w:rsid w:val="00BB0E48"/>
    <w:rsid w:val="00BB29BD"/>
    <w:rsid w:val="00BB3D18"/>
    <w:rsid w:val="00BB4977"/>
    <w:rsid w:val="00BB6478"/>
    <w:rsid w:val="00BC06D6"/>
    <w:rsid w:val="00BD1611"/>
    <w:rsid w:val="00BD3A72"/>
    <w:rsid w:val="00BD47ED"/>
    <w:rsid w:val="00BD4E90"/>
    <w:rsid w:val="00BD5DDC"/>
    <w:rsid w:val="00BD6DA8"/>
    <w:rsid w:val="00BE009E"/>
    <w:rsid w:val="00BE078D"/>
    <w:rsid w:val="00BE19E4"/>
    <w:rsid w:val="00BE1FD1"/>
    <w:rsid w:val="00BE3939"/>
    <w:rsid w:val="00BE79E2"/>
    <w:rsid w:val="00BF3430"/>
    <w:rsid w:val="00BF6D18"/>
    <w:rsid w:val="00C05984"/>
    <w:rsid w:val="00C06D7F"/>
    <w:rsid w:val="00C115EB"/>
    <w:rsid w:val="00C11B4A"/>
    <w:rsid w:val="00C1491D"/>
    <w:rsid w:val="00C149EA"/>
    <w:rsid w:val="00C1779F"/>
    <w:rsid w:val="00C22CB4"/>
    <w:rsid w:val="00C30846"/>
    <w:rsid w:val="00C33745"/>
    <w:rsid w:val="00C355C8"/>
    <w:rsid w:val="00C358A8"/>
    <w:rsid w:val="00C35F7D"/>
    <w:rsid w:val="00C36611"/>
    <w:rsid w:val="00C40F86"/>
    <w:rsid w:val="00C43F17"/>
    <w:rsid w:val="00C472DF"/>
    <w:rsid w:val="00C5066C"/>
    <w:rsid w:val="00C5468A"/>
    <w:rsid w:val="00C60DBA"/>
    <w:rsid w:val="00C6552D"/>
    <w:rsid w:val="00C8118F"/>
    <w:rsid w:val="00C878D0"/>
    <w:rsid w:val="00C92F2D"/>
    <w:rsid w:val="00C964ED"/>
    <w:rsid w:val="00CA50F2"/>
    <w:rsid w:val="00CA56FD"/>
    <w:rsid w:val="00CA5741"/>
    <w:rsid w:val="00CA5AFC"/>
    <w:rsid w:val="00CA6642"/>
    <w:rsid w:val="00CB1EF2"/>
    <w:rsid w:val="00CB367B"/>
    <w:rsid w:val="00CB4324"/>
    <w:rsid w:val="00CC0196"/>
    <w:rsid w:val="00CC053B"/>
    <w:rsid w:val="00CC17AD"/>
    <w:rsid w:val="00CC4748"/>
    <w:rsid w:val="00CD55BA"/>
    <w:rsid w:val="00CD7A4D"/>
    <w:rsid w:val="00CE0A40"/>
    <w:rsid w:val="00CE0B09"/>
    <w:rsid w:val="00CE1CF2"/>
    <w:rsid w:val="00CE3807"/>
    <w:rsid w:val="00CE38F4"/>
    <w:rsid w:val="00CE4DD4"/>
    <w:rsid w:val="00D032F8"/>
    <w:rsid w:val="00D06482"/>
    <w:rsid w:val="00D17B5D"/>
    <w:rsid w:val="00D273B3"/>
    <w:rsid w:val="00D41910"/>
    <w:rsid w:val="00D41D27"/>
    <w:rsid w:val="00D42403"/>
    <w:rsid w:val="00D42A3A"/>
    <w:rsid w:val="00D43D05"/>
    <w:rsid w:val="00D45759"/>
    <w:rsid w:val="00D4612F"/>
    <w:rsid w:val="00D47CF5"/>
    <w:rsid w:val="00D607CE"/>
    <w:rsid w:val="00D62FDF"/>
    <w:rsid w:val="00D64078"/>
    <w:rsid w:val="00D6435C"/>
    <w:rsid w:val="00D72E33"/>
    <w:rsid w:val="00D74EF7"/>
    <w:rsid w:val="00D766BE"/>
    <w:rsid w:val="00D8781F"/>
    <w:rsid w:val="00D9225A"/>
    <w:rsid w:val="00D96F93"/>
    <w:rsid w:val="00D97F88"/>
    <w:rsid w:val="00DB17A4"/>
    <w:rsid w:val="00DB6F2C"/>
    <w:rsid w:val="00DC11EA"/>
    <w:rsid w:val="00DC16EE"/>
    <w:rsid w:val="00DC48A8"/>
    <w:rsid w:val="00DC56F6"/>
    <w:rsid w:val="00DD105C"/>
    <w:rsid w:val="00DD3EE7"/>
    <w:rsid w:val="00DD4795"/>
    <w:rsid w:val="00DD509E"/>
    <w:rsid w:val="00DE0D92"/>
    <w:rsid w:val="00DE2F98"/>
    <w:rsid w:val="00DE60CD"/>
    <w:rsid w:val="00DF0442"/>
    <w:rsid w:val="00DF061D"/>
    <w:rsid w:val="00DF0908"/>
    <w:rsid w:val="00DF5A56"/>
    <w:rsid w:val="00DF6AF0"/>
    <w:rsid w:val="00E03D18"/>
    <w:rsid w:val="00E04F63"/>
    <w:rsid w:val="00E0752A"/>
    <w:rsid w:val="00E10371"/>
    <w:rsid w:val="00E1214A"/>
    <w:rsid w:val="00E12BCD"/>
    <w:rsid w:val="00E13A87"/>
    <w:rsid w:val="00E14DCA"/>
    <w:rsid w:val="00E15A54"/>
    <w:rsid w:val="00E274FD"/>
    <w:rsid w:val="00E31179"/>
    <w:rsid w:val="00E40259"/>
    <w:rsid w:val="00E45225"/>
    <w:rsid w:val="00E45626"/>
    <w:rsid w:val="00E4758A"/>
    <w:rsid w:val="00E5700F"/>
    <w:rsid w:val="00E64494"/>
    <w:rsid w:val="00E65EA0"/>
    <w:rsid w:val="00E67B87"/>
    <w:rsid w:val="00E80154"/>
    <w:rsid w:val="00E82420"/>
    <w:rsid w:val="00E85C67"/>
    <w:rsid w:val="00E908DF"/>
    <w:rsid w:val="00E90F4F"/>
    <w:rsid w:val="00E935AF"/>
    <w:rsid w:val="00E93F5D"/>
    <w:rsid w:val="00E94412"/>
    <w:rsid w:val="00EA01D8"/>
    <w:rsid w:val="00EA02B4"/>
    <w:rsid w:val="00EA0554"/>
    <w:rsid w:val="00EA119F"/>
    <w:rsid w:val="00EB1DE0"/>
    <w:rsid w:val="00EB6AED"/>
    <w:rsid w:val="00EC4E2C"/>
    <w:rsid w:val="00EC6C58"/>
    <w:rsid w:val="00ED093F"/>
    <w:rsid w:val="00ED1023"/>
    <w:rsid w:val="00ED1EC7"/>
    <w:rsid w:val="00ED5780"/>
    <w:rsid w:val="00ED6DBF"/>
    <w:rsid w:val="00ED7575"/>
    <w:rsid w:val="00EE0CDE"/>
    <w:rsid w:val="00EE278E"/>
    <w:rsid w:val="00EE2CD9"/>
    <w:rsid w:val="00EF01FA"/>
    <w:rsid w:val="00EF0B55"/>
    <w:rsid w:val="00EF4224"/>
    <w:rsid w:val="00EF537E"/>
    <w:rsid w:val="00EF68F6"/>
    <w:rsid w:val="00EF6D47"/>
    <w:rsid w:val="00EF6EF9"/>
    <w:rsid w:val="00EF74DF"/>
    <w:rsid w:val="00EF7AC6"/>
    <w:rsid w:val="00F01019"/>
    <w:rsid w:val="00F02BD7"/>
    <w:rsid w:val="00F12373"/>
    <w:rsid w:val="00F21D94"/>
    <w:rsid w:val="00F245C0"/>
    <w:rsid w:val="00F250B8"/>
    <w:rsid w:val="00F2553C"/>
    <w:rsid w:val="00F27E1B"/>
    <w:rsid w:val="00F27E29"/>
    <w:rsid w:val="00F32C40"/>
    <w:rsid w:val="00F4104F"/>
    <w:rsid w:val="00F46D4F"/>
    <w:rsid w:val="00F47958"/>
    <w:rsid w:val="00F50ACA"/>
    <w:rsid w:val="00F532A9"/>
    <w:rsid w:val="00F535E9"/>
    <w:rsid w:val="00F538A3"/>
    <w:rsid w:val="00F56E94"/>
    <w:rsid w:val="00F5729E"/>
    <w:rsid w:val="00F66002"/>
    <w:rsid w:val="00F66C6A"/>
    <w:rsid w:val="00F82009"/>
    <w:rsid w:val="00F8360A"/>
    <w:rsid w:val="00F841F7"/>
    <w:rsid w:val="00F869ED"/>
    <w:rsid w:val="00F873F1"/>
    <w:rsid w:val="00F879C7"/>
    <w:rsid w:val="00F9001A"/>
    <w:rsid w:val="00F90E05"/>
    <w:rsid w:val="00F92446"/>
    <w:rsid w:val="00F947E2"/>
    <w:rsid w:val="00F9489F"/>
    <w:rsid w:val="00F951BB"/>
    <w:rsid w:val="00F95CBF"/>
    <w:rsid w:val="00FA06EC"/>
    <w:rsid w:val="00FA45F3"/>
    <w:rsid w:val="00FA72ED"/>
    <w:rsid w:val="00FB3430"/>
    <w:rsid w:val="00FB52C5"/>
    <w:rsid w:val="00FB554B"/>
    <w:rsid w:val="00FC238E"/>
    <w:rsid w:val="00FD6797"/>
    <w:rsid w:val="00FD69F0"/>
    <w:rsid w:val="00FD79C5"/>
    <w:rsid w:val="00FE07DB"/>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02539"/>
    <w:pPr>
      <w:suppressAutoHyphens/>
    </w:pPr>
    <w:rPr>
      <w:sz w:val="24"/>
      <w:szCs w:val="24"/>
      <w:lang w:eastAsia="ar-SA"/>
    </w:rPr>
  </w:style>
  <w:style w:type="paragraph" w:styleId="1">
    <w:name w:val="heading 1"/>
    <w:basedOn w:val="a3"/>
    <w:next w:val="a3"/>
    <w:link w:val="11"/>
    <w:qFormat/>
    <w:pPr>
      <w:keepNext/>
      <w:numPr>
        <w:numId w:val="1"/>
      </w:numPr>
      <w:jc w:val="center"/>
      <w:outlineLvl w:val="0"/>
    </w:pPr>
    <w:rPr>
      <w:b/>
      <w:bCs/>
    </w:rPr>
  </w:style>
  <w:style w:type="paragraph" w:styleId="2">
    <w:name w:val="heading 2"/>
    <w:basedOn w:val="a3"/>
    <w:next w:val="a3"/>
    <w:link w:val="20"/>
    <w:qFormat/>
    <w:pPr>
      <w:keepNext/>
      <w:numPr>
        <w:ilvl w:val="1"/>
        <w:numId w:val="1"/>
      </w:numPr>
      <w:autoSpaceDE w:val="0"/>
      <w:outlineLvl w:val="1"/>
    </w:pPr>
    <w:rPr>
      <w:rFonts w:ascii="Arial" w:hAnsi="Arial" w:cs="Arial"/>
      <w:u w:val="single"/>
    </w:rPr>
  </w:style>
  <w:style w:type="paragraph" w:styleId="3">
    <w:name w:val="heading 3"/>
    <w:basedOn w:val="a3"/>
    <w:next w:val="a3"/>
    <w:link w:val="31"/>
    <w:qFormat/>
    <w:pPr>
      <w:keepNext/>
      <w:numPr>
        <w:ilvl w:val="2"/>
        <w:numId w:val="1"/>
      </w:numPr>
      <w:autoSpaceDE w:val="0"/>
      <w:outlineLvl w:val="2"/>
    </w:pPr>
    <w:rPr>
      <w:rFonts w:ascii="Arial" w:hAnsi="Arial" w:cs="Arial"/>
      <w:b/>
      <w:bCs/>
      <w:sz w:val="22"/>
      <w:u w:val="single"/>
    </w:rPr>
  </w:style>
  <w:style w:type="paragraph" w:styleId="4">
    <w:name w:val="heading 4"/>
    <w:basedOn w:val="a3"/>
    <w:next w:val="a3"/>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3"/>
    <w:next w:val="a3"/>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Bold heading,Заголовок 6_старый,ПФ-ПРИЛ,Текст подраздела,NOT FOR USE (6),Приложения А-Я"/>
    <w:basedOn w:val="a3"/>
    <w:next w:val="a3"/>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Приложения 1-30"/>
    <w:basedOn w:val="a3"/>
    <w:next w:val="a3"/>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1) список с цифрами,Текст подпункта после пункта"/>
    <w:basedOn w:val="a3"/>
    <w:next w:val="a3"/>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Title"/>
    <w:basedOn w:val="a3"/>
    <w:next w:val="a3"/>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Bold heading Знак,Заголовок 6_старый Знак,ПФ-ПРИЛ Знак,Текст подраздела Знак,NOT FOR USE (6) Знак,Приложения А-Я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Приложения 1-30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1) список с цифрами Знак,Текст подпункта после пункта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Title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7">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8">
    <w:name w:val="Emphasis"/>
    <w:qFormat/>
    <w:rPr>
      <w:i/>
      <w:iCs/>
    </w:rPr>
  </w:style>
  <w:style w:type="character" w:customStyle="1" w:styleId="a9">
    <w:name w:val="Маркеры списка"/>
    <w:rPr>
      <w:rFonts w:ascii="OpenSymbol" w:eastAsia="OpenSymbol" w:hAnsi="OpenSymbol" w:cs="OpenSymbol"/>
    </w:rPr>
  </w:style>
  <w:style w:type="paragraph" w:customStyle="1" w:styleId="aa">
    <w:name w:val="Заголовок"/>
    <w:basedOn w:val="a3"/>
    <w:next w:val="ab"/>
    <w:pPr>
      <w:keepNext/>
      <w:spacing w:before="240" w:after="120"/>
    </w:pPr>
    <w:rPr>
      <w:rFonts w:ascii="Arial" w:eastAsia="Microsoft YaHei" w:hAnsi="Arial" w:cs="Mangal"/>
      <w:sz w:val="28"/>
      <w:szCs w:val="28"/>
    </w:rPr>
  </w:style>
  <w:style w:type="paragraph" w:styleId="ab">
    <w:name w:val="Body Text"/>
    <w:aliases w:val="Абзац"/>
    <w:basedOn w:val="a3"/>
    <w:link w:val="ac"/>
    <w:pPr>
      <w:jc w:val="both"/>
    </w:pPr>
  </w:style>
  <w:style w:type="character" w:customStyle="1" w:styleId="ac">
    <w:name w:val="Основной текст Знак"/>
    <w:aliases w:val="Абзац Знак1"/>
    <w:link w:val="ab"/>
    <w:rsid w:val="005E021E"/>
    <w:rPr>
      <w:sz w:val="24"/>
      <w:szCs w:val="24"/>
      <w:lang w:eastAsia="ar-SA"/>
    </w:rPr>
  </w:style>
  <w:style w:type="paragraph" w:styleId="ad">
    <w:name w:val="List"/>
    <w:basedOn w:val="ab"/>
    <w:rPr>
      <w:rFonts w:cs="Mangal"/>
    </w:rPr>
  </w:style>
  <w:style w:type="paragraph" w:customStyle="1" w:styleId="13">
    <w:name w:val="Название1"/>
    <w:basedOn w:val="a3"/>
    <w:pPr>
      <w:suppressLineNumbers/>
      <w:spacing w:before="120" w:after="120"/>
    </w:pPr>
    <w:rPr>
      <w:rFonts w:cs="Mangal"/>
      <w:i/>
      <w:iCs/>
    </w:rPr>
  </w:style>
  <w:style w:type="paragraph" w:customStyle="1" w:styleId="14">
    <w:name w:val="Указатель1"/>
    <w:basedOn w:val="a3"/>
    <w:pPr>
      <w:suppressLineNumbers/>
    </w:pPr>
    <w:rPr>
      <w:rFonts w:cs="Mangal"/>
    </w:rPr>
  </w:style>
  <w:style w:type="paragraph" w:styleId="ae">
    <w:name w:val="header"/>
    <w:basedOn w:val="a3"/>
    <w:pPr>
      <w:tabs>
        <w:tab w:val="center" w:pos="4677"/>
        <w:tab w:val="right" w:pos="9355"/>
      </w:tabs>
    </w:pPr>
  </w:style>
  <w:style w:type="paragraph" w:styleId="af">
    <w:name w:val="footer"/>
    <w:basedOn w:val="a3"/>
    <w:pPr>
      <w:tabs>
        <w:tab w:val="center" w:pos="4677"/>
        <w:tab w:val="right" w:pos="9355"/>
      </w:tabs>
    </w:pPr>
  </w:style>
  <w:style w:type="paragraph" w:styleId="af0">
    <w:name w:val="Body Text Indent"/>
    <w:basedOn w:val="a3"/>
    <w:pPr>
      <w:ind w:left="426"/>
    </w:pPr>
  </w:style>
  <w:style w:type="paragraph" w:customStyle="1" w:styleId="21">
    <w:name w:val="Основной текст с отступом 21"/>
    <w:basedOn w:val="a3"/>
    <w:pPr>
      <w:ind w:left="426"/>
      <w:jc w:val="both"/>
    </w:pPr>
  </w:style>
  <w:style w:type="paragraph" w:customStyle="1" w:styleId="15">
    <w:name w:val="Цитата1"/>
    <w:basedOn w:val="a3"/>
    <w:pPr>
      <w:ind w:left="360" w:right="-185" w:firstLine="360"/>
      <w:jc w:val="both"/>
    </w:pPr>
    <w:rPr>
      <w:sz w:val="28"/>
    </w:rPr>
  </w:style>
  <w:style w:type="paragraph" w:customStyle="1" w:styleId="310">
    <w:name w:val="Основной текст 31"/>
    <w:basedOn w:val="a3"/>
    <w:pPr>
      <w:spacing w:after="120"/>
    </w:pPr>
    <w:rPr>
      <w:sz w:val="16"/>
      <w:szCs w:val="16"/>
    </w:rPr>
  </w:style>
  <w:style w:type="paragraph" w:customStyle="1" w:styleId="16">
    <w:name w:val="Схема документа1"/>
    <w:basedOn w:val="a3"/>
    <w:pPr>
      <w:shd w:val="clear" w:color="auto" w:fill="000080"/>
    </w:pPr>
    <w:rPr>
      <w:rFonts w:ascii="Tahoma" w:hAnsi="Tahoma" w:cs="Tahoma"/>
      <w:sz w:val="20"/>
      <w:szCs w:val="20"/>
    </w:rPr>
  </w:style>
  <w:style w:type="paragraph" w:customStyle="1" w:styleId="nienie">
    <w:name w:val="nienie"/>
    <w:basedOn w:val="a3"/>
    <w:pPr>
      <w:keepLines/>
      <w:widowControl w:val="0"/>
      <w:numPr>
        <w:numId w:val="3"/>
      </w:numPr>
      <w:ind w:left="709" w:hanging="284"/>
      <w:jc w:val="both"/>
    </w:pPr>
    <w:rPr>
      <w:rFonts w:ascii="Peterburg" w:hAnsi="Peterburg" w:cs="Peterburg"/>
      <w:szCs w:val="20"/>
    </w:rPr>
  </w:style>
  <w:style w:type="paragraph" w:styleId="af1">
    <w:name w:val="List Paragraph"/>
    <w:basedOn w:val="a3"/>
    <w:uiPriority w:val="99"/>
    <w:qFormat/>
    <w:pPr>
      <w:spacing w:after="200" w:line="276" w:lineRule="auto"/>
      <w:ind w:left="720"/>
    </w:pPr>
    <w:rPr>
      <w:rFonts w:ascii="Calibri" w:eastAsia="Calibri" w:hAnsi="Calibri" w:cs="Calibri"/>
      <w:sz w:val="22"/>
      <w:szCs w:val="22"/>
    </w:rPr>
  </w:style>
  <w:style w:type="paragraph" w:customStyle="1" w:styleId="af2">
    <w:name w:val="Содержимое врезки"/>
    <w:basedOn w:val="ab"/>
  </w:style>
  <w:style w:type="paragraph" w:customStyle="1" w:styleId="af3">
    <w:name w:val="Содержимое таблицы"/>
    <w:basedOn w:val="a3"/>
    <w:pPr>
      <w:suppressLineNumbers/>
    </w:pPr>
  </w:style>
  <w:style w:type="paragraph" w:customStyle="1" w:styleId="af4">
    <w:name w:val="Заголовок таблицы"/>
    <w:basedOn w:val="af3"/>
    <w:pPr>
      <w:jc w:val="center"/>
    </w:pPr>
    <w:rPr>
      <w:b/>
      <w:bCs/>
    </w:rPr>
  </w:style>
  <w:style w:type="paragraph" w:customStyle="1" w:styleId="af5">
    <w:name w:val="Основной текст СамНИПИ"/>
    <w:link w:val="af6"/>
    <w:rsid w:val="00950311"/>
    <w:pPr>
      <w:suppressAutoHyphens/>
      <w:spacing w:before="120"/>
      <w:ind w:firstLine="720"/>
      <w:jc w:val="both"/>
    </w:pPr>
    <w:rPr>
      <w:rFonts w:ascii="Arial" w:hAnsi="Arial"/>
      <w:bCs/>
    </w:rPr>
  </w:style>
  <w:style w:type="character" w:customStyle="1" w:styleId="af6">
    <w:name w:val="Основной текст СамНИПИ Знак"/>
    <w:link w:val="af5"/>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7">
    <w:name w:val="Титульный СамНИПИ"/>
    <w:next w:val="af5"/>
    <w:link w:val="af8"/>
    <w:rsid w:val="00950311"/>
    <w:pPr>
      <w:jc w:val="center"/>
    </w:pPr>
    <w:rPr>
      <w:rFonts w:ascii="Arial" w:hAnsi="Arial"/>
      <w:b/>
      <w:bCs/>
      <w:sz w:val="32"/>
    </w:rPr>
  </w:style>
  <w:style w:type="character" w:customStyle="1" w:styleId="af8">
    <w:name w:val="Титульный СамНИПИ Знак"/>
    <w:link w:val="af7"/>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3"/>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9">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3"/>
    <w:link w:val="af9"/>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3"/>
    <w:rsid w:val="00950311"/>
    <w:pPr>
      <w:numPr>
        <w:numId w:val="2"/>
      </w:numPr>
      <w:suppressAutoHyphens w:val="0"/>
      <w:jc w:val="both"/>
    </w:pPr>
    <w:rPr>
      <w:rFonts w:ascii="Arial" w:hAnsi="Arial"/>
      <w:sz w:val="20"/>
      <w:szCs w:val="20"/>
      <w:lang w:eastAsia="ru-RU"/>
    </w:rPr>
  </w:style>
  <w:style w:type="paragraph" w:styleId="a2">
    <w:name w:val="List Bullet"/>
    <w:basedOn w:val="a3"/>
    <w:link w:val="afa"/>
    <w:rsid w:val="00950311"/>
    <w:pPr>
      <w:numPr>
        <w:numId w:val="5"/>
      </w:numPr>
      <w:suppressAutoHyphens w:val="0"/>
      <w:jc w:val="both"/>
    </w:pPr>
    <w:rPr>
      <w:rFonts w:ascii="Arial" w:hAnsi="Arial"/>
      <w:sz w:val="20"/>
      <w:szCs w:val="20"/>
      <w:lang w:eastAsia="ru-RU"/>
    </w:rPr>
  </w:style>
  <w:style w:type="character" w:customStyle="1" w:styleId="afa">
    <w:name w:val="Маркированный список Знак"/>
    <w:link w:val="a2"/>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b">
    <w:name w:val="Balloon Text"/>
    <w:basedOn w:val="a3"/>
    <w:link w:val="afc"/>
    <w:unhideWhenUsed/>
    <w:rsid w:val="005E021E"/>
    <w:pPr>
      <w:suppressAutoHyphens w:val="0"/>
    </w:pPr>
    <w:rPr>
      <w:rFonts w:ascii="Tahoma" w:hAnsi="Tahoma" w:cs="Tahoma"/>
      <w:sz w:val="16"/>
      <w:szCs w:val="16"/>
      <w:lang w:eastAsia="ru-RU"/>
    </w:rPr>
  </w:style>
  <w:style w:type="character" w:customStyle="1" w:styleId="afc">
    <w:name w:val="Текст выноски Знак"/>
    <w:link w:val="afb"/>
    <w:rsid w:val="005E021E"/>
    <w:rPr>
      <w:rFonts w:ascii="Tahoma" w:hAnsi="Tahoma" w:cs="Tahoma"/>
      <w:sz w:val="16"/>
      <w:szCs w:val="16"/>
    </w:rPr>
  </w:style>
  <w:style w:type="character" w:customStyle="1" w:styleId="afd">
    <w:name w:val="Маркированный список СамНИПИ Знак"/>
    <w:rsid w:val="00EB6AED"/>
    <w:rPr>
      <w:rFonts w:ascii="Arial" w:hAnsi="Arial"/>
      <w:lang w:eastAsia="ja-JP"/>
    </w:rPr>
  </w:style>
  <w:style w:type="paragraph" w:customStyle="1" w:styleId="afe">
    <w:name w:val="Таблица_Строка_СамНИПИ"/>
    <w:link w:val="aff"/>
    <w:rsid w:val="005A1261"/>
    <w:pPr>
      <w:spacing w:before="120"/>
    </w:pPr>
    <w:rPr>
      <w:rFonts w:ascii="Arial" w:hAnsi="Arial"/>
      <w:snapToGrid w:val="0"/>
    </w:rPr>
  </w:style>
  <w:style w:type="character" w:customStyle="1" w:styleId="aff">
    <w:name w:val="Таблица_Строка_СамНИПИ Знак"/>
    <w:link w:val="afe"/>
    <w:rsid w:val="005A1261"/>
    <w:rPr>
      <w:rFonts w:ascii="Arial" w:hAnsi="Arial"/>
      <w:snapToGrid w:val="0"/>
    </w:rPr>
  </w:style>
  <w:style w:type="paragraph" w:customStyle="1" w:styleId="aff0">
    <w:name w:val="Таблица_Шапка_СамНИПИ"/>
    <w:link w:val="aff1"/>
    <w:rsid w:val="005A1261"/>
    <w:pPr>
      <w:jc w:val="center"/>
    </w:pPr>
    <w:rPr>
      <w:rFonts w:ascii="Arial" w:hAnsi="Arial"/>
      <w:b/>
      <w:snapToGrid w:val="0"/>
    </w:rPr>
  </w:style>
  <w:style w:type="character" w:customStyle="1" w:styleId="aff1">
    <w:name w:val="Таблица_Шапка_СамНИПИ Знак"/>
    <w:link w:val="aff0"/>
    <w:rsid w:val="005A1261"/>
    <w:rPr>
      <w:rFonts w:ascii="Arial" w:hAnsi="Arial"/>
      <w:b/>
      <w:snapToGrid w:val="0"/>
    </w:rPr>
  </w:style>
  <w:style w:type="paragraph" w:customStyle="1" w:styleId="aff2">
    <w:name w:val="Рис_Номер_СамНИПИ"/>
    <w:next w:val="af5"/>
    <w:rsid w:val="005A1261"/>
    <w:pPr>
      <w:keepLines/>
      <w:spacing w:before="120" w:after="120"/>
      <w:jc w:val="center"/>
    </w:pPr>
    <w:rPr>
      <w:rFonts w:ascii="Arial" w:hAnsi="Arial"/>
      <w:b/>
    </w:rPr>
  </w:style>
  <w:style w:type="paragraph" w:customStyle="1" w:styleId="aff3">
    <w:name w:val="Таблица_Номер_СамНИПИ"/>
    <w:next w:val="af5"/>
    <w:link w:val="aff4"/>
    <w:rsid w:val="005A1261"/>
    <w:pPr>
      <w:keepLines/>
      <w:spacing w:before="120" w:after="120"/>
    </w:pPr>
    <w:rPr>
      <w:rFonts w:ascii="Arial" w:hAnsi="Arial"/>
      <w:b/>
    </w:rPr>
  </w:style>
  <w:style w:type="character" w:customStyle="1" w:styleId="aff4">
    <w:name w:val="Таблица_Номер_СамНИПИ Знак"/>
    <w:link w:val="aff3"/>
    <w:rsid w:val="005A1261"/>
    <w:rPr>
      <w:rFonts w:ascii="Arial" w:hAnsi="Arial"/>
      <w:b/>
    </w:rPr>
  </w:style>
  <w:style w:type="paragraph" w:customStyle="1" w:styleId="aff5">
    <w:name w:val="НазваниеРис"/>
    <w:basedOn w:val="ab"/>
    <w:next w:val="ab"/>
    <w:rsid w:val="005A1261"/>
    <w:pPr>
      <w:keepLines/>
      <w:suppressAutoHyphens w:val="0"/>
      <w:spacing w:before="120" w:after="120"/>
      <w:ind w:firstLine="720"/>
      <w:jc w:val="center"/>
    </w:pPr>
    <w:rPr>
      <w:rFonts w:ascii="Arial" w:hAnsi="Arial"/>
      <w:b/>
      <w:sz w:val="20"/>
      <w:szCs w:val="20"/>
    </w:rPr>
  </w:style>
  <w:style w:type="paragraph" w:customStyle="1" w:styleId="aff6">
    <w:name w:val="Знак Знак Знак Знак"/>
    <w:basedOn w:val="a3"/>
    <w:rsid w:val="00BD47ED"/>
    <w:pPr>
      <w:suppressAutoHyphens w:val="0"/>
      <w:spacing w:after="160" w:line="240" w:lineRule="exact"/>
    </w:pPr>
    <w:rPr>
      <w:rFonts w:ascii="Verdana" w:hAnsi="Verdana"/>
      <w:sz w:val="20"/>
      <w:szCs w:val="20"/>
      <w:lang w:val="en-US" w:eastAsia="en-US"/>
    </w:rPr>
  </w:style>
  <w:style w:type="paragraph" w:styleId="22">
    <w:name w:val="Body Text 2"/>
    <w:basedOn w:val="a3"/>
    <w:link w:val="23"/>
    <w:rsid w:val="00BD47ED"/>
    <w:pPr>
      <w:spacing w:after="120" w:line="480" w:lineRule="auto"/>
    </w:pPr>
  </w:style>
  <w:style w:type="character" w:customStyle="1" w:styleId="23">
    <w:name w:val="Основной текст 2 Знак"/>
    <w:basedOn w:val="a4"/>
    <w:link w:val="22"/>
    <w:rsid w:val="00BD47ED"/>
    <w:rPr>
      <w:sz w:val="24"/>
      <w:szCs w:val="24"/>
      <w:lang w:eastAsia="ar-SA"/>
    </w:rPr>
  </w:style>
  <w:style w:type="paragraph" w:customStyle="1" w:styleId="aff7">
    <w:name w:val="Таблица_Строка"/>
    <w:basedOn w:val="a3"/>
    <w:link w:val="aff8"/>
    <w:rsid w:val="00B94F33"/>
    <w:pPr>
      <w:suppressAutoHyphens w:val="0"/>
      <w:spacing w:before="120"/>
    </w:pPr>
    <w:rPr>
      <w:rFonts w:ascii="Arial" w:hAnsi="Arial"/>
      <w:snapToGrid w:val="0"/>
      <w:sz w:val="20"/>
      <w:szCs w:val="20"/>
      <w:lang w:eastAsia="ru-RU"/>
    </w:rPr>
  </w:style>
  <w:style w:type="character" w:customStyle="1" w:styleId="aff8">
    <w:name w:val="Таблица_Строка Знак"/>
    <w:link w:val="aff7"/>
    <w:rsid w:val="008526AA"/>
    <w:rPr>
      <w:rFonts w:ascii="Arial" w:hAnsi="Arial"/>
      <w:snapToGrid w:val="0"/>
    </w:rPr>
  </w:style>
  <w:style w:type="paragraph" w:customStyle="1" w:styleId="aff9">
    <w:name w:val="Таблица_Шапка"/>
    <w:basedOn w:val="a3"/>
    <w:link w:val="affa"/>
    <w:qFormat/>
    <w:rsid w:val="00B94F33"/>
    <w:pPr>
      <w:suppressAutoHyphens w:val="0"/>
      <w:jc w:val="center"/>
    </w:pPr>
    <w:rPr>
      <w:rFonts w:ascii="Arial" w:hAnsi="Arial"/>
      <w:b/>
      <w:snapToGrid w:val="0"/>
      <w:sz w:val="20"/>
      <w:szCs w:val="20"/>
      <w:lang w:eastAsia="ru-RU"/>
    </w:rPr>
  </w:style>
  <w:style w:type="character" w:customStyle="1" w:styleId="affa">
    <w:name w:val="Таблица_Шапка Знак"/>
    <w:link w:val="aff9"/>
    <w:rsid w:val="00B94F33"/>
    <w:rPr>
      <w:rFonts w:ascii="Arial" w:hAnsi="Arial"/>
      <w:b/>
      <w:snapToGrid w:val="0"/>
    </w:rPr>
  </w:style>
  <w:style w:type="paragraph" w:customStyle="1" w:styleId="affb">
    <w:name w:val="Основной текст.Абзац"/>
    <w:basedOn w:val="a3"/>
    <w:link w:val="affc"/>
    <w:rsid w:val="00F12373"/>
    <w:pPr>
      <w:spacing w:before="120"/>
      <w:ind w:firstLine="680"/>
      <w:jc w:val="both"/>
    </w:pPr>
    <w:rPr>
      <w:rFonts w:ascii="Arial" w:hAnsi="Arial"/>
      <w:sz w:val="20"/>
      <w:szCs w:val="20"/>
      <w:lang w:eastAsia="ru-RU"/>
    </w:rPr>
  </w:style>
  <w:style w:type="character" w:customStyle="1" w:styleId="affc">
    <w:name w:val="Основной текст.Абзац Знак"/>
    <w:link w:val="affb"/>
    <w:rsid w:val="00F12373"/>
    <w:rPr>
      <w:rFonts w:ascii="Arial" w:hAnsi="Arial"/>
    </w:rPr>
  </w:style>
  <w:style w:type="character" w:styleId="affd">
    <w:name w:val="Hyperlink"/>
    <w:basedOn w:val="a4"/>
    <w:uiPriority w:val="99"/>
    <w:rsid w:val="00410295"/>
    <w:rPr>
      <w:color w:val="0000FF" w:themeColor="hyperlink"/>
      <w:u w:val="single"/>
    </w:rPr>
  </w:style>
  <w:style w:type="paragraph" w:styleId="affe">
    <w:name w:val="Document Map"/>
    <w:basedOn w:val="a3"/>
    <w:link w:val="afff"/>
    <w:rsid w:val="00A053B9"/>
    <w:pPr>
      <w:shd w:val="clear" w:color="auto" w:fill="000080"/>
      <w:suppressAutoHyphens w:val="0"/>
    </w:pPr>
    <w:rPr>
      <w:rFonts w:ascii="Tahoma" w:hAnsi="Tahoma" w:cs="Tahoma"/>
      <w:sz w:val="20"/>
      <w:szCs w:val="20"/>
      <w:lang w:eastAsia="ru-RU"/>
    </w:rPr>
  </w:style>
  <w:style w:type="character" w:customStyle="1" w:styleId="afff">
    <w:name w:val="Схема документа Знак"/>
    <w:basedOn w:val="a4"/>
    <w:link w:val="affe"/>
    <w:rsid w:val="00A053B9"/>
    <w:rPr>
      <w:rFonts w:ascii="Tahoma" w:hAnsi="Tahoma" w:cs="Tahoma"/>
      <w:shd w:val="clear" w:color="auto" w:fill="000080"/>
    </w:rPr>
  </w:style>
  <w:style w:type="paragraph" w:styleId="afff0">
    <w:name w:val="TOC Heading"/>
    <w:basedOn w:val="1"/>
    <w:next w:val="a3"/>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3"/>
    <w:next w:val="a3"/>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3"/>
    <w:next w:val="a3"/>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3"/>
    <w:next w:val="a3"/>
    <w:autoRedefine/>
    <w:rsid w:val="00EA119F"/>
    <w:pPr>
      <w:tabs>
        <w:tab w:val="right" w:pos="9214"/>
      </w:tabs>
      <w:spacing w:after="100"/>
      <w:ind w:left="567"/>
    </w:pPr>
  </w:style>
  <w:style w:type="character" w:customStyle="1" w:styleId="afff1">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2">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3"/>
    <w:next w:val="a3"/>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2"/>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3">
    <w:name w:val="Table Grid"/>
    <w:basedOn w:val="a5"/>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4"/>
    <w:uiPriority w:val="99"/>
    <w:rsid w:val="00CD55BA"/>
    <w:rPr>
      <w:color w:val="800080" w:themeColor="followedHyperlink"/>
      <w:u w:val="single"/>
    </w:rPr>
  </w:style>
  <w:style w:type="paragraph" w:styleId="afff5">
    <w:name w:val="Title"/>
    <w:basedOn w:val="a3"/>
    <w:link w:val="afff6"/>
    <w:qFormat/>
    <w:rsid w:val="001173C2"/>
    <w:pPr>
      <w:suppressAutoHyphens w:val="0"/>
      <w:jc w:val="center"/>
    </w:pPr>
    <w:rPr>
      <w:sz w:val="32"/>
      <w:lang w:eastAsia="en-US"/>
    </w:rPr>
  </w:style>
  <w:style w:type="character" w:customStyle="1" w:styleId="afff6">
    <w:name w:val="Название Знак"/>
    <w:basedOn w:val="a4"/>
    <w:link w:val="afff5"/>
    <w:rsid w:val="001173C2"/>
    <w:rPr>
      <w:sz w:val="32"/>
      <w:szCs w:val="24"/>
      <w:lang w:eastAsia="en-US"/>
    </w:rPr>
  </w:style>
  <w:style w:type="paragraph" w:customStyle="1" w:styleId="a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3"/>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8">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5"/>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9">
    <w:name w:val="No Spacing"/>
    <w:basedOn w:val="a3"/>
    <w:uiPriority w:val="1"/>
    <w:qFormat/>
    <w:rsid w:val="007E43B9"/>
    <w:pPr>
      <w:suppressAutoHyphens w:val="0"/>
    </w:pPr>
    <w:rPr>
      <w:rFonts w:ascii="Calibri" w:eastAsia="Calibri" w:hAnsi="Calibri"/>
      <w:sz w:val="22"/>
      <w:szCs w:val="22"/>
      <w:lang w:eastAsia="en-US"/>
    </w:rPr>
  </w:style>
  <w:style w:type="paragraph" w:customStyle="1" w:styleId="afffa">
    <w:name w:val="Приложение СамНИПИ"/>
    <w:next w:val="af5"/>
    <w:link w:val="afffb"/>
    <w:rsid w:val="00DC16EE"/>
    <w:pPr>
      <w:keepLines/>
      <w:jc w:val="center"/>
      <w:outlineLvl w:val="1"/>
    </w:pPr>
    <w:rPr>
      <w:rFonts w:ascii="Arial" w:hAnsi="Arial"/>
      <w:b/>
      <w:sz w:val="28"/>
    </w:rPr>
  </w:style>
  <w:style w:type="paragraph" w:customStyle="1" w:styleId="42">
    <w:name w:val="Нижний колонтитул А4 СамНИПИ"/>
    <w:basedOn w:val="af"/>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3"/>
    <w:rsid w:val="00DC16EE"/>
    <w:pPr>
      <w:pBdr>
        <w:bottom w:val="single" w:sz="4" w:space="1" w:color="auto"/>
      </w:pBdr>
      <w:tabs>
        <w:tab w:val="left" w:pos="11907"/>
        <w:tab w:val="center" w:pos="16727"/>
        <w:tab w:val="right" w:pos="21546"/>
      </w:tabs>
    </w:pPr>
    <w:rPr>
      <w:rFonts w:ascii="Arial" w:hAnsi="Arial"/>
      <w:sz w:val="16"/>
    </w:rPr>
  </w:style>
  <w:style w:type="paragraph" w:styleId="44">
    <w:name w:val="toc 4"/>
    <w:basedOn w:val="a3"/>
    <w:next w:val="a3"/>
    <w:rsid w:val="00DC16EE"/>
    <w:pPr>
      <w:ind w:left="851" w:right="567"/>
    </w:pPr>
    <w:rPr>
      <w:rFonts w:ascii="Arial" w:hAnsi="Arial"/>
      <w:sz w:val="20"/>
      <w:szCs w:val="20"/>
      <w:lang w:eastAsia="ru-RU"/>
    </w:rPr>
  </w:style>
  <w:style w:type="table" w:customStyle="1" w:styleId="1e">
    <w:name w:val="Сетка таблицы1"/>
    <w:basedOn w:val="a5"/>
    <w:next w:val="afff3"/>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5"/>
    <w:next w:val="afff3"/>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5"/>
    <w:next w:val="afff3"/>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5"/>
    <w:next w:val="afff3"/>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ff3"/>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5"/>
    <w:next w:val="afff3"/>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Приложение СамНИПИ Знак"/>
    <w:link w:val="afffa"/>
    <w:rsid w:val="00DC16EE"/>
    <w:rPr>
      <w:rFonts w:ascii="Arial" w:hAnsi="Arial"/>
      <w:b/>
      <w:sz w:val="28"/>
    </w:rPr>
  </w:style>
  <w:style w:type="character" w:customStyle="1" w:styleId="extended-textshort">
    <w:name w:val="extended-text__short"/>
    <w:basedOn w:val="a4"/>
    <w:rsid w:val="00DC16EE"/>
  </w:style>
  <w:style w:type="paragraph" w:customStyle="1" w:styleId="a1">
    <w:name w:val="Нумерованный список СамНИПИ"/>
    <w:rsid w:val="00DC16EE"/>
    <w:pPr>
      <w:numPr>
        <w:numId w:val="11"/>
      </w:numPr>
    </w:pPr>
    <w:rPr>
      <w:rFonts w:ascii="Arial" w:hAnsi="Arial"/>
    </w:rPr>
  </w:style>
  <w:style w:type="character" w:styleId="afffc">
    <w:name w:val="Placeholder Text"/>
    <w:basedOn w:val="a4"/>
    <w:uiPriority w:val="99"/>
    <w:semiHidden/>
    <w:rsid w:val="00DC16EE"/>
    <w:rPr>
      <w:color w:val="808080"/>
    </w:rPr>
  </w:style>
  <w:style w:type="numbering" w:customStyle="1" w:styleId="1f">
    <w:name w:val="Нет списка1"/>
    <w:next w:val="a6"/>
    <w:uiPriority w:val="99"/>
    <w:semiHidden/>
    <w:unhideWhenUsed/>
    <w:rsid w:val="00DC16EE"/>
  </w:style>
  <w:style w:type="numbering" w:customStyle="1" w:styleId="27">
    <w:name w:val="Нет списка2"/>
    <w:next w:val="a6"/>
    <w:uiPriority w:val="99"/>
    <w:semiHidden/>
    <w:unhideWhenUsed/>
    <w:rsid w:val="00DC16EE"/>
  </w:style>
  <w:style w:type="character" w:customStyle="1" w:styleId="28">
    <w:name w:val="Основной текст Знак2"/>
    <w:aliases w:val="Абзац Знак2"/>
    <w:rsid w:val="00DC16EE"/>
    <w:rPr>
      <w:rFonts w:ascii="Arial" w:hAnsi="Arial"/>
    </w:rPr>
  </w:style>
  <w:style w:type="paragraph" w:customStyle="1" w:styleId="xl63">
    <w:name w:val="xl63"/>
    <w:basedOn w:val="a3"/>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3"/>
    <w:uiPriority w:val="1"/>
    <w:qFormat/>
    <w:rsid w:val="00E67B87"/>
    <w:pPr>
      <w:widowControl w:val="0"/>
      <w:suppressAutoHyphens w:val="0"/>
      <w:autoSpaceDE w:val="0"/>
      <w:autoSpaceDN w:val="0"/>
      <w:adjustRightInd w:val="0"/>
    </w:pPr>
    <w:rPr>
      <w:lang w:eastAsia="ru-RU"/>
    </w:rPr>
  </w:style>
  <w:style w:type="paragraph" w:styleId="a">
    <w:name w:val="List Number"/>
    <w:basedOn w:val="a3"/>
    <w:rsid w:val="00556876"/>
    <w:pPr>
      <w:numPr>
        <w:numId w:val="22"/>
      </w:numPr>
      <w:contextualSpacing/>
    </w:pPr>
  </w:style>
  <w:style w:type="paragraph" w:styleId="afffd">
    <w:name w:val="Subtitle"/>
    <w:basedOn w:val="a3"/>
    <w:link w:val="afffe"/>
    <w:qFormat/>
    <w:rsid w:val="00556876"/>
    <w:pPr>
      <w:suppressAutoHyphens w:val="0"/>
      <w:jc w:val="center"/>
    </w:pPr>
    <w:rPr>
      <w:sz w:val="28"/>
      <w:szCs w:val="20"/>
      <w:lang w:eastAsia="ru-RU"/>
    </w:rPr>
  </w:style>
  <w:style w:type="character" w:customStyle="1" w:styleId="afffe">
    <w:name w:val="Подзаголовок Знак"/>
    <w:basedOn w:val="a4"/>
    <w:link w:val="afffd"/>
    <w:rsid w:val="00556876"/>
    <w:rPr>
      <w:sz w:val="28"/>
    </w:rPr>
  </w:style>
  <w:style w:type="character" w:customStyle="1" w:styleId="affff">
    <w:name w:val="Знак Знак"/>
    <w:rsid w:val="00830096"/>
    <w:rPr>
      <w:rFonts w:ascii="Arial" w:hAnsi="Arial"/>
      <w:lang w:val="ru-RU" w:eastAsia="ru-RU" w:bidi="ar-SA"/>
    </w:rPr>
  </w:style>
  <w:style w:type="character" w:customStyle="1" w:styleId="29">
    <w:name w:val="Абзац Знак Знак2"/>
    <w:rsid w:val="00830096"/>
    <w:rPr>
      <w:rFonts w:ascii="Arial" w:hAnsi="Arial"/>
    </w:rPr>
  </w:style>
  <w:style w:type="paragraph" w:customStyle="1" w:styleId="affff0">
    <w:name w:val="ГОЧС Основной текст"/>
    <w:basedOn w:val="a3"/>
    <w:link w:val="affff1"/>
    <w:autoRedefine/>
    <w:qFormat/>
    <w:rsid w:val="00B36CDD"/>
    <w:pPr>
      <w:suppressAutoHyphens w:val="0"/>
      <w:ind w:firstLine="567"/>
      <w:jc w:val="both"/>
    </w:pPr>
    <w:rPr>
      <w:rFonts w:ascii="Arial" w:hAnsi="Arial"/>
      <w:sz w:val="20"/>
      <w:lang w:eastAsia="ru-RU"/>
    </w:rPr>
  </w:style>
  <w:style w:type="character" w:customStyle="1" w:styleId="affff1">
    <w:name w:val="ГОЧС Основной текст Знак"/>
    <w:link w:val="affff0"/>
    <w:rsid w:val="00B36CDD"/>
    <w:rPr>
      <w:rFonts w:ascii="Arial" w:hAnsi="Arial"/>
      <w:szCs w:val="24"/>
    </w:rPr>
  </w:style>
  <w:style w:type="paragraph" w:styleId="affff2">
    <w:name w:val="Plain Text"/>
    <w:basedOn w:val="a3"/>
    <w:link w:val="affff3"/>
    <w:rsid w:val="0065149C"/>
    <w:pPr>
      <w:suppressAutoHyphens w:val="0"/>
    </w:pPr>
    <w:rPr>
      <w:rFonts w:ascii="Courier New" w:hAnsi="Courier New"/>
      <w:sz w:val="20"/>
      <w:lang w:eastAsia="ru-RU"/>
    </w:rPr>
  </w:style>
  <w:style w:type="character" w:customStyle="1" w:styleId="affff3">
    <w:name w:val="Текст Знак"/>
    <w:basedOn w:val="a4"/>
    <w:link w:val="affff2"/>
    <w:rsid w:val="0065149C"/>
    <w:rPr>
      <w:rFonts w:ascii="Courier New" w:hAnsi="Courier New"/>
      <w:szCs w:val="24"/>
    </w:rPr>
  </w:style>
  <w:style w:type="paragraph" w:customStyle="1" w:styleId="xl65">
    <w:name w:val="xl65"/>
    <w:basedOn w:val="a3"/>
    <w:rsid w:val="0065149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6"/>
      <w:szCs w:val="26"/>
      <w:lang w:eastAsia="ru-RU"/>
    </w:rPr>
  </w:style>
  <w:style w:type="paragraph" w:customStyle="1" w:styleId="FR4">
    <w:name w:val="FR4"/>
    <w:rsid w:val="00197AEB"/>
    <w:pPr>
      <w:widowControl w:val="0"/>
      <w:autoSpaceDE w:val="0"/>
      <w:autoSpaceDN w:val="0"/>
      <w:adjustRightInd w:val="0"/>
      <w:spacing w:after="80"/>
      <w:ind w:left="4960"/>
    </w:pPr>
    <w:rPr>
      <w:noProof/>
      <w:sz w:val="16"/>
      <w:szCs w:val="16"/>
    </w:rPr>
  </w:style>
  <w:style w:type="paragraph" w:styleId="2a">
    <w:name w:val="List Bullet 2"/>
    <w:basedOn w:val="a3"/>
    <w:rsid w:val="00C40F86"/>
    <w:pPr>
      <w:tabs>
        <w:tab w:val="num" w:pos="643"/>
      </w:tabs>
      <w:suppressAutoHyphens w:val="0"/>
      <w:ind w:left="643" w:hanging="360"/>
    </w:pPr>
    <w:rPr>
      <w:rFonts w:ascii="Arial" w:hAnsi="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02539"/>
    <w:pPr>
      <w:suppressAutoHyphens/>
    </w:pPr>
    <w:rPr>
      <w:sz w:val="24"/>
      <w:szCs w:val="24"/>
      <w:lang w:eastAsia="ar-SA"/>
    </w:rPr>
  </w:style>
  <w:style w:type="paragraph" w:styleId="1">
    <w:name w:val="heading 1"/>
    <w:basedOn w:val="a3"/>
    <w:next w:val="a3"/>
    <w:link w:val="11"/>
    <w:qFormat/>
    <w:pPr>
      <w:keepNext/>
      <w:numPr>
        <w:numId w:val="1"/>
      </w:numPr>
      <w:jc w:val="center"/>
      <w:outlineLvl w:val="0"/>
    </w:pPr>
    <w:rPr>
      <w:b/>
      <w:bCs/>
    </w:rPr>
  </w:style>
  <w:style w:type="paragraph" w:styleId="2">
    <w:name w:val="heading 2"/>
    <w:basedOn w:val="a3"/>
    <w:next w:val="a3"/>
    <w:link w:val="20"/>
    <w:qFormat/>
    <w:pPr>
      <w:keepNext/>
      <w:numPr>
        <w:ilvl w:val="1"/>
        <w:numId w:val="1"/>
      </w:numPr>
      <w:autoSpaceDE w:val="0"/>
      <w:outlineLvl w:val="1"/>
    </w:pPr>
    <w:rPr>
      <w:rFonts w:ascii="Arial" w:hAnsi="Arial" w:cs="Arial"/>
      <w:u w:val="single"/>
    </w:rPr>
  </w:style>
  <w:style w:type="paragraph" w:styleId="3">
    <w:name w:val="heading 3"/>
    <w:basedOn w:val="a3"/>
    <w:next w:val="a3"/>
    <w:link w:val="31"/>
    <w:qFormat/>
    <w:pPr>
      <w:keepNext/>
      <w:numPr>
        <w:ilvl w:val="2"/>
        <w:numId w:val="1"/>
      </w:numPr>
      <w:autoSpaceDE w:val="0"/>
      <w:outlineLvl w:val="2"/>
    </w:pPr>
    <w:rPr>
      <w:rFonts w:ascii="Arial" w:hAnsi="Arial" w:cs="Arial"/>
      <w:b/>
      <w:bCs/>
      <w:sz w:val="22"/>
      <w:u w:val="single"/>
    </w:rPr>
  </w:style>
  <w:style w:type="paragraph" w:styleId="4">
    <w:name w:val="heading 4"/>
    <w:basedOn w:val="a3"/>
    <w:next w:val="a3"/>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3"/>
    <w:next w:val="a3"/>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Bold heading,Заголовок 6_старый,ПФ-ПРИЛ,Текст подраздела,NOT FOR USE (6),Приложения А-Я"/>
    <w:basedOn w:val="a3"/>
    <w:next w:val="a3"/>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Приложения 1-30"/>
    <w:basedOn w:val="a3"/>
    <w:next w:val="a3"/>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1) список с цифрами,Текст подпункта после пункта"/>
    <w:basedOn w:val="a3"/>
    <w:next w:val="a3"/>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Title"/>
    <w:basedOn w:val="a3"/>
    <w:next w:val="a3"/>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Bold heading Знак,Заголовок 6_старый Знак,ПФ-ПРИЛ Знак,Текст подраздела Знак,NOT FOR USE (6) Знак,Приложения А-Я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Приложения 1-30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1) список с цифрами Знак,Текст подпункта после пункта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Title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7">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8">
    <w:name w:val="Emphasis"/>
    <w:qFormat/>
    <w:rPr>
      <w:i/>
      <w:iCs/>
    </w:rPr>
  </w:style>
  <w:style w:type="character" w:customStyle="1" w:styleId="a9">
    <w:name w:val="Маркеры списка"/>
    <w:rPr>
      <w:rFonts w:ascii="OpenSymbol" w:eastAsia="OpenSymbol" w:hAnsi="OpenSymbol" w:cs="OpenSymbol"/>
    </w:rPr>
  </w:style>
  <w:style w:type="paragraph" w:customStyle="1" w:styleId="aa">
    <w:name w:val="Заголовок"/>
    <w:basedOn w:val="a3"/>
    <w:next w:val="ab"/>
    <w:pPr>
      <w:keepNext/>
      <w:spacing w:before="240" w:after="120"/>
    </w:pPr>
    <w:rPr>
      <w:rFonts w:ascii="Arial" w:eastAsia="Microsoft YaHei" w:hAnsi="Arial" w:cs="Mangal"/>
      <w:sz w:val="28"/>
      <w:szCs w:val="28"/>
    </w:rPr>
  </w:style>
  <w:style w:type="paragraph" w:styleId="ab">
    <w:name w:val="Body Text"/>
    <w:aliases w:val="Абзац"/>
    <w:basedOn w:val="a3"/>
    <w:link w:val="ac"/>
    <w:pPr>
      <w:jc w:val="both"/>
    </w:pPr>
  </w:style>
  <w:style w:type="character" w:customStyle="1" w:styleId="ac">
    <w:name w:val="Основной текст Знак"/>
    <w:aliases w:val="Абзац Знак1"/>
    <w:link w:val="ab"/>
    <w:rsid w:val="005E021E"/>
    <w:rPr>
      <w:sz w:val="24"/>
      <w:szCs w:val="24"/>
      <w:lang w:eastAsia="ar-SA"/>
    </w:rPr>
  </w:style>
  <w:style w:type="paragraph" w:styleId="ad">
    <w:name w:val="List"/>
    <w:basedOn w:val="ab"/>
    <w:rPr>
      <w:rFonts w:cs="Mangal"/>
    </w:rPr>
  </w:style>
  <w:style w:type="paragraph" w:customStyle="1" w:styleId="13">
    <w:name w:val="Название1"/>
    <w:basedOn w:val="a3"/>
    <w:pPr>
      <w:suppressLineNumbers/>
      <w:spacing w:before="120" w:after="120"/>
    </w:pPr>
    <w:rPr>
      <w:rFonts w:cs="Mangal"/>
      <w:i/>
      <w:iCs/>
    </w:rPr>
  </w:style>
  <w:style w:type="paragraph" w:customStyle="1" w:styleId="14">
    <w:name w:val="Указатель1"/>
    <w:basedOn w:val="a3"/>
    <w:pPr>
      <w:suppressLineNumbers/>
    </w:pPr>
    <w:rPr>
      <w:rFonts w:cs="Mangal"/>
    </w:rPr>
  </w:style>
  <w:style w:type="paragraph" w:styleId="ae">
    <w:name w:val="header"/>
    <w:basedOn w:val="a3"/>
    <w:pPr>
      <w:tabs>
        <w:tab w:val="center" w:pos="4677"/>
        <w:tab w:val="right" w:pos="9355"/>
      </w:tabs>
    </w:pPr>
  </w:style>
  <w:style w:type="paragraph" w:styleId="af">
    <w:name w:val="footer"/>
    <w:basedOn w:val="a3"/>
    <w:pPr>
      <w:tabs>
        <w:tab w:val="center" w:pos="4677"/>
        <w:tab w:val="right" w:pos="9355"/>
      </w:tabs>
    </w:pPr>
  </w:style>
  <w:style w:type="paragraph" w:styleId="af0">
    <w:name w:val="Body Text Indent"/>
    <w:basedOn w:val="a3"/>
    <w:pPr>
      <w:ind w:left="426"/>
    </w:pPr>
  </w:style>
  <w:style w:type="paragraph" w:customStyle="1" w:styleId="21">
    <w:name w:val="Основной текст с отступом 21"/>
    <w:basedOn w:val="a3"/>
    <w:pPr>
      <w:ind w:left="426"/>
      <w:jc w:val="both"/>
    </w:pPr>
  </w:style>
  <w:style w:type="paragraph" w:customStyle="1" w:styleId="15">
    <w:name w:val="Цитата1"/>
    <w:basedOn w:val="a3"/>
    <w:pPr>
      <w:ind w:left="360" w:right="-185" w:firstLine="360"/>
      <w:jc w:val="both"/>
    </w:pPr>
    <w:rPr>
      <w:sz w:val="28"/>
    </w:rPr>
  </w:style>
  <w:style w:type="paragraph" w:customStyle="1" w:styleId="310">
    <w:name w:val="Основной текст 31"/>
    <w:basedOn w:val="a3"/>
    <w:pPr>
      <w:spacing w:after="120"/>
    </w:pPr>
    <w:rPr>
      <w:sz w:val="16"/>
      <w:szCs w:val="16"/>
    </w:rPr>
  </w:style>
  <w:style w:type="paragraph" w:customStyle="1" w:styleId="16">
    <w:name w:val="Схема документа1"/>
    <w:basedOn w:val="a3"/>
    <w:pPr>
      <w:shd w:val="clear" w:color="auto" w:fill="000080"/>
    </w:pPr>
    <w:rPr>
      <w:rFonts w:ascii="Tahoma" w:hAnsi="Tahoma" w:cs="Tahoma"/>
      <w:sz w:val="20"/>
      <w:szCs w:val="20"/>
    </w:rPr>
  </w:style>
  <w:style w:type="paragraph" w:customStyle="1" w:styleId="nienie">
    <w:name w:val="nienie"/>
    <w:basedOn w:val="a3"/>
    <w:pPr>
      <w:keepLines/>
      <w:widowControl w:val="0"/>
      <w:numPr>
        <w:numId w:val="3"/>
      </w:numPr>
      <w:ind w:left="709" w:hanging="284"/>
      <w:jc w:val="both"/>
    </w:pPr>
    <w:rPr>
      <w:rFonts w:ascii="Peterburg" w:hAnsi="Peterburg" w:cs="Peterburg"/>
      <w:szCs w:val="20"/>
    </w:rPr>
  </w:style>
  <w:style w:type="paragraph" w:styleId="af1">
    <w:name w:val="List Paragraph"/>
    <w:basedOn w:val="a3"/>
    <w:uiPriority w:val="99"/>
    <w:qFormat/>
    <w:pPr>
      <w:spacing w:after="200" w:line="276" w:lineRule="auto"/>
      <w:ind w:left="720"/>
    </w:pPr>
    <w:rPr>
      <w:rFonts w:ascii="Calibri" w:eastAsia="Calibri" w:hAnsi="Calibri" w:cs="Calibri"/>
      <w:sz w:val="22"/>
      <w:szCs w:val="22"/>
    </w:rPr>
  </w:style>
  <w:style w:type="paragraph" w:customStyle="1" w:styleId="af2">
    <w:name w:val="Содержимое врезки"/>
    <w:basedOn w:val="ab"/>
  </w:style>
  <w:style w:type="paragraph" w:customStyle="1" w:styleId="af3">
    <w:name w:val="Содержимое таблицы"/>
    <w:basedOn w:val="a3"/>
    <w:pPr>
      <w:suppressLineNumbers/>
    </w:pPr>
  </w:style>
  <w:style w:type="paragraph" w:customStyle="1" w:styleId="af4">
    <w:name w:val="Заголовок таблицы"/>
    <w:basedOn w:val="af3"/>
    <w:pPr>
      <w:jc w:val="center"/>
    </w:pPr>
    <w:rPr>
      <w:b/>
      <w:bCs/>
    </w:rPr>
  </w:style>
  <w:style w:type="paragraph" w:customStyle="1" w:styleId="af5">
    <w:name w:val="Основной текст СамНИПИ"/>
    <w:link w:val="af6"/>
    <w:rsid w:val="00950311"/>
    <w:pPr>
      <w:suppressAutoHyphens/>
      <w:spacing w:before="120"/>
      <w:ind w:firstLine="720"/>
      <w:jc w:val="both"/>
    </w:pPr>
    <w:rPr>
      <w:rFonts w:ascii="Arial" w:hAnsi="Arial"/>
      <w:bCs/>
    </w:rPr>
  </w:style>
  <w:style w:type="character" w:customStyle="1" w:styleId="af6">
    <w:name w:val="Основной текст СамНИПИ Знак"/>
    <w:link w:val="af5"/>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7">
    <w:name w:val="Титульный СамНИПИ"/>
    <w:next w:val="af5"/>
    <w:link w:val="af8"/>
    <w:rsid w:val="00950311"/>
    <w:pPr>
      <w:jc w:val="center"/>
    </w:pPr>
    <w:rPr>
      <w:rFonts w:ascii="Arial" w:hAnsi="Arial"/>
      <w:b/>
      <w:bCs/>
      <w:sz w:val="32"/>
    </w:rPr>
  </w:style>
  <w:style w:type="character" w:customStyle="1" w:styleId="af8">
    <w:name w:val="Титульный СамНИПИ Знак"/>
    <w:link w:val="af7"/>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3"/>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9">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3"/>
    <w:link w:val="af9"/>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3"/>
    <w:rsid w:val="00950311"/>
    <w:pPr>
      <w:numPr>
        <w:numId w:val="2"/>
      </w:numPr>
      <w:suppressAutoHyphens w:val="0"/>
      <w:jc w:val="both"/>
    </w:pPr>
    <w:rPr>
      <w:rFonts w:ascii="Arial" w:hAnsi="Arial"/>
      <w:sz w:val="20"/>
      <w:szCs w:val="20"/>
      <w:lang w:eastAsia="ru-RU"/>
    </w:rPr>
  </w:style>
  <w:style w:type="paragraph" w:styleId="a2">
    <w:name w:val="List Bullet"/>
    <w:basedOn w:val="a3"/>
    <w:link w:val="afa"/>
    <w:rsid w:val="00950311"/>
    <w:pPr>
      <w:numPr>
        <w:numId w:val="5"/>
      </w:numPr>
      <w:suppressAutoHyphens w:val="0"/>
      <w:jc w:val="both"/>
    </w:pPr>
    <w:rPr>
      <w:rFonts w:ascii="Arial" w:hAnsi="Arial"/>
      <w:sz w:val="20"/>
      <w:szCs w:val="20"/>
      <w:lang w:eastAsia="ru-RU"/>
    </w:rPr>
  </w:style>
  <w:style w:type="character" w:customStyle="1" w:styleId="afa">
    <w:name w:val="Маркированный список Знак"/>
    <w:link w:val="a2"/>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b">
    <w:name w:val="Balloon Text"/>
    <w:basedOn w:val="a3"/>
    <w:link w:val="afc"/>
    <w:unhideWhenUsed/>
    <w:rsid w:val="005E021E"/>
    <w:pPr>
      <w:suppressAutoHyphens w:val="0"/>
    </w:pPr>
    <w:rPr>
      <w:rFonts w:ascii="Tahoma" w:hAnsi="Tahoma" w:cs="Tahoma"/>
      <w:sz w:val="16"/>
      <w:szCs w:val="16"/>
      <w:lang w:eastAsia="ru-RU"/>
    </w:rPr>
  </w:style>
  <w:style w:type="character" w:customStyle="1" w:styleId="afc">
    <w:name w:val="Текст выноски Знак"/>
    <w:link w:val="afb"/>
    <w:rsid w:val="005E021E"/>
    <w:rPr>
      <w:rFonts w:ascii="Tahoma" w:hAnsi="Tahoma" w:cs="Tahoma"/>
      <w:sz w:val="16"/>
      <w:szCs w:val="16"/>
    </w:rPr>
  </w:style>
  <w:style w:type="character" w:customStyle="1" w:styleId="afd">
    <w:name w:val="Маркированный список СамНИПИ Знак"/>
    <w:rsid w:val="00EB6AED"/>
    <w:rPr>
      <w:rFonts w:ascii="Arial" w:hAnsi="Arial"/>
      <w:lang w:eastAsia="ja-JP"/>
    </w:rPr>
  </w:style>
  <w:style w:type="paragraph" w:customStyle="1" w:styleId="afe">
    <w:name w:val="Таблица_Строка_СамНИПИ"/>
    <w:link w:val="aff"/>
    <w:rsid w:val="005A1261"/>
    <w:pPr>
      <w:spacing w:before="120"/>
    </w:pPr>
    <w:rPr>
      <w:rFonts w:ascii="Arial" w:hAnsi="Arial"/>
      <w:snapToGrid w:val="0"/>
    </w:rPr>
  </w:style>
  <w:style w:type="character" w:customStyle="1" w:styleId="aff">
    <w:name w:val="Таблица_Строка_СамНИПИ Знак"/>
    <w:link w:val="afe"/>
    <w:rsid w:val="005A1261"/>
    <w:rPr>
      <w:rFonts w:ascii="Arial" w:hAnsi="Arial"/>
      <w:snapToGrid w:val="0"/>
    </w:rPr>
  </w:style>
  <w:style w:type="paragraph" w:customStyle="1" w:styleId="aff0">
    <w:name w:val="Таблица_Шапка_СамНИПИ"/>
    <w:link w:val="aff1"/>
    <w:rsid w:val="005A1261"/>
    <w:pPr>
      <w:jc w:val="center"/>
    </w:pPr>
    <w:rPr>
      <w:rFonts w:ascii="Arial" w:hAnsi="Arial"/>
      <w:b/>
      <w:snapToGrid w:val="0"/>
    </w:rPr>
  </w:style>
  <w:style w:type="character" w:customStyle="1" w:styleId="aff1">
    <w:name w:val="Таблица_Шапка_СамНИПИ Знак"/>
    <w:link w:val="aff0"/>
    <w:rsid w:val="005A1261"/>
    <w:rPr>
      <w:rFonts w:ascii="Arial" w:hAnsi="Arial"/>
      <w:b/>
      <w:snapToGrid w:val="0"/>
    </w:rPr>
  </w:style>
  <w:style w:type="paragraph" w:customStyle="1" w:styleId="aff2">
    <w:name w:val="Рис_Номер_СамНИПИ"/>
    <w:next w:val="af5"/>
    <w:rsid w:val="005A1261"/>
    <w:pPr>
      <w:keepLines/>
      <w:spacing w:before="120" w:after="120"/>
      <w:jc w:val="center"/>
    </w:pPr>
    <w:rPr>
      <w:rFonts w:ascii="Arial" w:hAnsi="Arial"/>
      <w:b/>
    </w:rPr>
  </w:style>
  <w:style w:type="paragraph" w:customStyle="1" w:styleId="aff3">
    <w:name w:val="Таблица_Номер_СамНИПИ"/>
    <w:next w:val="af5"/>
    <w:link w:val="aff4"/>
    <w:rsid w:val="005A1261"/>
    <w:pPr>
      <w:keepLines/>
      <w:spacing w:before="120" w:after="120"/>
    </w:pPr>
    <w:rPr>
      <w:rFonts w:ascii="Arial" w:hAnsi="Arial"/>
      <w:b/>
    </w:rPr>
  </w:style>
  <w:style w:type="character" w:customStyle="1" w:styleId="aff4">
    <w:name w:val="Таблица_Номер_СамНИПИ Знак"/>
    <w:link w:val="aff3"/>
    <w:rsid w:val="005A1261"/>
    <w:rPr>
      <w:rFonts w:ascii="Arial" w:hAnsi="Arial"/>
      <w:b/>
    </w:rPr>
  </w:style>
  <w:style w:type="paragraph" w:customStyle="1" w:styleId="aff5">
    <w:name w:val="НазваниеРис"/>
    <w:basedOn w:val="ab"/>
    <w:next w:val="ab"/>
    <w:rsid w:val="005A1261"/>
    <w:pPr>
      <w:keepLines/>
      <w:suppressAutoHyphens w:val="0"/>
      <w:spacing w:before="120" w:after="120"/>
      <w:ind w:firstLine="720"/>
      <w:jc w:val="center"/>
    </w:pPr>
    <w:rPr>
      <w:rFonts w:ascii="Arial" w:hAnsi="Arial"/>
      <w:b/>
      <w:sz w:val="20"/>
      <w:szCs w:val="20"/>
    </w:rPr>
  </w:style>
  <w:style w:type="paragraph" w:customStyle="1" w:styleId="aff6">
    <w:name w:val="Знак Знак Знак Знак"/>
    <w:basedOn w:val="a3"/>
    <w:rsid w:val="00BD47ED"/>
    <w:pPr>
      <w:suppressAutoHyphens w:val="0"/>
      <w:spacing w:after="160" w:line="240" w:lineRule="exact"/>
    </w:pPr>
    <w:rPr>
      <w:rFonts w:ascii="Verdana" w:hAnsi="Verdana"/>
      <w:sz w:val="20"/>
      <w:szCs w:val="20"/>
      <w:lang w:val="en-US" w:eastAsia="en-US"/>
    </w:rPr>
  </w:style>
  <w:style w:type="paragraph" w:styleId="22">
    <w:name w:val="Body Text 2"/>
    <w:basedOn w:val="a3"/>
    <w:link w:val="23"/>
    <w:rsid w:val="00BD47ED"/>
    <w:pPr>
      <w:spacing w:after="120" w:line="480" w:lineRule="auto"/>
    </w:pPr>
  </w:style>
  <w:style w:type="character" w:customStyle="1" w:styleId="23">
    <w:name w:val="Основной текст 2 Знак"/>
    <w:basedOn w:val="a4"/>
    <w:link w:val="22"/>
    <w:rsid w:val="00BD47ED"/>
    <w:rPr>
      <w:sz w:val="24"/>
      <w:szCs w:val="24"/>
      <w:lang w:eastAsia="ar-SA"/>
    </w:rPr>
  </w:style>
  <w:style w:type="paragraph" w:customStyle="1" w:styleId="aff7">
    <w:name w:val="Таблица_Строка"/>
    <w:basedOn w:val="a3"/>
    <w:link w:val="aff8"/>
    <w:rsid w:val="00B94F33"/>
    <w:pPr>
      <w:suppressAutoHyphens w:val="0"/>
      <w:spacing w:before="120"/>
    </w:pPr>
    <w:rPr>
      <w:rFonts w:ascii="Arial" w:hAnsi="Arial"/>
      <w:snapToGrid w:val="0"/>
      <w:sz w:val="20"/>
      <w:szCs w:val="20"/>
      <w:lang w:eastAsia="ru-RU"/>
    </w:rPr>
  </w:style>
  <w:style w:type="character" w:customStyle="1" w:styleId="aff8">
    <w:name w:val="Таблица_Строка Знак"/>
    <w:link w:val="aff7"/>
    <w:rsid w:val="008526AA"/>
    <w:rPr>
      <w:rFonts w:ascii="Arial" w:hAnsi="Arial"/>
      <w:snapToGrid w:val="0"/>
    </w:rPr>
  </w:style>
  <w:style w:type="paragraph" w:customStyle="1" w:styleId="aff9">
    <w:name w:val="Таблица_Шапка"/>
    <w:basedOn w:val="a3"/>
    <w:link w:val="affa"/>
    <w:qFormat/>
    <w:rsid w:val="00B94F33"/>
    <w:pPr>
      <w:suppressAutoHyphens w:val="0"/>
      <w:jc w:val="center"/>
    </w:pPr>
    <w:rPr>
      <w:rFonts w:ascii="Arial" w:hAnsi="Arial"/>
      <w:b/>
      <w:snapToGrid w:val="0"/>
      <w:sz w:val="20"/>
      <w:szCs w:val="20"/>
      <w:lang w:eastAsia="ru-RU"/>
    </w:rPr>
  </w:style>
  <w:style w:type="character" w:customStyle="1" w:styleId="affa">
    <w:name w:val="Таблица_Шапка Знак"/>
    <w:link w:val="aff9"/>
    <w:rsid w:val="00B94F33"/>
    <w:rPr>
      <w:rFonts w:ascii="Arial" w:hAnsi="Arial"/>
      <w:b/>
      <w:snapToGrid w:val="0"/>
    </w:rPr>
  </w:style>
  <w:style w:type="paragraph" w:customStyle="1" w:styleId="affb">
    <w:name w:val="Основной текст.Абзац"/>
    <w:basedOn w:val="a3"/>
    <w:link w:val="affc"/>
    <w:rsid w:val="00F12373"/>
    <w:pPr>
      <w:spacing w:before="120"/>
      <w:ind w:firstLine="680"/>
      <w:jc w:val="both"/>
    </w:pPr>
    <w:rPr>
      <w:rFonts w:ascii="Arial" w:hAnsi="Arial"/>
      <w:sz w:val="20"/>
      <w:szCs w:val="20"/>
      <w:lang w:eastAsia="ru-RU"/>
    </w:rPr>
  </w:style>
  <w:style w:type="character" w:customStyle="1" w:styleId="affc">
    <w:name w:val="Основной текст.Абзац Знак"/>
    <w:link w:val="affb"/>
    <w:rsid w:val="00F12373"/>
    <w:rPr>
      <w:rFonts w:ascii="Arial" w:hAnsi="Arial"/>
    </w:rPr>
  </w:style>
  <w:style w:type="character" w:styleId="affd">
    <w:name w:val="Hyperlink"/>
    <w:basedOn w:val="a4"/>
    <w:uiPriority w:val="99"/>
    <w:rsid w:val="00410295"/>
    <w:rPr>
      <w:color w:val="0000FF" w:themeColor="hyperlink"/>
      <w:u w:val="single"/>
    </w:rPr>
  </w:style>
  <w:style w:type="paragraph" w:styleId="affe">
    <w:name w:val="Document Map"/>
    <w:basedOn w:val="a3"/>
    <w:link w:val="afff"/>
    <w:rsid w:val="00A053B9"/>
    <w:pPr>
      <w:shd w:val="clear" w:color="auto" w:fill="000080"/>
      <w:suppressAutoHyphens w:val="0"/>
    </w:pPr>
    <w:rPr>
      <w:rFonts w:ascii="Tahoma" w:hAnsi="Tahoma" w:cs="Tahoma"/>
      <w:sz w:val="20"/>
      <w:szCs w:val="20"/>
      <w:lang w:eastAsia="ru-RU"/>
    </w:rPr>
  </w:style>
  <w:style w:type="character" w:customStyle="1" w:styleId="afff">
    <w:name w:val="Схема документа Знак"/>
    <w:basedOn w:val="a4"/>
    <w:link w:val="affe"/>
    <w:rsid w:val="00A053B9"/>
    <w:rPr>
      <w:rFonts w:ascii="Tahoma" w:hAnsi="Tahoma" w:cs="Tahoma"/>
      <w:shd w:val="clear" w:color="auto" w:fill="000080"/>
    </w:rPr>
  </w:style>
  <w:style w:type="paragraph" w:styleId="afff0">
    <w:name w:val="TOC Heading"/>
    <w:basedOn w:val="1"/>
    <w:next w:val="a3"/>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3"/>
    <w:next w:val="a3"/>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3"/>
    <w:next w:val="a3"/>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3"/>
    <w:next w:val="a3"/>
    <w:autoRedefine/>
    <w:rsid w:val="00EA119F"/>
    <w:pPr>
      <w:tabs>
        <w:tab w:val="right" w:pos="9214"/>
      </w:tabs>
      <w:spacing w:after="100"/>
      <w:ind w:left="567"/>
    </w:pPr>
  </w:style>
  <w:style w:type="character" w:customStyle="1" w:styleId="afff1">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2">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3"/>
    <w:next w:val="a3"/>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2"/>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3">
    <w:name w:val="Table Grid"/>
    <w:basedOn w:val="a5"/>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4"/>
    <w:uiPriority w:val="99"/>
    <w:rsid w:val="00CD55BA"/>
    <w:rPr>
      <w:color w:val="800080" w:themeColor="followedHyperlink"/>
      <w:u w:val="single"/>
    </w:rPr>
  </w:style>
  <w:style w:type="paragraph" w:styleId="afff5">
    <w:name w:val="Title"/>
    <w:basedOn w:val="a3"/>
    <w:link w:val="afff6"/>
    <w:qFormat/>
    <w:rsid w:val="001173C2"/>
    <w:pPr>
      <w:suppressAutoHyphens w:val="0"/>
      <w:jc w:val="center"/>
    </w:pPr>
    <w:rPr>
      <w:sz w:val="32"/>
      <w:lang w:eastAsia="en-US"/>
    </w:rPr>
  </w:style>
  <w:style w:type="character" w:customStyle="1" w:styleId="afff6">
    <w:name w:val="Название Знак"/>
    <w:basedOn w:val="a4"/>
    <w:link w:val="afff5"/>
    <w:rsid w:val="001173C2"/>
    <w:rPr>
      <w:sz w:val="32"/>
      <w:szCs w:val="24"/>
      <w:lang w:eastAsia="en-US"/>
    </w:rPr>
  </w:style>
  <w:style w:type="paragraph" w:customStyle="1" w:styleId="a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3"/>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8">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5"/>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9">
    <w:name w:val="No Spacing"/>
    <w:basedOn w:val="a3"/>
    <w:uiPriority w:val="1"/>
    <w:qFormat/>
    <w:rsid w:val="007E43B9"/>
    <w:pPr>
      <w:suppressAutoHyphens w:val="0"/>
    </w:pPr>
    <w:rPr>
      <w:rFonts w:ascii="Calibri" w:eastAsia="Calibri" w:hAnsi="Calibri"/>
      <w:sz w:val="22"/>
      <w:szCs w:val="22"/>
      <w:lang w:eastAsia="en-US"/>
    </w:rPr>
  </w:style>
  <w:style w:type="paragraph" w:customStyle="1" w:styleId="afffa">
    <w:name w:val="Приложение СамНИПИ"/>
    <w:next w:val="af5"/>
    <w:link w:val="afffb"/>
    <w:rsid w:val="00DC16EE"/>
    <w:pPr>
      <w:keepLines/>
      <w:jc w:val="center"/>
      <w:outlineLvl w:val="1"/>
    </w:pPr>
    <w:rPr>
      <w:rFonts w:ascii="Arial" w:hAnsi="Arial"/>
      <w:b/>
      <w:sz w:val="28"/>
    </w:rPr>
  </w:style>
  <w:style w:type="paragraph" w:customStyle="1" w:styleId="42">
    <w:name w:val="Нижний колонтитул А4 СамНИПИ"/>
    <w:basedOn w:val="af"/>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3"/>
    <w:rsid w:val="00DC16EE"/>
    <w:pPr>
      <w:pBdr>
        <w:bottom w:val="single" w:sz="4" w:space="1" w:color="auto"/>
      </w:pBdr>
      <w:tabs>
        <w:tab w:val="left" w:pos="11907"/>
        <w:tab w:val="center" w:pos="16727"/>
        <w:tab w:val="right" w:pos="21546"/>
      </w:tabs>
    </w:pPr>
    <w:rPr>
      <w:rFonts w:ascii="Arial" w:hAnsi="Arial"/>
      <w:sz w:val="16"/>
    </w:rPr>
  </w:style>
  <w:style w:type="paragraph" w:styleId="44">
    <w:name w:val="toc 4"/>
    <w:basedOn w:val="a3"/>
    <w:next w:val="a3"/>
    <w:rsid w:val="00DC16EE"/>
    <w:pPr>
      <w:ind w:left="851" w:right="567"/>
    </w:pPr>
    <w:rPr>
      <w:rFonts w:ascii="Arial" w:hAnsi="Arial"/>
      <w:sz w:val="20"/>
      <w:szCs w:val="20"/>
      <w:lang w:eastAsia="ru-RU"/>
    </w:rPr>
  </w:style>
  <w:style w:type="table" w:customStyle="1" w:styleId="1e">
    <w:name w:val="Сетка таблицы1"/>
    <w:basedOn w:val="a5"/>
    <w:next w:val="afff3"/>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5"/>
    <w:next w:val="afff3"/>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5"/>
    <w:next w:val="afff3"/>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5"/>
    <w:next w:val="afff3"/>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ff3"/>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5"/>
    <w:next w:val="afff3"/>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Приложение СамНИПИ Знак"/>
    <w:link w:val="afffa"/>
    <w:rsid w:val="00DC16EE"/>
    <w:rPr>
      <w:rFonts w:ascii="Arial" w:hAnsi="Arial"/>
      <w:b/>
      <w:sz w:val="28"/>
    </w:rPr>
  </w:style>
  <w:style w:type="character" w:customStyle="1" w:styleId="extended-textshort">
    <w:name w:val="extended-text__short"/>
    <w:basedOn w:val="a4"/>
    <w:rsid w:val="00DC16EE"/>
  </w:style>
  <w:style w:type="paragraph" w:customStyle="1" w:styleId="a1">
    <w:name w:val="Нумерованный список СамНИПИ"/>
    <w:rsid w:val="00DC16EE"/>
    <w:pPr>
      <w:numPr>
        <w:numId w:val="11"/>
      </w:numPr>
    </w:pPr>
    <w:rPr>
      <w:rFonts w:ascii="Arial" w:hAnsi="Arial"/>
    </w:rPr>
  </w:style>
  <w:style w:type="character" w:styleId="afffc">
    <w:name w:val="Placeholder Text"/>
    <w:basedOn w:val="a4"/>
    <w:uiPriority w:val="99"/>
    <w:semiHidden/>
    <w:rsid w:val="00DC16EE"/>
    <w:rPr>
      <w:color w:val="808080"/>
    </w:rPr>
  </w:style>
  <w:style w:type="numbering" w:customStyle="1" w:styleId="1f">
    <w:name w:val="Нет списка1"/>
    <w:next w:val="a6"/>
    <w:uiPriority w:val="99"/>
    <w:semiHidden/>
    <w:unhideWhenUsed/>
    <w:rsid w:val="00DC16EE"/>
  </w:style>
  <w:style w:type="numbering" w:customStyle="1" w:styleId="27">
    <w:name w:val="Нет списка2"/>
    <w:next w:val="a6"/>
    <w:uiPriority w:val="99"/>
    <w:semiHidden/>
    <w:unhideWhenUsed/>
    <w:rsid w:val="00DC16EE"/>
  </w:style>
  <w:style w:type="character" w:customStyle="1" w:styleId="28">
    <w:name w:val="Основной текст Знак2"/>
    <w:aliases w:val="Абзац Знак2"/>
    <w:rsid w:val="00DC16EE"/>
    <w:rPr>
      <w:rFonts w:ascii="Arial" w:hAnsi="Arial"/>
    </w:rPr>
  </w:style>
  <w:style w:type="paragraph" w:customStyle="1" w:styleId="xl63">
    <w:name w:val="xl63"/>
    <w:basedOn w:val="a3"/>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3"/>
    <w:uiPriority w:val="1"/>
    <w:qFormat/>
    <w:rsid w:val="00E67B87"/>
    <w:pPr>
      <w:widowControl w:val="0"/>
      <w:suppressAutoHyphens w:val="0"/>
      <w:autoSpaceDE w:val="0"/>
      <w:autoSpaceDN w:val="0"/>
      <w:adjustRightInd w:val="0"/>
    </w:pPr>
    <w:rPr>
      <w:lang w:eastAsia="ru-RU"/>
    </w:rPr>
  </w:style>
  <w:style w:type="paragraph" w:styleId="a">
    <w:name w:val="List Number"/>
    <w:basedOn w:val="a3"/>
    <w:rsid w:val="00556876"/>
    <w:pPr>
      <w:numPr>
        <w:numId w:val="22"/>
      </w:numPr>
      <w:contextualSpacing/>
    </w:pPr>
  </w:style>
  <w:style w:type="paragraph" w:styleId="afffd">
    <w:name w:val="Subtitle"/>
    <w:basedOn w:val="a3"/>
    <w:link w:val="afffe"/>
    <w:qFormat/>
    <w:rsid w:val="00556876"/>
    <w:pPr>
      <w:suppressAutoHyphens w:val="0"/>
      <w:jc w:val="center"/>
    </w:pPr>
    <w:rPr>
      <w:sz w:val="28"/>
      <w:szCs w:val="20"/>
      <w:lang w:eastAsia="ru-RU"/>
    </w:rPr>
  </w:style>
  <w:style w:type="character" w:customStyle="1" w:styleId="afffe">
    <w:name w:val="Подзаголовок Знак"/>
    <w:basedOn w:val="a4"/>
    <w:link w:val="afffd"/>
    <w:rsid w:val="00556876"/>
    <w:rPr>
      <w:sz w:val="28"/>
    </w:rPr>
  </w:style>
  <w:style w:type="character" w:customStyle="1" w:styleId="affff">
    <w:name w:val="Знак Знак"/>
    <w:rsid w:val="00830096"/>
    <w:rPr>
      <w:rFonts w:ascii="Arial" w:hAnsi="Arial"/>
      <w:lang w:val="ru-RU" w:eastAsia="ru-RU" w:bidi="ar-SA"/>
    </w:rPr>
  </w:style>
  <w:style w:type="character" w:customStyle="1" w:styleId="29">
    <w:name w:val="Абзац Знак Знак2"/>
    <w:rsid w:val="00830096"/>
    <w:rPr>
      <w:rFonts w:ascii="Arial" w:hAnsi="Arial"/>
    </w:rPr>
  </w:style>
  <w:style w:type="paragraph" w:customStyle="1" w:styleId="affff0">
    <w:name w:val="ГОЧС Основной текст"/>
    <w:basedOn w:val="a3"/>
    <w:link w:val="affff1"/>
    <w:autoRedefine/>
    <w:qFormat/>
    <w:rsid w:val="00B36CDD"/>
    <w:pPr>
      <w:suppressAutoHyphens w:val="0"/>
      <w:ind w:firstLine="567"/>
      <w:jc w:val="both"/>
    </w:pPr>
    <w:rPr>
      <w:rFonts w:ascii="Arial" w:hAnsi="Arial"/>
      <w:sz w:val="20"/>
      <w:lang w:eastAsia="ru-RU"/>
    </w:rPr>
  </w:style>
  <w:style w:type="character" w:customStyle="1" w:styleId="affff1">
    <w:name w:val="ГОЧС Основной текст Знак"/>
    <w:link w:val="affff0"/>
    <w:rsid w:val="00B36CDD"/>
    <w:rPr>
      <w:rFonts w:ascii="Arial" w:hAnsi="Arial"/>
      <w:szCs w:val="24"/>
    </w:rPr>
  </w:style>
  <w:style w:type="paragraph" w:styleId="affff2">
    <w:name w:val="Plain Text"/>
    <w:basedOn w:val="a3"/>
    <w:link w:val="affff3"/>
    <w:rsid w:val="0065149C"/>
    <w:pPr>
      <w:suppressAutoHyphens w:val="0"/>
    </w:pPr>
    <w:rPr>
      <w:rFonts w:ascii="Courier New" w:hAnsi="Courier New"/>
      <w:sz w:val="20"/>
      <w:lang w:eastAsia="ru-RU"/>
    </w:rPr>
  </w:style>
  <w:style w:type="character" w:customStyle="1" w:styleId="affff3">
    <w:name w:val="Текст Знак"/>
    <w:basedOn w:val="a4"/>
    <w:link w:val="affff2"/>
    <w:rsid w:val="0065149C"/>
    <w:rPr>
      <w:rFonts w:ascii="Courier New" w:hAnsi="Courier New"/>
      <w:szCs w:val="24"/>
    </w:rPr>
  </w:style>
  <w:style w:type="paragraph" w:customStyle="1" w:styleId="xl65">
    <w:name w:val="xl65"/>
    <w:basedOn w:val="a3"/>
    <w:rsid w:val="0065149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6"/>
      <w:szCs w:val="26"/>
      <w:lang w:eastAsia="ru-RU"/>
    </w:rPr>
  </w:style>
  <w:style w:type="paragraph" w:customStyle="1" w:styleId="FR4">
    <w:name w:val="FR4"/>
    <w:rsid w:val="00197AEB"/>
    <w:pPr>
      <w:widowControl w:val="0"/>
      <w:autoSpaceDE w:val="0"/>
      <w:autoSpaceDN w:val="0"/>
      <w:adjustRightInd w:val="0"/>
      <w:spacing w:after="80"/>
      <w:ind w:left="4960"/>
    </w:pPr>
    <w:rPr>
      <w:noProof/>
      <w:sz w:val="16"/>
      <w:szCs w:val="16"/>
    </w:rPr>
  </w:style>
  <w:style w:type="paragraph" w:styleId="2a">
    <w:name w:val="List Bullet 2"/>
    <w:basedOn w:val="a3"/>
    <w:rsid w:val="00C40F86"/>
    <w:pPr>
      <w:tabs>
        <w:tab w:val="num" w:pos="643"/>
      </w:tabs>
      <w:suppressAutoHyphens w:val="0"/>
      <w:ind w:left="643" w:hanging="360"/>
    </w:pPr>
    <w:rPr>
      <w:rFonts w:ascii="Arial" w:hAnsi="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93985321">
      <w:bodyDiv w:val="1"/>
      <w:marLeft w:val="0"/>
      <w:marRight w:val="0"/>
      <w:marTop w:val="0"/>
      <w:marBottom w:val="0"/>
      <w:divBdr>
        <w:top w:val="none" w:sz="0" w:space="0" w:color="auto"/>
        <w:left w:val="none" w:sz="0" w:space="0" w:color="auto"/>
        <w:bottom w:val="none" w:sz="0" w:space="0" w:color="auto"/>
        <w:right w:val="none" w:sz="0" w:space="0" w:color="auto"/>
      </w:divBdr>
    </w:div>
    <w:div w:id="228460194">
      <w:bodyDiv w:val="1"/>
      <w:marLeft w:val="0"/>
      <w:marRight w:val="0"/>
      <w:marTop w:val="0"/>
      <w:marBottom w:val="0"/>
      <w:divBdr>
        <w:top w:val="none" w:sz="0" w:space="0" w:color="auto"/>
        <w:left w:val="none" w:sz="0" w:space="0" w:color="auto"/>
        <w:bottom w:val="none" w:sz="0" w:space="0" w:color="auto"/>
        <w:right w:val="none" w:sz="0" w:space="0" w:color="auto"/>
      </w:divBdr>
    </w:div>
    <w:div w:id="277641784">
      <w:bodyDiv w:val="1"/>
      <w:marLeft w:val="0"/>
      <w:marRight w:val="0"/>
      <w:marTop w:val="0"/>
      <w:marBottom w:val="0"/>
      <w:divBdr>
        <w:top w:val="none" w:sz="0" w:space="0" w:color="auto"/>
        <w:left w:val="none" w:sz="0" w:space="0" w:color="auto"/>
        <w:bottom w:val="none" w:sz="0" w:space="0" w:color="auto"/>
        <w:right w:val="none" w:sz="0" w:space="0" w:color="auto"/>
      </w:divBdr>
    </w:div>
    <w:div w:id="307636632">
      <w:bodyDiv w:val="1"/>
      <w:marLeft w:val="0"/>
      <w:marRight w:val="0"/>
      <w:marTop w:val="0"/>
      <w:marBottom w:val="0"/>
      <w:divBdr>
        <w:top w:val="none" w:sz="0" w:space="0" w:color="auto"/>
        <w:left w:val="none" w:sz="0" w:space="0" w:color="auto"/>
        <w:bottom w:val="none" w:sz="0" w:space="0" w:color="auto"/>
        <w:right w:val="none" w:sz="0" w:space="0" w:color="auto"/>
      </w:divBdr>
    </w:div>
    <w:div w:id="373576990">
      <w:bodyDiv w:val="1"/>
      <w:marLeft w:val="0"/>
      <w:marRight w:val="0"/>
      <w:marTop w:val="0"/>
      <w:marBottom w:val="0"/>
      <w:divBdr>
        <w:top w:val="none" w:sz="0" w:space="0" w:color="auto"/>
        <w:left w:val="none" w:sz="0" w:space="0" w:color="auto"/>
        <w:bottom w:val="none" w:sz="0" w:space="0" w:color="auto"/>
        <w:right w:val="none" w:sz="0" w:space="0" w:color="auto"/>
      </w:divBdr>
    </w:div>
    <w:div w:id="495073559">
      <w:bodyDiv w:val="1"/>
      <w:marLeft w:val="0"/>
      <w:marRight w:val="0"/>
      <w:marTop w:val="0"/>
      <w:marBottom w:val="0"/>
      <w:divBdr>
        <w:top w:val="none" w:sz="0" w:space="0" w:color="auto"/>
        <w:left w:val="none" w:sz="0" w:space="0" w:color="auto"/>
        <w:bottom w:val="none" w:sz="0" w:space="0" w:color="auto"/>
        <w:right w:val="none" w:sz="0" w:space="0" w:color="auto"/>
      </w:divBdr>
    </w:div>
    <w:div w:id="540672347">
      <w:bodyDiv w:val="1"/>
      <w:marLeft w:val="0"/>
      <w:marRight w:val="0"/>
      <w:marTop w:val="0"/>
      <w:marBottom w:val="0"/>
      <w:divBdr>
        <w:top w:val="none" w:sz="0" w:space="0" w:color="auto"/>
        <w:left w:val="none" w:sz="0" w:space="0" w:color="auto"/>
        <w:bottom w:val="none" w:sz="0" w:space="0" w:color="auto"/>
        <w:right w:val="none" w:sz="0" w:space="0" w:color="auto"/>
      </w:divBdr>
    </w:div>
    <w:div w:id="563444561">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32562293">
      <w:bodyDiv w:val="1"/>
      <w:marLeft w:val="0"/>
      <w:marRight w:val="0"/>
      <w:marTop w:val="0"/>
      <w:marBottom w:val="0"/>
      <w:divBdr>
        <w:top w:val="none" w:sz="0" w:space="0" w:color="auto"/>
        <w:left w:val="none" w:sz="0" w:space="0" w:color="auto"/>
        <w:bottom w:val="none" w:sz="0" w:space="0" w:color="auto"/>
        <w:right w:val="none" w:sz="0" w:space="0" w:color="auto"/>
      </w:divBdr>
    </w:div>
    <w:div w:id="640773485">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694575907">
      <w:bodyDiv w:val="1"/>
      <w:marLeft w:val="0"/>
      <w:marRight w:val="0"/>
      <w:marTop w:val="0"/>
      <w:marBottom w:val="0"/>
      <w:divBdr>
        <w:top w:val="none" w:sz="0" w:space="0" w:color="auto"/>
        <w:left w:val="none" w:sz="0" w:space="0" w:color="auto"/>
        <w:bottom w:val="none" w:sz="0" w:space="0" w:color="auto"/>
        <w:right w:val="none" w:sz="0" w:space="0" w:color="auto"/>
      </w:divBdr>
    </w:div>
    <w:div w:id="852837832">
      <w:bodyDiv w:val="1"/>
      <w:marLeft w:val="0"/>
      <w:marRight w:val="0"/>
      <w:marTop w:val="0"/>
      <w:marBottom w:val="0"/>
      <w:divBdr>
        <w:top w:val="none" w:sz="0" w:space="0" w:color="auto"/>
        <w:left w:val="none" w:sz="0" w:space="0" w:color="auto"/>
        <w:bottom w:val="none" w:sz="0" w:space="0" w:color="auto"/>
        <w:right w:val="none" w:sz="0" w:space="0" w:color="auto"/>
      </w:divBdr>
    </w:div>
    <w:div w:id="859777098">
      <w:bodyDiv w:val="1"/>
      <w:marLeft w:val="0"/>
      <w:marRight w:val="0"/>
      <w:marTop w:val="0"/>
      <w:marBottom w:val="0"/>
      <w:divBdr>
        <w:top w:val="none" w:sz="0" w:space="0" w:color="auto"/>
        <w:left w:val="none" w:sz="0" w:space="0" w:color="auto"/>
        <w:bottom w:val="none" w:sz="0" w:space="0" w:color="auto"/>
        <w:right w:val="none" w:sz="0" w:space="0" w:color="auto"/>
      </w:divBdr>
    </w:div>
    <w:div w:id="967972325">
      <w:bodyDiv w:val="1"/>
      <w:marLeft w:val="0"/>
      <w:marRight w:val="0"/>
      <w:marTop w:val="0"/>
      <w:marBottom w:val="0"/>
      <w:divBdr>
        <w:top w:val="none" w:sz="0" w:space="0" w:color="auto"/>
        <w:left w:val="none" w:sz="0" w:space="0" w:color="auto"/>
        <w:bottom w:val="none" w:sz="0" w:space="0" w:color="auto"/>
        <w:right w:val="none" w:sz="0" w:space="0" w:color="auto"/>
      </w:divBdr>
    </w:div>
    <w:div w:id="1059935424">
      <w:bodyDiv w:val="1"/>
      <w:marLeft w:val="0"/>
      <w:marRight w:val="0"/>
      <w:marTop w:val="0"/>
      <w:marBottom w:val="0"/>
      <w:divBdr>
        <w:top w:val="none" w:sz="0" w:space="0" w:color="auto"/>
        <w:left w:val="none" w:sz="0" w:space="0" w:color="auto"/>
        <w:bottom w:val="none" w:sz="0" w:space="0" w:color="auto"/>
        <w:right w:val="none" w:sz="0" w:space="0" w:color="auto"/>
      </w:divBdr>
    </w:div>
    <w:div w:id="1063676116">
      <w:bodyDiv w:val="1"/>
      <w:marLeft w:val="0"/>
      <w:marRight w:val="0"/>
      <w:marTop w:val="0"/>
      <w:marBottom w:val="0"/>
      <w:divBdr>
        <w:top w:val="none" w:sz="0" w:space="0" w:color="auto"/>
        <w:left w:val="none" w:sz="0" w:space="0" w:color="auto"/>
        <w:bottom w:val="none" w:sz="0" w:space="0" w:color="auto"/>
        <w:right w:val="none" w:sz="0" w:space="0" w:color="auto"/>
      </w:divBdr>
    </w:div>
    <w:div w:id="1127622804">
      <w:bodyDiv w:val="1"/>
      <w:marLeft w:val="0"/>
      <w:marRight w:val="0"/>
      <w:marTop w:val="0"/>
      <w:marBottom w:val="0"/>
      <w:divBdr>
        <w:top w:val="none" w:sz="0" w:space="0" w:color="auto"/>
        <w:left w:val="none" w:sz="0" w:space="0" w:color="auto"/>
        <w:bottom w:val="none" w:sz="0" w:space="0" w:color="auto"/>
        <w:right w:val="none" w:sz="0" w:space="0" w:color="auto"/>
      </w:divBdr>
    </w:div>
    <w:div w:id="1198858490">
      <w:bodyDiv w:val="1"/>
      <w:marLeft w:val="0"/>
      <w:marRight w:val="0"/>
      <w:marTop w:val="0"/>
      <w:marBottom w:val="0"/>
      <w:divBdr>
        <w:top w:val="none" w:sz="0" w:space="0" w:color="auto"/>
        <w:left w:val="none" w:sz="0" w:space="0" w:color="auto"/>
        <w:bottom w:val="none" w:sz="0" w:space="0" w:color="auto"/>
        <w:right w:val="none" w:sz="0" w:space="0" w:color="auto"/>
      </w:divBdr>
    </w:div>
    <w:div w:id="1238176726">
      <w:bodyDiv w:val="1"/>
      <w:marLeft w:val="0"/>
      <w:marRight w:val="0"/>
      <w:marTop w:val="0"/>
      <w:marBottom w:val="0"/>
      <w:divBdr>
        <w:top w:val="none" w:sz="0" w:space="0" w:color="auto"/>
        <w:left w:val="none" w:sz="0" w:space="0" w:color="auto"/>
        <w:bottom w:val="none" w:sz="0" w:space="0" w:color="auto"/>
        <w:right w:val="none" w:sz="0" w:space="0" w:color="auto"/>
      </w:divBdr>
    </w:div>
    <w:div w:id="1264725021">
      <w:bodyDiv w:val="1"/>
      <w:marLeft w:val="0"/>
      <w:marRight w:val="0"/>
      <w:marTop w:val="0"/>
      <w:marBottom w:val="0"/>
      <w:divBdr>
        <w:top w:val="none" w:sz="0" w:space="0" w:color="auto"/>
        <w:left w:val="none" w:sz="0" w:space="0" w:color="auto"/>
        <w:bottom w:val="none" w:sz="0" w:space="0" w:color="auto"/>
        <w:right w:val="none" w:sz="0" w:space="0" w:color="auto"/>
      </w:divBdr>
    </w:div>
    <w:div w:id="1283338437">
      <w:bodyDiv w:val="1"/>
      <w:marLeft w:val="0"/>
      <w:marRight w:val="0"/>
      <w:marTop w:val="0"/>
      <w:marBottom w:val="0"/>
      <w:divBdr>
        <w:top w:val="none" w:sz="0" w:space="0" w:color="auto"/>
        <w:left w:val="none" w:sz="0" w:space="0" w:color="auto"/>
        <w:bottom w:val="none" w:sz="0" w:space="0" w:color="auto"/>
        <w:right w:val="none" w:sz="0" w:space="0" w:color="auto"/>
      </w:divBdr>
    </w:div>
    <w:div w:id="1321421842">
      <w:bodyDiv w:val="1"/>
      <w:marLeft w:val="0"/>
      <w:marRight w:val="0"/>
      <w:marTop w:val="0"/>
      <w:marBottom w:val="0"/>
      <w:divBdr>
        <w:top w:val="none" w:sz="0" w:space="0" w:color="auto"/>
        <w:left w:val="none" w:sz="0" w:space="0" w:color="auto"/>
        <w:bottom w:val="none" w:sz="0" w:space="0" w:color="auto"/>
        <w:right w:val="none" w:sz="0" w:space="0" w:color="auto"/>
      </w:divBdr>
    </w:div>
    <w:div w:id="1475484302">
      <w:bodyDiv w:val="1"/>
      <w:marLeft w:val="0"/>
      <w:marRight w:val="0"/>
      <w:marTop w:val="0"/>
      <w:marBottom w:val="0"/>
      <w:divBdr>
        <w:top w:val="none" w:sz="0" w:space="0" w:color="auto"/>
        <w:left w:val="none" w:sz="0" w:space="0" w:color="auto"/>
        <w:bottom w:val="none" w:sz="0" w:space="0" w:color="auto"/>
        <w:right w:val="none" w:sz="0" w:space="0" w:color="auto"/>
      </w:divBdr>
    </w:div>
    <w:div w:id="1503425328">
      <w:bodyDiv w:val="1"/>
      <w:marLeft w:val="0"/>
      <w:marRight w:val="0"/>
      <w:marTop w:val="0"/>
      <w:marBottom w:val="0"/>
      <w:divBdr>
        <w:top w:val="none" w:sz="0" w:space="0" w:color="auto"/>
        <w:left w:val="none" w:sz="0" w:space="0" w:color="auto"/>
        <w:bottom w:val="none" w:sz="0" w:space="0" w:color="auto"/>
        <w:right w:val="none" w:sz="0" w:space="0" w:color="auto"/>
      </w:divBdr>
    </w:div>
    <w:div w:id="1570076795">
      <w:bodyDiv w:val="1"/>
      <w:marLeft w:val="0"/>
      <w:marRight w:val="0"/>
      <w:marTop w:val="0"/>
      <w:marBottom w:val="0"/>
      <w:divBdr>
        <w:top w:val="none" w:sz="0" w:space="0" w:color="auto"/>
        <w:left w:val="none" w:sz="0" w:space="0" w:color="auto"/>
        <w:bottom w:val="none" w:sz="0" w:space="0" w:color="auto"/>
        <w:right w:val="none" w:sz="0" w:space="0" w:color="auto"/>
      </w:divBdr>
    </w:div>
    <w:div w:id="1646203218">
      <w:bodyDiv w:val="1"/>
      <w:marLeft w:val="0"/>
      <w:marRight w:val="0"/>
      <w:marTop w:val="0"/>
      <w:marBottom w:val="0"/>
      <w:divBdr>
        <w:top w:val="none" w:sz="0" w:space="0" w:color="auto"/>
        <w:left w:val="none" w:sz="0" w:space="0" w:color="auto"/>
        <w:bottom w:val="none" w:sz="0" w:space="0" w:color="auto"/>
        <w:right w:val="none" w:sz="0" w:space="0" w:color="auto"/>
      </w:divBdr>
    </w:div>
    <w:div w:id="1685203471">
      <w:bodyDiv w:val="1"/>
      <w:marLeft w:val="0"/>
      <w:marRight w:val="0"/>
      <w:marTop w:val="0"/>
      <w:marBottom w:val="0"/>
      <w:divBdr>
        <w:top w:val="none" w:sz="0" w:space="0" w:color="auto"/>
        <w:left w:val="none" w:sz="0" w:space="0" w:color="auto"/>
        <w:bottom w:val="none" w:sz="0" w:space="0" w:color="auto"/>
        <w:right w:val="none" w:sz="0" w:space="0" w:color="auto"/>
      </w:divBdr>
    </w:div>
    <w:div w:id="1811552378">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036997662">
      <w:bodyDiv w:val="1"/>
      <w:marLeft w:val="0"/>
      <w:marRight w:val="0"/>
      <w:marTop w:val="0"/>
      <w:marBottom w:val="0"/>
      <w:divBdr>
        <w:top w:val="none" w:sz="0" w:space="0" w:color="auto"/>
        <w:left w:val="none" w:sz="0" w:space="0" w:color="auto"/>
        <w:bottom w:val="none" w:sz="0" w:space="0" w:color="auto"/>
        <w:right w:val="none" w:sz="0" w:space="0" w:color="auto"/>
      </w:divBdr>
    </w:div>
    <w:div w:id="2054229231">
      <w:bodyDiv w:val="1"/>
      <w:marLeft w:val="0"/>
      <w:marRight w:val="0"/>
      <w:marTop w:val="0"/>
      <w:marBottom w:val="0"/>
      <w:divBdr>
        <w:top w:val="none" w:sz="0" w:space="0" w:color="auto"/>
        <w:left w:val="none" w:sz="0" w:space="0" w:color="auto"/>
        <w:bottom w:val="none" w:sz="0" w:space="0" w:color="auto"/>
        <w:right w:val="none" w:sz="0" w:space="0" w:color="auto"/>
      </w:divBdr>
    </w:div>
    <w:div w:id="21406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yperlink" Target="http://www.zapoved.ru" TargetMode="External"/><Relationship Id="rId26" Type="http://schemas.openxmlformats.org/officeDocument/2006/relationships/hyperlink" Target="normacs://normacs.ru/2bq?dob=43983.000231&amp;dol=44042.447049" TargetMode="External"/><Relationship Id="rId3" Type="http://schemas.openxmlformats.org/officeDocument/2006/relationships/styles" Target="styles.xml"/><Relationship Id="rId21" Type="http://schemas.openxmlformats.org/officeDocument/2006/relationships/hyperlink" Target="normacs://normacs.ru/fnb?dob=43983.000231&amp;dol=44042.446597"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zapoved.ru/" TargetMode="External"/><Relationship Id="rId25" Type="http://schemas.openxmlformats.org/officeDocument/2006/relationships/hyperlink" Target="normacs://normacs.ru/11hof?dob=43983.000231&amp;dol=44042.44701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poved.ru" TargetMode="External"/><Relationship Id="rId20" Type="http://schemas.openxmlformats.org/officeDocument/2006/relationships/hyperlink" Target="normacs://normacs.ru/6ag" TargetMode="External"/><Relationship Id="rId29" Type="http://schemas.openxmlformats.org/officeDocument/2006/relationships/hyperlink" Target="normacs://normacs.ru/119ah?dob=43983.000231&amp;dol=44042.4459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normacs://normacs.ru/2lt?dob=43983.000231&amp;dol=44042.447002"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poved.ru/" TargetMode="External"/><Relationship Id="rId23" Type="http://schemas.openxmlformats.org/officeDocument/2006/relationships/hyperlink" Target="normacs://normacs.ru/2bq?dob=43983.000231&amp;dol=44042.446991" TargetMode="External"/><Relationship Id="rId28" Type="http://schemas.openxmlformats.org/officeDocument/2006/relationships/hyperlink" Target="normacs://normacs.ru/11sdu?dob=43983.000231&amp;dol=44042.447072" TargetMode="External"/><Relationship Id="rId10" Type="http://schemas.openxmlformats.org/officeDocument/2006/relationships/image" Target="media/image2.png"/><Relationship Id="rId19" Type="http://schemas.openxmlformats.org/officeDocument/2006/relationships/hyperlink" Target="normacs://normacs.ru/ad1"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normacs://normacs.ru/5tc?dob=43983.000231&amp;dol=44042.446400" TargetMode="External"/><Relationship Id="rId27" Type="http://schemas.openxmlformats.org/officeDocument/2006/relationships/hyperlink" Target="normacs://normacs.ru/11hof?dob=43983.000231&amp;dol=44042.447060" TargetMode="External"/><Relationship Id="rId30"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55C4-D912-4EA0-A4E5-E24493FC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11148</Words>
  <Characters>63549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74548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Екатерина Владимировна</cp:lastModifiedBy>
  <cp:revision>4</cp:revision>
  <cp:lastPrinted>2018-06-20T05:15:00Z</cp:lastPrinted>
  <dcterms:created xsi:type="dcterms:W3CDTF">2020-08-12T05:07:00Z</dcterms:created>
  <dcterms:modified xsi:type="dcterms:W3CDTF">2020-08-12T06:39:00Z</dcterms:modified>
</cp:coreProperties>
</file>