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A861AD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A861AD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A861AD">
        <w:rPr>
          <w:rFonts w:ascii="Times New Roman" w:hAnsi="Times New Roman" w:cs="Times New Roman"/>
          <w:sz w:val="28"/>
          <w:szCs w:val="28"/>
        </w:rPr>
        <w:t xml:space="preserve"> 13</w:t>
      </w:r>
      <w:r w:rsidR="00F972FE">
        <w:rPr>
          <w:rFonts w:ascii="Times New Roman" w:hAnsi="Times New Roman" w:cs="Times New Roman"/>
          <w:sz w:val="28"/>
          <w:szCs w:val="28"/>
        </w:rPr>
        <w:t>.0</w:t>
      </w:r>
      <w:r w:rsidR="00A861AD">
        <w:rPr>
          <w:rFonts w:ascii="Times New Roman" w:hAnsi="Times New Roman" w:cs="Times New Roman"/>
          <w:sz w:val="28"/>
          <w:szCs w:val="28"/>
        </w:rPr>
        <w:t>2</w:t>
      </w:r>
      <w:r w:rsidR="00F972FE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A861AD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 февраля</w:t>
      </w:r>
      <w:r w:rsidR="00F972FE">
        <w:rPr>
          <w:rFonts w:ascii="Times New Roman" w:hAnsi="Times New Roman" w:cs="Times New Roman"/>
          <w:sz w:val="28"/>
          <w:szCs w:val="28"/>
        </w:rPr>
        <w:t xml:space="preserve"> 2020</w:t>
      </w:r>
      <w:r w:rsidR="009C3593"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>ативной комиссии на котором были рассмотрены два  дела об административных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>
        <w:rPr>
          <w:rFonts w:ascii="Times New Roman" w:hAnsi="Times New Roman" w:cs="Times New Roman"/>
          <w:sz w:val="28"/>
          <w:szCs w:val="28"/>
        </w:rPr>
        <w:t>ниях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п.1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 w:rsidR="00BC4E4D">
        <w:rPr>
          <w:rFonts w:ascii="Times New Roman" w:hAnsi="Times New Roman" w:cs="Times New Roman"/>
          <w:sz w:val="28"/>
          <w:szCs w:val="28"/>
        </w:rPr>
        <w:t>1 ( нарушение тишины и</w:t>
      </w:r>
      <w:r w:rsidR="00DA7092">
        <w:rPr>
          <w:rFonts w:ascii="Times New Roman" w:hAnsi="Times New Roman" w:cs="Times New Roman"/>
          <w:sz w:val="28"/>
          <w:szCs w:val="28"/>
        </w:rPr>
        <w:t xml:space="preserve"> покоя граждан в ночное время)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на территории Самарской области».</w:t>
      </w:r>
      <w:r w:rsidR="006B4489">
        <w:rPr>
          <w:rFonts w:ascii="Times New Roman" w:hAnsi="Times New Roman" w:cs="Times New Roman"/>
          <w:sz w:val="28"/>
          <w:szCs w:val="28"/>
        </w:rPr>
        <w:t xml:space="preserve"> В результате рассмотрения  было вынесено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6B4489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9C3593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</w:t>
      </w:r>
      <w:r>
        <w:rPr>
          <w:rFonts w:ascii="Times New Roman" w:hAnsi="Times New Roman" w:cs="Times New Roman"/>
          <w:sz w:val="28"/>
          <w:szCs w:val="28"/>
        </w:rPr>
        <w:t>штрафа и одно</w:t>
      </w:r>
      <w:r w:rsidRPr="00A86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о назначении адм</w:t>
      </w:r>
      <w:r>
        <w:rPr>
          <w:rFonts w:ascii="Times New Roman" w:hAnsi="Times New Roman" w:cs="Times New Roman"/>
          <w:sz w:val="28"/>
          <w:szCs w:val="28"/>
        </w:rPr>
        <w:t>инистративного наказания в виде предупреждения.</w:t>
      </w:r>
      <w:bookmarkStart w:id="0" w:name="_GoBack"/>
      <w:bookmarkEnd w:id="0"/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5566A4"/>
    <w:rsid w:val="005E48EE"/>
    <w:rsid w:val="006B4489"/>
    <w:rsid w:val="008012BD"/>
    <w:rsid w:val="00882274"/>
    <w:rsid w:val="009C3593"/>
    <w:rsid w:val="00A861AD"/>
    <w:rsid w:val="00BC4E4D"/>
    <w:rsid w:val="00CE470B"/>
    <w:rsid w:val="00DA7092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17</cp:revision>
  <cp:lastPrinted>2020-02-13T10:17:00Z</cp:lastPrinted>
  <dcterms:created xsi:type="dcterms:W3CDTF">2019-03-12T05:01:00Z</dcterms:created>
  <dcterms:modified xsi:type="dcterms:W3CDTF">2020-02-13T10:20:00Z</dcterms:modified>
</cp:coreProperties>
</file>