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Перечень нормативных правовых актов, принятия, изменения, отмены которых потребует принятие постановления Администрации муниципального района Алексеевский «Об утверждении схемы размещения нестационарных торговых объектов на территории муниципального района Алексеевский»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Потребуется отмена постановления Администрации муниципального района Алексеевский от </w:t>
      </w:r>
      <w:r>
        <w:rPr>
          <w:rFonts w:cs="Times New Roman" w:ascii="Times New Roman" w:hAnsi="Times New Roman"/>
          <w:sz w:val="28"/>
          <w:szCs w:val="28"/>
        </w:rPr>
        <w:t>07</w:t>
      </w:r>
      <w:r>
        <w:rPr>
          <w:rFonts w:cs="Times New Roman" w:ascii="Times New Roman" w:hAnsi="Times New Roman"/>
          <w:sz w:val="28"/>
          <w:szCs w:val="28"/>
        </w:rPr>
        <w:t>.0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>.202</w:t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№ </w:t>
      </w:r>
      <w:r>
        <w:rPr>
          <w:rFonts w:cs="Times New Roman" w:ascii="Times New Roman" w:hAnsi="Times New Roman"/>
          <w:sz w:val="28"/>
          <w:szCs w:val="28"/>
        </w:rPr>
        <w:t xml:space="preserve">74 </w:t>
      </w:r>
      <w:r>
        <w:rPr>
          <w:rFonts w:cs="Times New Roman" w:ascii="Times New Roman" w:hAnsi="Times New Roman"/>
          <w:sz w:val="28"/>
          <w:szCs w:val="28"/>
        </w:rPr>
        <w:t xml:space="preserve">  «Об утверждении схемы размещения нестационарных торговых объектов на территории муниципального района Алексеевский Самарской области на 2020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год» </w:t>
      </w:r>
      <w:r>
        <w:rPr>
          <w:rFonts w:cs="Times New Roman" w:ascii="Times New Roman" w:hAnsi="Times New Roman"/>
          <w:i/>
          <w:iCs/>
          <w:sz w:val="28"/>
          <w:szCs w:val="28"/>
        </w:rPr>
        <w:t>(в ред от 24.08.2021)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134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PT Sans">
    <w:charset w:val="01"/>
    <w:family w:val="swiss"/>
    <w:pitch w:val="default"/>
  </w:font>
  <w:font w:name="Times New Roman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Sans" w:hAnsi="PT Sans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LibreOffice/6.0.5.2$Linux_X86_64 LibreOffice_project/00m0$Build-2</Application>
  <Pages>1</Pages>
  <Words>57</Words>
  <Characters>482</Characters>
  <CharactersWithSpaces>539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2019-02-08T09:38:00Z</dcterms:created>
  <dc:creator>info@v-adm.ru</dc:creator>
  <dc:description/>
  <dc:language>ru-RU</dc:language>
  <cp:lastModifiedBy/>
  <dcterms:modified xsi:type="dcterms:W3CDTF">2022-03-01T11:37:20Z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