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49" w:rsidRPr="00C34B49" w:rsidRDefault="00C34B49" w:rsidP="00C34B49">
      <w:pPr>
        <w:autoSpaceDE w:val="0"/>
        <w:autoSpaceDN w:val="0"/>
        <w:adjustRightInd w:val="0"/>
        <w:spacing w:after="0" w:line="240" w:lineRule="auto"/>
        <w:ind w:left="3545"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C34B49" w:rsidRPr="00C34B49" w:rsidRDefault="00C34B49" w:rsidP="00C34B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постановлением Администрации </w:t>
      </w:r>
    </w:p>
    <w:p w:rsidR="00C34B49" w:rsidRPr="00C34B49" w:rsidRDefault="00C34B49" w:rsidP="00C34B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proofErr w:type="gramEnd"/>
    </w:p>
    <w:p w:rsidR="00C34B49" w:rsidRPr="00C34B49" w:rsidRDefault="00C34B49" w:rsidP="00C34B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Самарской области</w:t>
      </w:r>
    </w:p>
    <w:p w:rsidR="00C34B49" w:rsidRPr="00C34B49" w:rsidRDefault="00C34B49" w:rsidP="00C34B49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 № ___</w:t>
      </w:r>
    </w:p>
    <w:p w:rsidR="00C34B49" w:rsidRPr="00C34B49" w:rsidRDefault="00C34B49" w:rsidP="00C34B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4B49" w:rsidRPr="00C34B49" w:rsidRDefault="00C34B49" w:rsidP="00F60581">
      <w:pPr>
        <w:tabs>
          <w:tab w:val="left" w:pos="0"/>
          <w:tab w:val="left" w:pos="4035"/>
        </w:tabs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63059C" w:rsidRDefault="00383894" w:rsidP="00C34B49">
      <w:pPr>
        <w:tabs>
          <w:tab w:val="left" w:pos="4035"/>
        </w:tabs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hyperlink w:anchor="sub_1000" w:history="1">
        <w:r w:rsidR="00C34B49" w:rsidRPr="0063059C">
          <w:rPr>
            <w:rFonts w:ascii="Times New Roman" w:eastAsia="Times New Roman" w:hAnsi="Times New Roman" w:cs="Arial"/>
            <w:b/>
            <w:sz w:val="28"/>
            <w:szCs w:val="20"/>
            <w:lang w:eastAsia="ru-RU"/>
          </w:rPr>
          <w:t>Единый регламент</w:t>
        </w:r>
      </w:hyperlink>
      <w:r w:rsidR="00C34B49" w:rsidRPr="006305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C34B49" w:rsidRPr="0063059C" w:rsidRDefault="00C34B49" w:rsidP="00C34B49">
      <w:pPr>
        <w:tabs>
          <w:tab w:val="left" w:pos="4035"/>
        </w:tabs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305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сопровождения инвестиционных проектов по принципу «одного окна», реализуемых и (или) планируемых к реализации на территории муниципального района </w:t>
      </w:r>
      <w:proofErr w:type="gramStart"/>
      <w:r w:rsidRPr="006305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Алексеевский</w:t>
      </w:r>
      <w:proofErr w:type="gramEnd"/>
      <w:r w:rsidRPr="006305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Самарской области</w:t>
      </w:r>
    </w:p>
    <w:p w:rsidR="00C34B49" w:rsidRPr="0063059C" w:rsidRDefault="00C34B49" w:rsidP="00C34B49">
      <w:pPr>
        <w:tabs>
          <w:tab w:val="left" w:pos="4035"/>
        </w:tabs>
        <w:spacing w:after="0" w:line="360" w:lineRule="exact"/>
        <w:ind w:left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34B49" w:rsidRPr="0063059C" w:rsidRDefault="00C34B49" w:rsidP="00C34B49">
      <w:pPr>
        <w:tabs>
          <w:tab w:val="left" w:pos="4035"/>
        </w:tabs>
        <w:spacing w:after="0" w:line="360" w:lineRule="exact"/>
        <w:ind w:left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305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1.Общие положения</w:t>
      </w:r>
    </w:p>
    <w:p w:rsidR="00C34B49" w:rsidRPr="00C34B49" w:rsidRDefault="00C34B49" w:rsidP="00C34B49">
      <w:pPr>
        <w:tabs>
          <w:tab w:val="left" w:pos="4035"/>
        </w:tabs>
        <w:spacing w:after="0" w:line="360" w:lineRule="exact"/>
        <w:ind w:left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F60581" w:rsidRDefault="00F60581" w:rsidP="00F605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1.1.</w:t>
      </w:r>
      <w:r w:rsidR="00C34B49" w:rsidRPr="00F60581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Единый регламе</w:t>
      </w:r>
      <w:r w:rsidR="0063059C" w:rsidRPr="00F60581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нт сопровождения инвестиционных </w:t>
      </w:r>
      <w:r w:rsidR="00C34B49" w:rsidRPr="00F60581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проектов по принципу «одного окна», реализуемых и (или) планируемых к реализации на территории муниципального района Алексеевский  Самарской области (далее - Единый регламент) направлен на развитие и поддержку малого и среднего предпринимательства и обеспечение благоприятного инвестиционного климата в муниципальном районе Алексеевский  Самарской области.</w:t>
      </w:r>
    </w:p>
    <w:p w:rsidR="00C34B49" w:rsidRPr="00C34B49" w:rsidRDefault="00F60581" w:rsidP="00F605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1.2.</w:t>
      </w:r>
      <w:r w:rsidR="00C34B49" w:rsidRPr="00F60581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Единый  регламент</w:t>
      </w:r>
      <w:bookmarkStart w:id="0" w:name="sub_12"/>
      <w:r w:rsidR="00C34B49" w:rsidRPr="00F60581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разработан с целью </w:t>
      </w:r>
      <w:proofErr w:type="gramStart"/>
      <w:r w:rsidR="00C34B49" w:rsidRPr="00F60581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установления порядка взаимодействия Администрации муниципального района</w:t>
      </w:r>
      <w:proofErr w:type="gramEnd"/>
      <w:r w:rsidR="00C34B49" w:rsidRPr="00F60581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Алексеевский Самарской области 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(далее – Администрация) </w:t>
      </w:r>
      <w:r w:rsidR="00C34B49" w:rsidRPr="00F60581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и субъектов инвестиционной деятельности, реализующих и (или) планирующих к реализации инвестиционные проекты на территории муниципального района Алексеевский</w:t>
      </w:r>
      <w:r w:rsidR="00C34B49"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Самарской области.</w:t>
      </w:r>
    </w:p>
    <w:p w:rsidR="00C34B49" w:rsidRDefault="00F60581" w:rsidP="00F605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1.3.</w:t>
      </w:r>
      <w:r w:rsidR="00C34B49" w:rsidRPr="00F60581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Уполномоченным органом, оказывающим информационно-консультационное и организационное содействие инициаторам инвестиционных  проектов на этапе их рассмотрения для включения в реестр инвестиционных проектов, реализуемых и (или) планируемых к реализации на территории муниципального района Алексеевский Самарской области, является Комитет по экономике Администрации муниципального района Алексеевский Самарской области (далее - Уполномоченный орган). </w:t>
      </w:r>
    </w:p>
    <w:p w:rsidR="00F60581" w:rsidRPr="00F60581" w:rsidRDefault="00F60581" w:rsidP="00F605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</w:p>
    <w:bookmarkEnd w:id="0"/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1.4.  Для целей Единого регламента используются следующие понятия: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инвестиционный проект</w:t>
      </w:r>
      <w:r w:rsidRPr="00C34B4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-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обоснование экономической целесообразности, объема и сроков осуществления капитальных вложений, в том числе необходимая проектная документация, разработанная в соответствии с законодательством  Российской Федерации, а также описание практических действий по осуществлению инвестиций (бизнес-план);</w:t>
      </w: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33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инвестор – субъект инвестиционной деятельности, осуществляющий вложение собственных, заемных или привлеченных средств, ценных бумаг, иного имущества, в том числе имущественных прав, иных прав, имеющих денежную оценку, и осуществляющий практические действия в целях получения прибыли и (или) достижения иного полезного эффекта. В качестве инвесторов могут выступать физические, юридические лица, в том числе хозяйствующие субъекты, осуществляющие предпринимательскую деятельность на территории муниципального района Алексеевский Самарской области;</w:t>
      </w: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инициатор инвестиционного проекта</w:t>
      </w:r>
      <w:r w:rsidRPr="00C34B4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-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 инвестиционной деятельности, обратившийся за содействием в реализации инвестиционного проекта и предоставлением мер поддержки инвестиционной деятельности на территории муниципального района Алексеевский Самарской области;</w:t>
      </w:r>
      <w:proofErr w:type="gramEnd"/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реестр инвестиционных проектов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Самарской области (далее – реестр инвестиционных проектов)</w:t>
      </w:r>
      <w:r w:rsidRPr="00C34B4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-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документ, содержащий</w:t>
      </w:r>
      <w:r w:rsidR="00F6058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информацию о реализуемых и (или) планируемых к реализации на территории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Алексеевский Самарской области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инвестиционных проектов;</w:t>
      </w:r>
      <w:proofErr w:type="gramEnd"/>
    </w:p>
    <w:bookmarkEnd w:id="1"/>
    <w:p w:rsidR="00F60581" w:rsidRDefault="00F60581" w:rsidP="00F605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C34B49"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ответственное структурное подразделение – структурное подразделение Администрации, определённое решением Совета</w:t>
      </w:r>
      <w:r w:rsidR="00C34B49"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улучшению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4B49"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инвестиционного климата и развитию предпринимательской деятельности  </w:t>
      </w:r>
    </w:p>
    <w:p w:rsidR="00F60581" w:rsidRDefault="00F60581" w:rsidP="00F605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581" w:rsidRDefault="00F60581" w:rsidP="00F605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581" w:rsidRDefault="00F60581" w:rsidP="00F605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B49" w:rsidRPr="00C34B49" w:rsidRDefault="00C34B49" w:rsidP="00F605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Совет) для  с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опровождения  инвестиционных проектов на стадии их реализации;</w:t>
      </w: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сопровождение инвестиционного проекта</w:t>
      </w:r>
      <w:r w:rsidRPr="00C34B4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-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последовательных действий по оказанию информационно-консультационного и организационного содействия инициаторам инвестиционных проектов;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план-график</w:t>
      </w:r>
      <w:r w:rsidRPr="00C34B4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-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график выполнения мероприятий, направленных на реализацию инвестиционного проекта.</w:t>
      </w:r>
    </w:p>
    <w:p w:rsidR="00C34B49" w:rsidRPr="00C34B49" w:rsidRDefault="00C34B49" w:rsidP="00C34B49">
      <w:pPr>
        <w:keepNext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F60581" w:rsidRDefault="00C34B49" w:rsidP="00C34B49">
      <w:pPr>
        <w:keepNext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6058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2. Порядок рассмотрения инвестиционных проектов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21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2.1. Основанием для рассмотрения инвестиционного проекта является обращение инициатора инвестиционного проекта в Администрацию или Уполномоченный орган с просьбой об оказании содействия в реализации инвестиционного  проекта (далее - Обращение).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Обращение  может  быть  направлено  в  письменном  виде или в  электронном виде 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                        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4B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spellStart"/>
      <w:r w:rsidRPr="00C34B49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alex</w:t>
      </w:r>
      <w:proofErr w:type="spellEnd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@</w:t>
      </w:r>
      <w:proofErr w:type="spellStart"/>
      <w:r w:rsidRPr="00C34B49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alexadm</w:t>
      </w:r>
      <w:proofErr w:type="spellEnd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63.ru.</w:t>
      </w:r>
    </w:p>
    <w:p w:rsidR="00C34B49" w:rsidRPr="00C34B49" w:rsidRDefault="00C34B49" w:rsidP="00C34B49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Форма Обращения инициатора инвестиционного  проекта приведена  в приложении 1 к Единому регламенту.</w:t>
      </w:r>
    </w:p>
    <w:p w:rsidR="00C34B49" w:rsidRPr="00C34B49" w:rsidRDefault="00C34B49" w:rsidP="00C34B49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К Обращению прикладываются:</w:t>
      </w:r>
    </w:p>
    <w:p w:rsidR="00C34B49" w:rsidRPr="00C34B49" w:rsidRDefault="00C34B49" w:rsidP="00C34B49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бизнес-план  инвестиционного проекта;</w:t>
      </w:r>
    </w:p>
    <w:p w:rsidR="00C34B49" w:rsidRPr="00C34B49" w:rsidRDefault="00C34B49" w:rsidP="00C34B49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презентация инвестиционного проекта (в формате </w:t>
      </w:r>
      <w:proofErr w:type="spellStart"/>
      <w:r w:rsidRPr="00C34B49">
        <w:rPr>
          <w:rFonts w:ascii="Times New Roman" w:eastAsia="Times New Roman" w:hAnsi="Times New Roman" w:cs="Arial"/>
          <w:color w:val="000000"/>
          <w:sz w:val="28"/>
          <w:szCs w:val="20"/>
          <w:lang w:eastAsia="ru-RU"/>
        </w:rPr>
        <w:t>Microsoft</w:t>
      </w:r>
      <w:proofErr w:type="spellEnd"/>
      <w:r w:rsidRPr="00C34B49">
        <w:rPr>
          <w:rFonts w:ascii="Times New Roman" w:eastAsia="Times New Roman" w:hAnsi="Times New Roman" w:cs="Arial"/>
          <w:color w:val="000000"/>
          <w:sz w:val="28"/>
          <w:szCs w:val="20"/>
          <w:lang w:eastAsia="ru-RU"/>
        </w:rPr>
        <w:t>.</w:t>
      </w:r>
      <w:r w:rsidRPr="00C34B49">
        <w:rPr>
          <w:rFonts w:ascii="Times New Roman" w:eastAsia="Times New Roman" w:hAnsi="Times New Roman" w:cs="Arial"/>
          <w:color w:val="000000"/>
          <w:sz w:val="28"/>
          <w:szCs w:val="20"/>
          <w:lang w:val="en-US" w:eastAsia="ru-RU"/>
        </w:rPr>
        <w:t>PowerPoint</w:t>
      </w:r>
      <w:r w:rsidRPr="00C34B49">
        <w:rPr>
          <w:rFonts w:ascii="Times New Roman" w:eastAsia="Times New Roman" w:hAnsi="Times New Roman" w:cs="Arial"/>
          <w:color w:val="000000"/>
          <w:sz w:val="28"/>
          <w:szCs w:val="20"/>
          <w:lang w:eastAsia="ru-RU"/>
        </w:rPr>
        <w:t>)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4B49" w:rsidRPr="00C34B49" w:rsidRDefault="00C34B49" w:rsidP="00C34B49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 о требуемых параметрах производственной площадки или земельного участка для реализации инвестиционного проекта по форме в соответствии с приложением 2 к Единому регламенту;</w:t>
      </w:r>
    </w:p>
    <w:p w:rsidR="00C34B49" w:rsidRPr="00C34B49" w:rsidRDefault="00C34B49" w:rsidP="00C34B49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материалы об инвестиционном проекте по усмотрению инициатора инвестиционного проекта.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случае если инициатор инвестиционного проекта предполагает участие в его реализации конкретных организаций, фондов, институтов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развития, то представляемые материалы должны соответствовать требованиям, предъявляемым данными организациями, фондами, институтами развития к проектам.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2.4. Ответственность за достоверность сведений, содержащихся в обращении  и приложенных к нему материалов, несёт инициатор инвестиционного проекта.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2.5. </w:t>
      </w:r>
      <w:r w:rsidRPr="00C34B49">
        <w:rPr>
          <w:rFonts w:ascii="Times New Roman" w:eastAsia="Calibri" w:hAnsi="Times New Roman" w:cs="Times New Roman"/>
          <w:sz w:val="28"/>
          <w:szCs w:val="28"/>
          <w:lang w:eastAsia="ru-RU"/>
        </w:rPr>
        <w:t>В течение трех рабочих дней со дня поступления от инициатора инвестиционного проекта документов, предусмотренных п.2.3 Единого регламента, Уполномоченный орган:</w:t>
      </w:r>
    </w:p>
    <w:p w:rsidR="00C34B49" w:rsidRPr="00C34B49" w:rsidRDefault="00C34B49" w:rsidP="00C34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Calibri" w:hAnsi="Times New Roman" w:cs="Times New Roman"/>
          <w:sz w:val="28"/>
          <w:szCs w:val="28"/>
          <w:lang w:eastAsia="ru-RU"/>
        </w:rPr>
        <w:t>проводит анализ представленных документов;</w:t>
      </w:r>
    </w:p>
    <w:p w:rsidR="00C34B49" w:rsidRPr="00C34B49" w:rsidRDefault="00C34B49" w:rsidP="00C34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Calibri" w:hAnsi="Times New Roman" w:cs="Times New Roman"/>
          <w:sz w:val="28"/>
          <w:szCs w:val="28"/>
          <w:lang w:eastAsia="ru-RU"/>
        </w:rPr>
        <w:t>уведомляет инициатора инвестиционного проекта об осуществлении процедур содействия в реализации инвестиционного проекта по принципу «одного окна», либо об отказе в осуществлении данных процедур;</w:t>
      </w:r>
    </w:p>
    <w:p w:rsidR="00C34B49" w:rsidRPr="00C34B49" w:rsidRDefault="00C34B49" w:rsidP="00C34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Calibri" w:hAnsi="Times New Roman" w:cs="Times New Roman"/>
          <w:sz w:val="28"/>
          <w:szCs w:val="28"/>
          <w:lang w:eastAsia="ru-RU"/>
        </w:rPr>
        <w:t>информирует инициатора инвестиционного проекта о возможных инструментах государственной поддержки, на которые он может претендовать, а также о порядке их применения;</w:t>
      </w:r>
    </w:p>
    <w:p w:rsidR="00C34B49" w:rsidRPr="00C34B49" w:rsidRDefault="00C34B49" w:rsidP="00C34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Calibri" w:hAnsi="Times New Roman" w:cs="Times New Roman"/>
          <w:sz w:val="28"/>
          <w:szCs w:val="28"/>
          <w:lang w:eastAsia="ru-RU"/>
        </w:rPr>
        <w:t>направляет в Совет документы, полученные от инициатора инвестиционного проекта в соответствии с пунктом 2.3 Единого регламента, для рассмотрения и вынесения решения по ним.</w:t>
      </w:r>
    </w:p>
    <w:p w:rsidR="00C34B49" w:rsidRPr="00C34B49" w:rsidRDefault="00C34B49" w:rsidP="00C34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Calibri" w:hAnsi="Times New Roman" w:cs="Times New Roman"/>
          <w:sz w:val="28"/>
          <w:szCs w:val="28"/>
          <w:lang w:eastAsia="ru-RU"/>
        </w:rPr>
        <w:t>Основанием для отказа в осуществлении процедур содействия в реализации инвестиционного проекта по принципу «одного окна» является отсутствие пакета документов, указанных в пункте 2.3 Единого регламента.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2.6. Обращение и приложенные к нему материалы подлежат рассмотрению на заседании Совета в течение месяца 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с  даты регистрации</w:t>
      </w:r>
      <w:proofErr w:type="gramEnd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обращения  инициатора инвестиционного проекта.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3" w:name="sub_22"/>
      <w:bookmarkEnd w:id="2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2.7. </w:t>
      </w:r>
      <w:bookmarkStart w:id="4" w:name="sub_23"/>
      <w:bookmarkEnd w:id="3"/>
      <w:proofErr w:type="gramStart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результатам рассмотрения проекта  Совет выносит решение о целесообразности или нецелесообразности реализации инвестиционного проекта  на территории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Алексеевский Самарской области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необходимости (возможности) оказания поддержки  органами местного самоуправления инициатору инвестиционного проекта, определяет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формы сопровождения  инвестиционного проекта и ответственное структурное подразделение  Администрации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Алексеевский Самарской области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, сопровождающее проект на стадии реализации.</w:t>
      </w:r>
      <w:proofErr w:type="gramEnd"/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F60581" w:rsidRDefault="00C34B49" w:rsidP="00C34B49">
      <w:pPr>
        <w:keepNext/>
        <w:numPr>
          <w:ilvl w:val="0"/>
          <w:numId w:val="27"/>
        </w:num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5" w:name="sub_31"/>
      <w:r w:rsidRPr="00F6058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Формы сопровождения  инвестиционных проектов.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3.1.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proofErr w:type="gramEnd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Самарской области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инициаторам инвестиционных проектов предусмотрены следующие формы сопровождения инвестиционных проектов:</w:t>
      </w: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информационно-консультационное сопровождение инвестиционного проекта;</w:t>
      </w: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организационное сопровождение инвестиционного проекта.</w:t>
      </w: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Информационно-консультационное сопровождение инвестиционного проекта включает в себя подготовку предложений и предоставление инициаторам инвестиционных проектов информации на безвозмездной основе:</w:t>
      </w: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 механизмам и возможным инструментам поддержки, на которые может претендовать инициатор инвестиционного проекта в соответствии с действующим законодательством;</w:t>
      </w: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по имеющимся на территории муниципального района 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proofErr w:type="gramEnd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инвестиционным площадкам для реализации инвестиционных проектов;</w:t>
      </w: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об инвестиционных возможностях и инвестиционном потенциале муниципального района 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proofErr w:type="gramEnd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области;</w:t>
      </w: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по иным вопросам, относящимся к инвестиционной деятельности муниципального района 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proofErr w:type="gramEnd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области.</w:t>
      </w: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Организационное сопровождение инвестиционных проектов осуществляется в целях сокращения сроков рассмотрения вопросов, возникающих в ходе реализации инвестиционного проекта, и включает в себя мероприятия:</w:t>
      </w: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по оперативной организации переговоров, встреч, совещаний, консультаций, направленных на решение вопросов, возникающих в процессе реализации инвестиционного проекта;</w:t>
      </w: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по осуществлению мер содействия в прохождении инициатором инвестиционного проекта установленных законодательством Российской Федерации, Самарской области,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proofErr w:type="gramEnd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 процедур, согласований, разрешений, необходимых для реализации инвестиционного проекта;</w:t>
      </w:r>
    </w:p>
    <w:p w:rsidR="00C34B49" w:rsidRPr="00C34B49" w:rsidRDefault="00C34B49" w:rsidP="00C34B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 оказанию содействия в поиске дополнительного финансирования для реализации инвестиционных проектов, нефинансовых партнеров (по снабжению, внедрению новых технологий, продвижению продукции и т.д.);</w:t>
      </w: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по размещению информации об инвестиционных проектах, реализуемых и (или) планируемых к реализации на территории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Алексеевский Самарской области, на  официальном сайте администрации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</w:t>
      </w:r>
      <w:r w:rsidR="00F60581">
        <w:rPr>
          <w:rFonts w:ascii="Times New Roman" w:eastAsia="Times New Roman" w:hAnsi="Times New Roman" w:cs="Times New Roman"/>
          <w:sz w:val="28"/>
          <w:szCs w:val="20"/>
          <w:lang w:eastAsia="ru-RU"/>
        </w:rPr>
        <w:t>информационн</w:t>
      </w:r>
      <w:proofErr w:type="gramStart"/>
      <w:r w:rsidR="00F60581">
        <w:rPr>
          <w:rFonts w:ascii="Times New Roman" w:eastAsia="Times New Roman" w:hAnsi="Times New Roman" w:cs="Times New Roman"/>
          <w:sz w:val="28"/>
          <w:szCs w:val="20"/>
          <w:lang w:eastAsia="ru-RU"/>
        </w:rPr>
        <w:t>о-</w:t>
      </w:r>
      <w:proofErr w:type="gramEnd"/>
      <w:r w:rsidR="00F6058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телекоммуникационной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сети Интернет </w:t>
      </w:r>
      <w:hyperlink r:id="rId8" w:history="1">
        <w:r w:rsidRPr="00C34B4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C34B4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C34B4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alexadm</w:t>
        </w:r>
        <w:proofErr w:type="spellEnd"/>
        <w:r w:rsidRPr="00C34B4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63.</w:t>
        </w:r>
        <w:proofErr w:type="spellStart"/>
        <w:r w:rsidRPr="00C34B4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4B49" w:rsidRPr="00C34B49" w:rsidRDefault="00C34B49" w:rsidP="00C34B49">
      <w:pPr>
        <w:tabs>
          <w:tab w:val="left" w:pos="1122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B49" w:rsidRPr="00F60581" w:rsidRDefault="00C34B49" w:rsidP="00C34B49">
      <w:pPr>
        <w:keepNext/>
        <w:spacing w:after="0" w:line="240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6058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4. Порядок сопровождения инвестиционных проектов при их реализации.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6" w:name="sub_41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4.1. Сопровождение инвестиционных проектов на стадии их реализации осуществляется ответственным структурным подразделением, назначенным Советом.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7" w:name="sub_42"/>
      <w:bookmarkEnd w:id="6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4.2. Формы сопровождения каждого инвестиционного проекта определяются соответствующим решением Совета.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4.3. Ответственное структурное подразделение  в течение трёх рабочих  дней со дня принятия  решения Совета о целесообразности реализации инвестиционного проекта  на территории муниципального района 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proofErr w:type="gramEnd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Самарской области  и  необходимости (возможности) оказания поддержки  инициатору инвестиционного проекта,  назначает из состава своих сотрудников  куратора инвестиционного проекта.</w:t>
      </w:r>
    </w:p>
    <w:p w:rsidR="00C34B49" w:rsidRPr="00C34B49" w:rsidRDefault="00BC0C85" w:rsidP="00F605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4.4.</w:t>
      </w:r>
      <w:r w:rsidR="00C34B49"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Куратор инвестиционного  проекта осуществляет мониторинг реализации инвестиционного проекта, а также оказывает содействие в его реализации в пределах своей компетенции.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принятия инициатором  инвестиционного  проекта  решения  о  месте размещения объекта инвестиций и на основании решения Совета  о целесообразности реализации инвестиционного проекта на территории муниципального района Алексеевский Самарской области и необходимости (возможности)  оказания поддержки, ответственное структурное подразделение совместно с инициатором  инвестиционного  проекта  разрабатывает и утверждает  план-график, который содержит перечень необходимых для реализации проекта административных процедур с указанием сроков реализации.</w:t>
      </w:r>
      <w:proofErr w:type="gramEnd"/>
    </w:p>
    <w:p w:rsidR="00C34B49" w:rsidRPr="00C34B49" w:rsidRDefault="00BC0C85" w:rsidP="00BC0C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4.6.</w:t>
      </w:r>
      <w:r w:rsidR="00C34B49"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Ответственное структурное подразделение  осуществляет необходимые процедуры сопровождения  инвестиционного проекта, в течение всего срока его реализации в соответствии с планом-графиком и  инвестиционным соглашением.</w:t>
      </w:r>
    </w:p>
    <w:p w:rsidR="00C34B49" w:rsidRPr="00C34B49" w:rsidRDefault="00BC0C85" w:rsidP="00BC0C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4.7.</w:t>
      </w:r>
      <w:r w:rsidR="00C34B49" w:rsidRPr="00C34B49">
        <w:rPr>
          <w:rFonts w:ascii="Times New Roman" w:eastAsia="Calibri" w:hAnsi="Times New Roman" w:cs="Times New Roman"/>
          <w:sz w:val="28"/>
          <w:szCs w:val="28"/>
          <w:lang w:eastAsia="ru-RU"/>
        </w:rPr>
        <w:t>По окончании реализации инвестиционного проекта уполномоченная организация направляет в Совет информацию о   результатах его реализации.</w:t>
      </w:r>
    </w:p>
    <w:p w:rsidR="00C34B49" w:rsidRPr="00C34B49" w:rsidRDefault="00C34B49" w:rsidP="00C34B4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B49" w:rsidRPr="00BC0C85" w:rsidRDefault="00C34B49" w:rsidP="00C34B49">
      <w:pPr>
        <w:keepNext/>
        <w:numPr>
          <w:ilvl w:val="0"/>
          <w:numId w:val="34"/>
        </w:num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8" w:name="sub_10000"/>
      <w:bookmarkEnd w:id="7"/>
      <w:r w:rsidRPr="00BC0C8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Ведение реестра инвестиционных проектов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BC0C85" w:rsidP="00BC0C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5.1.</w:t>
      </w:r>
      <w:r w:rsidR="00C34B49"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Включение инвестиционного проекта в реестр производится  Уполномоченным органом на основании решения Совета.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Форма  реестра инвестиционных проектов, реализуемых и (или) планируемых к реализации  на территории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proofErr w:type="gramEnd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области,</w:t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приведена в приложении 3 к Единому регламенту.</w:t>
      </w:r>
    </w:p>
    <w:p w:rsidR="00BC0C85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5.2. В течение пяти рабочих дней 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с даты  принятия</w:t>
      </w:r>
      <w:proofErr w:type="gramEnd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Советом решения Уполномоченный орган направляет инициатору инвестиционного проекта </w:t>
      </w:r>
    </w:p>
    <w:p w:rsidR="00C34B49" w:rsidRPr="00C34B49" w:rsidRDefault="00C34B49" w:rsidP="00BC0C8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9" w:name="_GoBack"/>
      <w:bookmarkEnd w:id="9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уведомление о принятом решении по результатам рассмотрения его обращения. 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случае принятия Советом решения о целесообразности реализации инвестиционного проекта  на территории муниципального района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Самарской области и необходимости (возможности) оказания поддержки инициатору инвестиционного проекта одновременно с уведомлением направляется проект инвестиционного соглашения между Администрацией и инициатором инвестиционного проекта.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Типовая форма инвестиционного соглашения приведена в приложении  4 к Единому регламенту.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5.3. Проект инвестиционного соглашения в течение пяти рабочих дней  подлежит рассмотрению инициатором инвестиционного проекта,  по результатам которого Уполномоченному органу направляется подписанное  инвестиционное соглашение или предложения по  внесению  изменений (уточнений) в отдельные его положения. 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5.4. Формирование и организация подписания инвестиционного соглашения с учетом предложений инициатора инвестиционного проекта осуществляется совместно Уполномоченным органом и  к</w:t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онтактным лицом инициатора инвестиционного проекта в течение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месяца 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с даты направления</w:t>
      </w:r>
      <w:proofErr w:type="gramEnd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Уполномоченным органом инициатору инвестиционного проекта первого варианта инвестиционного соглашения.</w:t>
      </w:r>
    </w:p>
    <w:p w:rsidR="00C34B49" w:rsidRPr="00C34B49" w:rsidRDefault="00C34B49" w:rsidP="00C34B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5.5. Информация о ходе реализации инвестиционных проектов, включенных в реестр, размещается ответственным структурным подразделением на официальном сайте Администрации в </w:t>
      </w:r>
      <w:r w:rsidR="00BC0C85">
        <w:rPr>
          <w:rFonts w:ascii="Times New Roman" w:eastAsia="Times New Roman" w:hAnsi="Times New Roman" w:cs="Times New Roman"/>
          <w:sz w:val="28"/>
          <w:szCs w:val="20"/>
          <w:lang w:eastAsia="ru-RU"/>
        </w:rPr>
        <w:t>информационн</w:t>
      </w:r>
      <w:proofErr w:type="gramStart"/>
      <w:r w:rsidR="00BC0C85">
        <w:rPr>
          <w:rFonts w:ascii="Times New Roman" w:eastAsia="Times New Roman" w:hAnsi="Times New Roman" w:cs="Times New Roman"/>
          <w:sz w:val="28"/>
          <w:szCs w:val="20"/>
          <w:lang w:eastAsia="ru-RU"/>
        </w:rPr>
        <w:t>о-</w:t>
      </w:r>
      <w:proofErr w:type="gramEnd"/>
      <w:r w:rsidR="00BC0C8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телекоммуникационной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сети Интернет </w:t>
      </w:r>
      <w:hyperlink r:id="rId9" w:history="1">
        <w:r w:rsidRPr="00C34B4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C34B4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C34B4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alexadm</w:t>
        </w:r>
        <w:proofErr w:type="spellEnd"/>
        <w:r w:rsidRPr="00C34B4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63.</w:t>
        </w:r>
        <w:proofErr w:type="spellStart"/>
        <w:r w:rsidRPr="00C34B4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br w:type="page"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lastRenderedPageBreak/>
        <w:t xml:space="preserve">                                                  </w:t>
      </w:r>
      <w:proofErr w:type="spell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Прилржение</w:t>
      </w:r>
      <w:proofErr w:type="spellEnd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1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                                                к </w:t>
      </w:r>
      <w:hyperlink w:anchor="sub_1000" w:history="1">
        <w:r w:rsidRPr="00C34B49">
          <w:rPr>
            <w:rFonts w:ascii="Times New Roman" w:eastAsia="Times New Roman" w:hAnsi="Times New Roman" w:cs="Arial"/>
            <w:sz w:val="28"/>
            <w:szCs w:val="20"/>
            <w:lang w:eastAsia="ru-RU"/>
          </w:rPr>
          <w:t>Единому регламенту</w:t>
        </w:r>
      </w:hyperlink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сопровождения 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   инвестиционных проектов 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    по принципу «одного окна»,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реализуемых и (или) 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  </w:t>
      </w:r>
      <w:proofErr w:type="gram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планируемых</w:t>
      </w:r>
      <w:proofErr w:type="gramEnd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к реализации</w:t>
      </w:r>
    </w:p>
    <w:p w:rsidR="00C34B49" w:rsidRPr="00C34B49" w:rsidRDefault="00C34B49" w:rsidP="00C34B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               на </w:t>
      </w:r>
      <w:r w:rsidRPr="00C34B49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территории </w:t>
      </w:r>
      <w:proofErr w:type="gramStart"/>
      <w:r w:rsidRPr="00C34B49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муниципального</w:t>
      </w:r>
      <w:proofErr w:type="gramEnd"/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                                                района </w:t>
      </w:r>
      <w:hyperlink r:id="rId10" w:history="1">
        <w:proofErr w:type="gramStart"/>
        <w:r w:rsidRPr="00C34B4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Алексеевский</w:t>
        </w:r>
        <w:proofErr w:type="gramEnd"/>
      </w:hyperlink>
      <w:r w:rsidRPr="00C34B49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 Самарской</w:t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области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/>
          <w:bCs/>
          <w:color w:val="26282F"/>
          <w:sz w:val="28"/>
          <w:szCs w:val="20"/>
          <w:lang w:eastAsia="ru-RU"/>
        </w:rPr>
        <w:t>Форма обращения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  <w:proofErr w:type="gramStart"/>
      <w:r w:rsidRPr="00C34B49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(</w:t>
      </w:r>
      <w:r w:rsidRPr="00C34B49">
        <w:rPr>
          <w:rFonts w:ascii="Times New Roman" w:eastAsia="Times New Roman" w:hAnsi="Times New Roman" w:cs="Times New Roman"/>
          <w:bCs/>
          <w:i/>
          <w:color w:val="26282F"/>
          <w:sz w:val="24"/>
          <w:szCs w:val="24"/>
          <w:lang w:eastAsia="ru-RU"/>
        </w:rPr>
        <w:t>оформляется на фирменном бланке инвестора (при наличии</w:t>
      </w:r>
      <w:r w:rsidRPr="00C34B49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)</w:t>
      </w:r>
      <w:proofErr w:type="gramEnd"/>
    </w:p>
    <w:p w:rsidR="00C34B49" w:rsidRPr="00C34B49" w:rsidRDefault="00C34B49" w:rsidP="00C34B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6282F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/>
          <w:bCs/>
          <w:color w:val="26282F"/>
          <w:sz w:val="28"/>
          <w:szCs w:val="20"/>
          <w:lang w:eastAsia="ru-RU"/>
        </w:rPr>
        <w:t>_________________________________________________________</w:t>
      </w:r>
    </w:p>
    <w:p w:rsidR="00C34B49" w:rsidRPr="00C34B49" w:rsidRDefault="00C34B49" w:rsidP="00C34B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26282F"/>
          <w:sz w:val="24"/>
          <w:szCs w:val="24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i/>
          <w:color w:val="26282F"/>
          <w:sz w:val="24"/>
          <w:szCs w:val="24"/>
          <w:lang w:eastAsia="ru-RU"/>
        </w:rPr>
        <w:t xml:space="preserve">              (полное наименование инициатора инвестиционного проекта)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просит оказать содействие по реализации инвестиционного проекта на территории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  <w:hyperlink r:id="rId11" w:history="1">
        <w:proofErr w:type="gramStart"/>
        <w:r w:rsidRPr="00C34B4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Алексеевский</w:t>
        </w:r>
        <w:proofErr w:type="gramEnd"/>
      </w:hyperlink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Самарской области</w:t>
      </w:r>
    </w:p>
    <w:p w:rsidR="00C34B49" w:rsidRPr="00C34B49" w:rsidRDefault="00C34B49" w:rsidP="00C34B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__________________________________________________________</w:t>
      </w:r>
    </w:p>
    <w:p w:rsidR="00C34B49" w:rsidRPr="00C34B49" w:rsidRDefault="00C34B49" w:rsidP="00C34B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26282F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i/>
          <w:color w:val="26282F"/>
          <w:lang w:eastAsia="ru-RU"/>
        </w:rPr>
        <w:t>(наименование инвестиционного проекта)</w:t>
      </w:r>
    </w:p>
    <w:p w:rsidR="00C34B49" w:rsidRPr="00C34B49" w:rsidRDefault="00C34B49" w:rsidP="00C34B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26282F"/>
          <w:sz w:val="24"/>
          <w:szCs w:val="24"/>
          <w:lang w:eastAsia="ru-RU"/>
        </w:rPr>
      </w:pPr>
    </w:p>
    <w:p w:rsidR="00C34B49" w:rsidRPr="00C34B49" w:rsidRDefault="00C34B49" w:rsidP="00C34B49">
      <w:pPr>
        <w:numPr>
          <w:ilvl w:val="0"/>
          <w:numId w:val="29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Основная информация об инициаторе инвестиционного проекта: </w:t>
      </w:r>
    </w:p>
    <w:p w:rsidR="00C34B49" w:rsidRPr="00C34B49" w:rsidRDefault="00C34B49" w:rsidP="00C34B4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основной вид деятельности ________________________________________</w:t>
      </w:r>
    </w:p>
    <w:p w:rsidR="00C34B49" w:rsidRPr="00C34B49" w:rsidRDefault="00C34B49" w:rsidP="00C34B4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_______________________________________________________________</w:t>
      </w:r>
    </w:p>
    <w:p w:rsidR="00C34B49" w:rsidRPr="00C34B49" w:rsidRDefault="00C34B49" w:rsidP="00C34B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реквизиты</w:t>
      </w:r>
      <w:proofErr w:type="gram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:</w:t>
      </w:r>
      <w:proofErr w:type="gramEnd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______________________________________________________</w:t>
      </w:r>
    </w:p>
    <w:p w:rsidR="00C34B49" w:rsidRPr="00C34B49" w:rsidRDefault="00C34B49" w:rsidP="00C34B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6282F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i/>
          <w:color w:val="26282F"/>
          <w:lang w:eastAsia="ru-RU"/>
        </w:rPr>
        <w:t xml:space="preserve">                   (юридический и фактический адрес, ИНН, телефон/факс, адрес электронной почты) </w:t>
      </w:r>
    </w:p>
    <w:p w:rsidR="00C34B49" w:rsidRPr="00C34B49" w:rsidRDefault="00C34B49" w:rsidP="00C34B4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/>
          <w:bCs/>
          <w:color w:val="26282F"/>
          <w:sz w:val="28"/>
          <w:szCs w:val="20"/>
          <w:lang w:eastAsia="ru-RU"/>
        </w:rPr>
        <w:t>_______________________________________________________________</w:t>
      </w:r>
    </w:p>
    <w:p w:rsidR="00C34B49" w:rsidRPr="00C34B49" w:rsidRDefault="00C34B49" w:rsidP="00C34B4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ФИО и должность руководителя:___________________________________</w:t>
      </w:r>
    </w:p>
    <w:p w:rsidR="00C34B49" w:rsidRPr="00C34B49" w:rsidRDefault="00C34B49" w:rsidP="00C34B49">
      <w:pPr>
        <w:spacing w:after="0" w:line="360" w:lineRule="exact"/>
        <w:ind w:firstLine="698"/>
        <w:jc w:val="right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</w:p>
    <w:p w:rsidR="00C34B49" w:rsidRPr="00C34B49" w:rsidRDefault="00C34B49" w:rsidP="00C34B49">
      <w:pPr>
        <w:numPr>
          <w:ilvl w:val="0"/>
          <w:numId w:val="29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Основная информация  о реализуемом и (или) планируемом к реализации инвестиционном проекте:</w:t>
      </w:r>
    </w:p>
    <w:p w:rsidR="00C34B49" w:rsidRPr="00C34B49" w:rsidRDefault="00C34B49" w:rsidP="00C34B4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полное наименование инвестиционного проекта:_____________________</w:t>
      </w:r>
    </w:p>
    <w:p w:rsidR="00C34B49" w:rsidRPr="00C34B49" w:rsidRDefault="00C34B49" w:rsidP="00C34B4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отрасль, в которой реализуется инвестиционный проект:_______________</w:t>
      </w:r>
    </w:p>
    <w:p w:rsidR="00C34B49" w:rsidRPr="00C34B49" w:rsidRDefault="00C34B49" w:rsidP="00C34B4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Краткая характеристика инвестиционного проекта (содержание, планируемые результаты)_________________________________________</w:t>
      </w:r>
    </w:p>
    <w:p w:rsidR="00C34B49" w:rsidRPr="00C34B49" w:rsidRDefault="00C34B49" w:rsidP="00C34B49">
      <w:pPr>
        <w:spacing w:after="0" w:line="360" w:lineRule="auto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год начала  реализации инвестиционного проекта:_____________________</w:t>
      </w:r>
    </w:p>
    <w:p w:rsidR="00C34B49" w:rsidRPr="00C34B49" w:rsidRDefault="00C34B49" w:rsidP="00C34B49">
      <w:pPr>
        <w:spacing w:after="0" w:line="360" w:lineRule="auto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год окончания реализации инвестиционного проекта:___________________</w:t>
      </w:r>
    </w:p>
    <w:p w:rsidR="00C34B49" w:rsidRPr="00C34B49" w:rsidRDefault="00C34B49" w:rsidP="00C34B49">
      <w:pPr>
        <w:spacing w:after="0" w:line="360" w:lineRule="auto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срок окупаемости инвестиционного проекта: _________________________</w:t>
      </w:r>
    </w:p>
    <w:p w:rsidR="00C34B49" w:rsidRPr="00C34B49" w:rsidRDefault="00C34B49" w:rsidP="00C34B49">
      <w:pPr>
        <w:spacing w:after="0" w:line="360" w:lineRule="auto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lastRenderedPageBreak/>
        <w:t>объём инвестиций  по инвестиционному проекту (</w:t>
      </w:r>
      <w:proofErr w:type="spell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млн</w:t>
      </w:r>
      <w:proofErr w:type="gram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.р</w:t>
      </w:r>
      <w:proofErr w:type="gramEnd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уб</w:t>
      </w:r>
      <w:proofErr w:type="spellEnd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.)_____________</w:t>
      </w:r>
    </w:p>
    <w:p w:rsidR="00C34B49" w:rsidRPr="00C34B49" w:rsidRDefault="00C34B49" w:rsidP="00C34B49">
      <w:pPr>
        <w:spacing w:after="0" w:line="360" w:lineRule="auto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в том числе:</w:t>
      </w:r>
    </w:p>
    <w:p w:rsidR="00C34B49" w:rsidRPr="00C34B49" w:rsidRDefault="00C34B49" w:rsidP="00C34B49">
      <w:pPr>
        <w:spacing w:after="0" w:line="360" w:lineRule="auto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- собственные средства ____________(</w:t>
      </w:r>
      <w:proofErr w:type="spell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млн</w:t>
      </w:r>
      <w:proofErr w:type="gram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.р</w:t>
      </w:r>
      <w:proofErr w:type="gramEnd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уб</w:t>
      </w:r>
      <w:proofErr w:type="spellEnd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.)</w:t>
      </w:r>
    </w:p>
    <w:p w:rsidR="00C34B49" w:rsidRPr="00C34B49" w:rsidRDefault="00C34B49" w:rsidP="00C34B49">
      <w:pPr>
        <w:spacing w:after="0" w:line="360" w:lineRule="auto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- иные источники (указать)________________________________(</w:t>
      </w:r>
      <w:proofErr w:type="spell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млн</w:t>
      </w:r>
      <w:proofErr w:type="gram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.р</w:t>
      </w:r>
      <w:proofErr w:type="gramEnd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уб</w:t>
      </w:r>
      <w:proofErr w:type="spellEnd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.) </w:t>
      </w:r>
    </w:p>
    <w:p w:rsidR="00C34B49" w:rsidRPr="00C34B49" w:rsidRDefault="00C34B49" w:rsidP="00C34B49">
      <w:pPr>
        <w:spacing w:after="0" w:line="360" w:lineRule="auto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количество новых рабочих мест:____________________________________</w:t>
      </w:r>
    </w:p>
    <w:p w:rsidR="00C34B49" w:rsidRPr="00C34B49" w:rsidRDefault="00C34B49" w:rsidP="00C34B49">
      <w:pPr>
        <w:spacing w:after="0" w:line="360" w:lineRule="auto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вид продукции (услуг)_____________________________________________</w:t>
      </w:r>
    </w:p>
    <w:p w:rsidR="00C34B49" w:rsidRPr="00C34B49" w:rsidRDefault="00C34B49" w:rsidP="00C34B49">
      <w:pPr>
        <w:spacing w:after="0" w:line="360" w:lineRule="auto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производственная мощность (ед./год)________________________________</w:t>
      </w:r>
    </w:p>
    <w:p w:rsidR="00C34B49" w:rsidRPr="00C34B49" w:rsidRDefault="00C34B49" w:rsidP="00C34B49">
      <w:pPr>
        <w:spacing w:after="0" w:line="360" w:lineRule="auto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сумма налоговых перечислений по результатам реализации инвестиционного проекта (</w:t>
      </w:r>
      <w:proofErr w:type="spell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тыс</w:t>
      </w:r>
      <w:proofErr w:type="gram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.р</w:t>
      </w:r>
      <w:proofErr w:type="gramEnd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уб</w:t>
      </w:r>
      <w:proofErr w:type="spellEnd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./год) _____________________________</w:t>
      </w:r>
    </w:p>
    <w:p w:rsidR="00C34B49" w:rsidRPr="00C34B49" w:rsidRDefault="00C34B49" w:rsidP="00C34B49">
      <w:pPr>
        <w:spacing w:after="0" w:line="360" w:lineRule="auto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необходимые формы поддержки  ___________________________________</w:t>
      </w:r>
    </w:p>
    <w:p w:rsidR="00C34B49" w:rsidRPr="00C34B49" w:rsidRDefault="00C34B49" w:rsidP="00C34B4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потребность в энергоресурсах и инфраструктуре:_____________________</w:t>
      </w:r>
    </w:p>
    <w:p w:rsidR="00C34B49" w:rsidRPr="00C34B49" w:rsidRDefault="00C34B49" w:rsidP="00C34B49">
      <w:pPr>
        <w:numPr>
          <w:ilvl w:val="0"/>
          <w:numId w:val="2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Контактные данные лица инициатора инвестиционного проекта, ответственного за взаимодействие при рассмотрении и сопровождении инвестиционного проекта____________________________________________</w:t>
      </w:r>
    </w:p>
    <w:p w:rsidR="00C34B49" w:rsidRPr="00C34B49" w:rsidRDefault="00C34B49" w:rsidP="00C34B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26282F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i/>
          <w:color w:val="26282F"/>
          <w:lang w:eastAsia="ru-RU"/>
        </w:rPr>
        <w:t xml:space="preserve">                                 (ФИО, должность, контактный телефон/ факс, адрес электронной почты)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_______________________________________________________________</w:t>
      </w:r>
    </w:p>
    <w:p w:rsidR="00C34B49" w:rsidRPr="00C34B49" w:rsidRDefault="00C34B49" w:rsidP="00C34B49">
      <w:pPr>
        <w:numPr>
          <w:ilvl w:val="0"/>
          <w:numId w:val="29"/>
        </w:numPr>
        <w:spacing w:after="0" w:line="360" w:lineRule="exact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Инициатор инвестиционного проекта (заявитель) подтверждает: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вся информация, содержащаяся в обращении и прилагаемых к ней документах, является достоверной;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заявитель не находится  в стадии реорганизации, ликвидации или банкротства, а также не ограничен иным образом в соответствии с действующим законодательством.</w:t>
      </w:r>
    </w:p>
    <w:p w:rsidR="00C34B49" w:rsidRPr="00C34B49" w:rsidRDefault="00C34B49" w:rsidP="00C34B4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Заявитель не возражает против доступа к указанной информации всех лиц, участвующих в  оценке обращения и приложенных к нему документов, в том числе бизнес-плана.</w:t>
      </w:r>
    </w:p>
    <w:p w:rsidR="00C34B49" w:rsidRPr="00C34B49" w:rsidRDefault="00C34B49" w:rsidP="00C34B49">
      <w:pPr>
        <w:numPr>
          <w:ilvl w:val="0"/>
          <w:numId w:val="29"/>
        </w:numPr>
        <w:spacing w:after="0" w:line="360" w:lineRule="exact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Перечень  прилагаемых к обращению документов с указанием количества страниц:  </w:t>
      </w:r>
    </w:p>
    <w:p w:rsidR="00C34B49" w:rsidRPr="00C34B49" w:rsidRDefault="00C34B49" w:rsidP="00C34B49">
      <w:pPr>
        <w:spacing w:after="0" w:line="360" w:lineRule="exact"/>
        <w:ind w:firstLine="698"/>
        <w:jc w:val="right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Должность руководителя              _________________    (ФИО)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bCs/>
          <w:i/>
          <w:color w:val="26282F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заявителя                                                </w:t>
      </w:r>
      <w:r w:rsidRPr="00C34B49">
        <w:rPr>
          <w:rFonts w:ascii="Times New Roman" w:eastAsia="Times New Roman" w:hAnsi="Times New Roman" w:cs="Times New Roman"/>
          <w:bCs/>
          <w:i/>
          <w:color w:val="26282F"/>
          <w:lang w:eastAsia="ru-RU"/>
        </w:rPr>
        <w:t>(подпись)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bCs/>
          <w:i/>
          <w:color w:val="26282F"/>
          <w:lang w:eastAsia="ru-RU"/>
        </w:rPr>
      </w:pP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bCs/>
          <w:i/>
          <w:color w:val="26282F"/>
          <w:lang w:eastAsia="ru-RU"/>
        </w:rPr>
      </w:pP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i/>
          <w:color w:val="26282F"/>
          <w:lang w:eastAsia="ru-RU"/>
        </w:rPr>
        <w:br w:type="page"/>
      </w:r>
      <w:r w:rsidRPr="00C34B49">
        <w:rPr>
          <w:rFonts w:ascii="Times New Roman" w:eastAsia="Times New Roman" w:hAnsi="Times New Roman" w:cs="Times New Roman"/>
          <w:bCs/>
          <w:i/>
          <w:color w:val="26282F"/>
          <w:lang w:eastAsia="ru-RU"/>
        </w:rPr>
        <w:lastRenderedPageBreak/>
        <w:t xml:space="preserve">                      </w:t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           Приложение 2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                                               к </w:t>
      </w:r>
      <w:hyperlink w:anchor="sub_1000" w:history="1">
        <w:r w:rsidRPr="00C34B49">
          <w:rPr>
            <w:rFonts w:ascii="Times New Roman" w:eastAsia="Times New Roman" w:hAnsi="Times New Roman" w:cs="Arial"/>
            <w:sz w:val="28"/>
            <w:szCs w:val="20"/>
            <w:lang w:eastAsia="ru-RU"/>
          </w:rPr>
          <w:t>Единому регламенту</w:t>
        </w:r>
      </w:hyperlink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сопровождения 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       инвестиционных проектов 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    по принципу «одного окна»,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  реализуемых и (или) 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  </w:t>
      </w:r>
      <w:proofErr w:type="gram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планируемых</w:t>
      </w:r>
      <w:proofErr w:type="gramEnd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к реализации</w:t>
      </w:r>
    </w:p>
    <w:p w:rsidR="00C34B49" w:rsidRPr="00C34B49" w:rsidRDefault="00C34B49" w:rsidP="00C34B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                на территории </w:t>
      </w:r>
      <w:proofErr w:type="gram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муниципального</w:t>
      </w:r>
      <w:proofErr w:type="gramEnd"/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района </w:t>
      </w:r>
      <w:hyperlink r:id="rId12" w:history="1">
        <w:proofErr w:type="gramStart"/>
        <w:r w:rsidRPr="00C34B4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Алексеевский</w:t>
        </w:r>
        <w:proofErr w:type="gramEnd"/>
      </w:hyperlink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Самарской области</w:t>
      </w:r>
    </w:p>
    <w:p w:rsidR="00C34B49" w:rsidRPr="00C34B49" w:rsidRDefault="00C34B49" w:rsidP="00C34B49">
      <w:pPr>
        <w:spacing w:after="0" w:line="360" w:lineRule="exact"/>
        <w:ind w:firstLine="698"/>
        <w:jc w:val="right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</w:p>
    <w:p w:rsidR="00C34B49" w:rsidRPr="00C34B49" w:rsidRDefault="00C34B49" w:rsidP="00C34B49">
      <w:pPr>
        <w:keepNext/>
        <w:spacing w:after="0" w:line="360" w:lineRule="exac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Сведения </w:t>
      </w:r>
      <w:r w:rsidRPr="00C34B4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/>
        <w:t>о требуемых параметрах производственной площадки или земельного участка для реализации инвестиционного проекта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855"/>
      </w:tblGrid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предприятия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Контактное лицо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</w:t>
            </w:r>
            <w:proofErr w:type="spellStart"/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инвестиций в проект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строительства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запрашиваемого участка (м</w:t>
            </w:r>
            <w:proofErr w:type="gramStart"/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минимальная длина (м)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минимальная ширина (м)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земли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производства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опасности производства, в том числе </w:t>
            </w:r>
            <w:proofErr w:type="spellStart"/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пожароопасность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Санитарно-защитная зона (м)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Электроснабжение: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МВт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надежности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Газоснабжение: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нМ3/год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нМ3/час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давление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Водоснабжение: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(м3/сутки)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питьевая</w:t>
            </w:r>
            <w:proofErr w:type="gramEnd"/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(м3/сутки)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</w:t>
            </w:r>
            <w:proofErr w:type="gramEnd"/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(м3/сутки)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Водоотведение хозяйственно-бытовых стоков (</w:t>
            </w:r>
            <w:proofErr w:type="spellStart"/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мЗ</w:t>
            </w:r>
            <w:proofErr w:type="spellEnd"/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/сутки)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Водоотведение ливневых вод (</w:t>
            </w:r>
            <w:proofErr w:type="gramStart"/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/сек.)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Грузооборот автотранспортом</w:t>
            </w:r>
          </w:p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(автомобилей/сутки, грузоподъемность)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ж/д путей (необходимость, грузооборот вагонов/сутки)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рабочих мест, создаваемых при реализации проекта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49" w:rsidRPr="00C34B49" w:rsidTr="00C72633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условия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49" w:rsidRPr="00C34B49" w:rsidRDefault="00C34B49" w:rsidP="00C34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34B49" w:rsidRPr="00C34B49" w:rsidRDefault="00C34B49" w:rsidP="00C34B49">
      <w:pPr>
        <w:spacing w:after="0" w:line="360" w:lineRule="exact"/>
        <w:ind w:firstLine="698"/>
        <w:jc w:val="right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sectPr w:rsidR="00C34B49" w:rsidRPr="00C34B49" w:rsidSect="0063059C">
          <w:headerReference w:type="default" r:id="rId13"/>
          <w:headerReference w:type="first" r:id="rId14"/>
          <w:footerReference w:type="first" r:id="rId15"/>
          <w:pgSz w:w="11906" w:h="16838"/>
          <w:pgMar w:top="1021" w:right="1134" w:bottom="1021" w:left="1418" w:header="709" w:footer="709" w:gutter="0"/>
          <w:pgNumType w:start="1"/>
          <w:cols w:space="708"/>
          <w:titlePg/>
          <w:docGrid w:linePitch="381"/>
        </w:sectPr>
      </w:pP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lastRenderedPageBreak/>
        <w:t xml:space="preserve">                                                  </w:t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  <w:t xml:space="preserve">                                                                           Приложение 3</w:t>
      </w:r>
    </w:p>
    <w:p w:rsidR="00C34B49" w:rsidRPr="00C34B49" w:rsidRDefault="00C34B49" w:rsidP="00C34B49">
      <w:pPr>
        <w:spacing w:after="0" w:line="240" w:lineRule="auto"/>
        <w:ind w:left="4963"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                                               к </w:t>
      </w:r>
      <w:hyperlink w:anchor="sub_1000" w:history="1">
        <w:r w:rsidRPr="00C34B49">
          <w:rPr>
            <w:rFonts w:ascii="Times New Roman" w:eastAsia="Times New Roman" w:hAnsi="Times New Roman" w:cs="Arial"/>
            <w:sz w:val="28"/>
            <w:szCs w:val="20"/>
            <w:lang w:eastAsia="ru-RU"/>
          </w:rPr>
          <w:t>Единому регламенту</w:t>
        </w:r>
      </w:hyperlink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сопровождения </w:t>
      </w:r>
    </w:p>
    <w:p w:rsidR="00C34B49" w:rsidRPr="00C34B49" w:rsidRDefault="00C34B49" w:rsidP="00C34B49">
      <w:pPr>
        <w:spacing w:after="0" w:line="240" w:lineRule="auto"/>
        <w:ind w:left="5672"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инвестиционных проектов 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</w:t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  <w:t xml:space="preserve">                         по принципу «одного окна»,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</w:t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  <w:t xml:space="preserve">             реализуемых и (или) 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</w:t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  <w:t xml:space="preserve">          </w:t>
      </w:r>
      <w:proofErr w:type="gram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планируемых</w:t>
      </w:r>
      <w:proofErr w:type="gramEnd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к реализации</w:t>
      </w:r>
    </w:p>
    <w:p w:rsidR="00C34B49" w:rsidRPr="00C34B49" w:rsidRDefault="00C34B49" w:rsidP="00C34B49">
      <w:pPr>
        <w:spacing w:after="0" w:line="240" w:lineRule="auto"/>
        <w:ind w:left="9217"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на территории </w:t>
      </w:r>
      <w:proofErr w:type="gram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муниципального</w:t>
      </w:r>
      <w:proofErr w:type="gramEnd"/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</w:t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ab/>
        <w:t xml:space="preserve">                            района </w:t>
      </w:r>
      <w:hyperlink r:id="rId16" w:history="1">
        <w:proofErr w:type="gramStart"/>
        <w:r w:rsidRPr="00C34B4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Алексеевский</w:t>
        </w:r>
        <w:proofErr w:type="gramEnd"/>
      </w:hyperlink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Самарской области</w:t>
      </w:r>
    </w:p>
    <w:p w:rsidR="00C34B49" w:rsidRPr="00C34B49" w:rsidRDefault="00C34B49" w:rsidP="00C34B49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/>
          <w:bCs/>
          <w:color w:val="26282F"/>
          <w:sz w:val="28"/>
          <w:szCs w:val="20"/>
          <w:lang w:eastAsia="ru-RU"/>
        </w:rPr>
        <w:t>Реестр</w:t>
      </w:r>
    </w:p>
    <w:p w:rsidR="00C34B49" w:rsidRPr="00C34B49" w:rsidRDefault="00C34B49" w:rsidP="00C34B49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/>
          <w:bCs/>
          <w:color w:val="26282F"/>
          <w:sz w:val="28"/>
          <w:szCs w:val="20"/>
          <w:lang w:eastAsia="ru-RU"/>
        </w:rPr>
        <w:t xml:space="preserve">инвестиционных проектов, реализуемых и (или) планируемых к реализации на  территории муниципального района </w:t>
      </w:r>
      <w:hyperlink r:id="rId17" w:history="1">
        <w:proofErr w:type="gramStart"/>
        <w:r w:rsidRPr="00C34B49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  <w:lang w:eastAsia="ru-RU"/>
          </w:rPr>
          <w:t>Алексеевский</w:t>
        </w:r>
        <w:proofErr w:type="gramEnd"/>
      </w:hyperlink>
      <w:r w:rsidRPr="00C34B49">
        <w:rPr>
          <w:rFonts w:ascii="Times New Roman" w:eastAsia="Times New Roman" w:hAnsi="Times New Roman" w:cs="Times New Roman"/>
          <w:b/>
          <w:bCs/>
          <w:color w:val="26282F"/>
          <w:sz w:val="28"/>
          <w:szCs w:val="20"/>
          <w:lang w:eastAsia="ru-RU"/>
        </w:rPr>
        <w:t xml:space="preserve"> Самарской области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20"/>
        <w:gridCol w:w="865"/>
        <w:gridCol w:w="850"/>
        <w:gridCol w:w="851"/>
        <w:gridCol w:w="850"/>
        <w:gridCol w:w="851"/>
        <w:gridCol w:w="992"/>
        <w:gridCol w:w="992"/>
        <w:gridCol w:w="1276"/>
        <w:gridCol w:w="992"/>
        <w:gridCol w:w="851"/>
        <w:gridCol w:w="1276"/>
        <w:gridCol w:w="2268"/>
      </w:tblGrid>
      <w:tr w:rsidR="00C34B49" w:rsidRPr="00C34B49" w:rsidTr="00C72633">
        <w:trPr>
          <w:cantSplit/>
          <w:trHeight w:val="1342"/>
        </w:trPr>
        <w:tc>
          <w:tcPr>
            <w:tcW w:w="675" w:type="dxa"/>
            <w:vMerge w:val="restart"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 xml:space="preserve">№ </w:t>
            </w:r>
            <w:proofErr w:type="gramStart"/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п</w:t>
            </w:r>
            <w:proofErr w:type="gramEnd"/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/п</w:t>
            </w:r>
          </w:p>
        </w:tc>
        <w:tc>
          <w:tcPr>
            <w:tcW w:w="1120" w:type="dxa"/>
            <w:vMerge w:val="restart"/>
            <w:textDirection w:val="btLr"/>
          </w:tcPr>
          <w:p w:rsidR="00C34B49" w:rsidRPr="00C34B49" w:rsidRDefault="00C34B49" w:rsidP="00C34B49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 xml:space="preserve">№ и дата решения Совета о включении инвестиционного проекта в Реестр  </w:t>
            </w:r>
          </w:p>
        </w:tc>
        <w:tc>
          <w:tcPr>
            <w:tcW w:w="865" w:type="dxa"/>
            <w:vMerge w:val="restart"/>
            <w:textDirection w:val="btLr"/>
          </w:tcPr>
          <w:p w:rsidR="00C34B49" w:rsidRPr="00C34B49" w:rsidRDefault="00C34B49" w:rsidP="00C34B49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Дата заключения инвестиционного соглашения</w:t>
            </w:r>
          </w:p>
        </w:tc>
        <w:tc>
          <w:tcPr>
            <w:tcW w:w="850" w:type="dxa"/>
            <w:vMerge w:val="restart"/>
            <w:textDirection w:val="btLr"/>
          </w:tcPr>
          <w:p w:rsidR="00C34B49" w:rsidRPr="00C34B49" w:rsidRDefault="00C34B49" w:rsidP="00C34B49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Должность, ФИО куратора инвестиционного проекта</w:t>
            </w:r>
          </w:p>
        </w:tc>
        <w:tc>
          <w:tcPr>
            <w:tcW w:w="851" w:type="dxa"/>
            <w:vMerge w:val="restart"/>
            <w:textDirection w:val="btLr"/>
          </w:tcPr>
          <w:p w:rsidR="00C34B49" w:rsidRPr="00C34B49" w:rsidRDefault="00C34B49" w:rsidP="00C34B49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Наименование инвестиционного проекта</w:t>
            </w:r>
          </w:p>
        </w:tc>
        <w:tc>
          <w:tcPr>
            <w:tcW w:w="850" w:type="dxa"/>
            <w:vMerge w:val="restart"/>
            <w:textDirection w:val="btLr"/>
          </w:tcPr>
          <w:p w:rsidR="00C34B49" w:rsidRPr="00C34B49" w:rsidRDefault="00C34B49" w:rsidP="00C34B49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Данные об инвесторе и (или) инициаторе проекта</w:t>
            </w:r>
          </w:p>
        </w:tc>
        <w:tc>
          <w:tcPr>
            <w:tcW w:w="851" w:type="dxa"/>
            <w:vMerge w:val="restart"/>
            <w:textDirection w:val="btLr"/>
          </w:tcPr>
          <w:p w:rsidR="00C34B49" w:rsidRPr="00C34B49" w:rsidRDefault="00C34B49" w:rsidP="00C34B49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Период реализации проекта</w:t>
            </w:r>
          </w:p>
        </w:tc>
        <w:tc>
          <w:tcPr>
            <w:tcW w:w="992" w:type="dxa"/>
            <w:vMerge w:val="restart"/>
            <w:textDirection w:val="btLr"/>
          </w:tcPr>
          <w:p w:rsidR="00C34B49" w:rsidRPr="00C34B49" w:rsidRDefault="00C34B49" w:rsidP="00C34B49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Срок окупаемости проекта</w:t>
            </w:r>
          </w:p>
        </w:tc>
        <w:tc>
          <w:tcPr>
            <w:tcW w:w="992" w:type="dxa"/>
            <w:vMerge w:val="restart"/>
            <w:textDirection w:val="btLr"/>
          </w:tcPr>
          <w:p w:rsidR="00C34B49" w:rsidRPr="00C34B49" w:rsidRDefault="00C34B49" w:rsidP="00C34B49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Адрес места реализации инвестиционного проекта</w:t>
            </w:r>
          </w:p>
        </w:tc>
        <w:tc>
          <w:tcPr>
            <w:tcW w:w="2268" w:type="dxa"/>
            <w:gridSpan w:val="2"/>
          </w:tcPr>
          <w:p w:rsidR="00C34B49" w:rsidRPr="00C34B49" w:rsidRDefault="00C34B49" w:rsidP="00C34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Общий объем инвестиций (</w:t>
            </w:r>
            <w:proofErr w:type="spellStart"/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млн</w:t>
            </w:r>
            <w:proofErr w:type="gramStart"/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.р</w:t>
            </w:r>
            <w:proofErr w:type="gramEnd"/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уб</w:t>
            </w:r>
            <w:proofErr w:type="spellEnd"/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.), в том числе:</w:t>
            </w:r>
          </w:p>
        </w:tc>
        <w:tc>
          <w:tcPr>
            <w:tcW w:w="2127" w:type="dxa"/>
            <w:gridSpan w:val="2"/>
          </w:tcPr>
          <w:p w:rsidR="00C34B49" w:rsidRPr="00C34B49" w:rsidRDefault="00C34B49" w:rsidP="00C3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Показатели социальной эффективности</w:t>
            </w:r>
          </w:p>
        </w:tc>
        <w:tc>
          <w:tcPr>
            <w:tcW w:w="2268" w:type="dxa"/>
            <w:vMerge w:val="restart"/>
            <w:textDirection w:val="btLr"/>
            <w:vAlign w:val="center"/>
          </w:tcPr>
          <w:p w:rsidR="00C34B49" w:rsidRPr="00C34B49" w:rsidRDefault="00C34B49" w:rsidP="00C34B4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Информация о ходе реализации проекта</w:t>
            </w:r>
          </w:p>
        </w:tc>
      </w:tr>
      <w:tr w:rsidR="00C34B49" w:rsidRPr="00C34B49" w:rsidTr="00C72633">
        <w:trPr>
          <w:cantSplit/>
          <w:trHeight w:val="2454"/>
        </w:trPr>
        <w:tc>
          <w:tcPr>
            <w:tcW w:w="675" w:type="dxa"/>
            <w:vMerge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1120" w:type="dxa"/>
            <w:vMerge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865" w:type="dxa"/>
            <w:vMerge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extDirection w:val="btLr"/>
          </w:tcPr>
          <w:p w:rsidR="00C34B49" w:rsidRPr="00C34B49" w:rsidRDefault="00C34B49" w:rsidP="00C34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Собственные средства</w:t>
            </w:r>
          </w:p>
        </w:tc>
        <w:tc>
          <w:tcPr>
            <w:tcW w:w="992" w:type="dxa"/>
            <w:textDirection w:val="btLr"/>
          </w:tcPr>
          <w:p w:rsidR="00C34B49" w:rsidRPr="00C34B49" w:rsidRDefault="00C34B49" w:rsidP="00C34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Требуемый объем инвестиций</w:t>
            </w:r>
          </w:p>
        </w:tc>
        <w:tc>
          <w:tcPr>
            <w:tcW w:w="851" w:type="dxa"/>
            <w:textDirection w:val="btLr"/>
          </w:tcPr>
          <w:p w:rsidR="00C34B49" w:rsidRPr="00C34B49" w:rsidRDefault="00C34B49" w:rsidP="00C34B49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Количество новых рабочих мест</w:t>
            </w:r>
          </w:p>
        </w:tc>
        <w:tc>
          <w:tcPr>
            <w:tcW w:w="1276" w:type="dxa"/>
            <w:textDirection w:val="btLr"/>
          </w:tcPr>
          <w:p w:rsidR="00C34B49" w:rsidRPr="00C34B49" w:rsidRDefault="00C34B49" w:rsidP="00C34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Сумма налоговых поступлений (</w:t>
            </w:r>
            <w:proofErr w:type="spellStart"/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тыс</w:t>
            </w:r>
            <w:proofErr w:type="gramStart"/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.р</w:t>
            </w:r>
            <w:proofErr w:type="gramEnd"/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уб</w:t>
            </w:r>
            <w:proofErr w:type="spellEnd"/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.)</w:t>
            </w:r>
          </w:p>
        </w:tc>
        <w:tc>
          <w:tcPr>
            <w:tcW w:w="2268" w:type="dxa"/>
            <w:vMerge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</w:tr>
      <w:tr w:rsidR="00C34B49" w:rsidRPr="00C34B49" w:rsidTr="00C72633">
        <w:trPr>
          <w:trHeight w:val="282"/>
        </w:trPr>
        <w:tc>
          <w:tcPr>
            <w:tcW w:w="675" w:type="dxa"/>
          </w:tcPr>
          <w:p w:rsidR="00C34B49" w:rsidRPr="00C34B49" w:rsidRDefault="00C34B49" w:rsidP="00C34B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120" w:type="dxa"/>
          </w:tcPr>
          <w:p w:rsidR="00C34B49" w:rsidRPr="00C34B49" w:rsidRDefault="00C34B49" w:rsidP="00C34B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5" w:type="dxa"/>
          </w:tcPr>
          <w:p w:rsidR="00C34B49" w:rsidRPr="00C34B49" w:rsidRDefault="00C34B49" w:rsidP="00C34B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50" w:type="dxa"/>
          </w:tcPr>
          <w:p w:rsidR="00C34B49" w:rsidRPr="00C34B49" w:rsidRDefault="00C34B49" w:rsidP="00C34B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C34B49" w:rsidRPr="00C34B49" w:rsidRDefault="00C34B49" w:rsidP="00C34B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50" w:type="dxa"/>
          </w:tcPr>
          <w:p w:rsidR="00C34B49" w:rsidRPr="00C34B49" w:rsidRDefault="00C34B49" w:rsidP="00C34B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C34B49" w:rsidRPr="00C34B49" w:rsidRDefault="00C34B49" w:rsidP="00C34B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92" w:type="dxa"/>
          </w:tcPr>
          <w:p w:rsidR="00C34B49" w:rsidRPr="00C34B49" w:rsidRDefault="00C34B49" w:rsidP="00C34B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:rsidR="00C34B49" w:rsidRPr="00C34B49" w:rsidRDefault="00C34B49" w:rsidP="00C34B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276" w:type="dxa"/>
          </w:tcPr>
          <w:p w:rsidR="00C34B49" w:rsidRPr="00C34B49" w:rsidRDefault="00C34B49" w:rsidP="00C34B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C34B49" w:rsidRPr="00C34B49" w:rsidRDefault="00C34B49" w:rsidP="00C34B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851" w:type="dxa"/>
          </w:tcPr>
          <w:p w:rsidR="00C34B49" w:rsidRPr="00C34B49" w:rsidRDefault="00C34B49" w:rsidP="00C34B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1276" w:type="dxa"/>
          </w:tcPr>
          <w:p w:rsidR="00C34B49" w:rsidRPr="00C34B49" w:rsidRDefault="00C34B49" w:rsidP="00C34B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2268" w:type="dxa"/>
          </w:tcPr>
          <w:p w:rsidR="00C34B49" w:rsidRPr="00C34B49" w:rsidRDefault="00C34B49" w:rsidP="00C34B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  <w:t>14</w:t>
            </w:r>
          </w:p>
        </w:tc>
      </w:tr>
      <w:tr w:rsidR="00C34B49" w:rsidRPr="00C34B49" w:rsidTr="00C72633">
        <w:tc>
          <w:tcPr>
            <w:tcW w:w="675" w:type="dxa"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1120" w:type="dxa"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865" w:type="dxa"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C34B49" w:rsidRPr="00C34B49" w:rsidRDefault="00C34B49" w:rsidP="00C34B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0"/>
                <w:lang w:eastAsia="ru-RU"/>
              </w:rPr>
            </w:pPr>
          </w:p>
        </w:tc>
      </w:tr>
    </w:tbl>
    <w:p w:rsidR="00C34B49" w:rsidRPr="00C34B49" w:rsidRDefault="00C34B49" w:rsidP="00C34B49">
      <w:pPr>
        <w:spacing w:after="0" w:line="360" w:lineRule="exact"/>
        <w:ind w:firstLine="698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sectPr w:rsidR="00C34B49" w:rsidRPr="00C34B49" w:rsidSect="00A910E8">
          <w:pgSz w:w="16838" w:h="11906" w:orient="landscape"/>
          <w:pgMar w:top="850" w:right="1134" w:bottom="1701" w:left="1134" w:header="708" w:footer="708" w:gutter="0"/>
          <w:cols w:space="708"/>
          <w:docGrid w:linePitch="381"/>
        </w:sectPr>
      </w:pP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lastRenderedPageBreak/>
        <w:t xml:space="preserve">                                                            Приложение 4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                                               к </w:t>
      </w:r>
      <w:hyperlink w:anchor="sub_1000" w:history="1">
        <w:r w:rsidRPr="00C34B49">
          <w:rPr>
            <w:rFonts w:ascii="Times New Roman" w:eastAsia="Times New Roman" w:hAnsi="Times New Roman" w:cs="Arial"/>
            <w:sz w:val="28"/>
            <w:szCs w:val="20"/>
            <w:lang w:eastAsia="ru-RU"/>
          </w:rPr>
          <w:t>Единому регламенту</w:t>
        </w:r>
      </w:hyperlink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сопровождения 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       инвестиционных проектов 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    по принципу «одного окна»,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  реализуемых и (или) </w:t>
      </w:r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  </w:t>
      </w:r>
      <w:proofErr w:type="gram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планируемых</w:t>
      </w:r>
      <w:proofErr w:type="gramEnd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к реализации</w:t>
      </w:r>
    </w:p>
    <w:p w:rsidR="00C34B49" w:rsidRPr="00C34B49" w:rsidRDefault="00C34B49" w:rsidP="00C34B49">
      <w:pPr>
        <w:spacing w:after="0" w:line="240" w:lineRule="auto"/>
        <w:ind w:left="4254"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на территории </w:t>
      </w:r>
      <w:proofErr w:type="gramStart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>муниципального</w:t>
      </w:r>
      <w:proofErr w:type="gramEnd"/>
    </w:p>
    <w:p w:rsidR="00C34B49" w:rsidRPr="00C34B49" w:rsidRDefault="00C34B49" w:rsidP="00C34B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                                                района 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proofErr w:type="gramEnd"/>
      <w:r w:rsidRPr="00C34B49">
        <w:rPr>
          <w:rFonts w:ascii="Times New Roman" w:eastAsia="Times New Roman" w:hAnsi="Times New Roman" w:cs="Times New Roman"/>
          <w:bCs/>
          <w:color w:val="26282F"/>
          <w:sz w:val="28"/>
          <w:szCs w:val="20"/>
          <w:lang w:eastAsia="ru-RU"/>
        </w:rPr>
        <w:t xml:space="preserve"> Самарской области</w:t>
      </w:r>
    </w:p>
    <w:p w:rsidR="00C34B49" w:rsidRPr="00C34B49" w:rsidRDefault="00C34B49" w:rsidP="00C34B49">
      <w:pPr>
        <w:keepNext/>
        <w:spacing w:after="0" w:line="360" w:lineRule="exac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34B49" w:rsidRPr="00C34B49" w:rsidRDefault="00C34B49" w:rsidP="00C34B49">
      <w:pPr>
        <w:keepNext/>
        <w:spacing w:after="0" w:line="360" w:lineRule="exac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Типовая форма</w:t>
      </w:r>
      <w:r w:rsidRPr="00C34B4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/>
        <w:t>инвестиционного соглашения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с</w:t>
      </w:r>
      <w:proofErr w:type="gramEnd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Алексеевка</w:t>
      </w:r>
      <w:proofErr w:type="gramEnd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«____» _______ 20__г.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Администрация муниципального района </w:t>
      </w:r>
      <w:hyperlink r:id="rId18" w:history="1">
        <w:r w:rsidRPr="00C34B4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Алексеевский</w:t>
        </w:r>
      </w:hyperlink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Самарской области, именуемая в дальнейшем Администрация, в лице Главы муниципального района </w:t>
      </w:r>
      <w:hyperlink r:id="rId19" w:history="1">
        <w:r w:rsidRPr="00C34B4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Алексеевский</w:t>
        </w:r>
      </w:hyperlink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Самарской области ______________________________, действующего на основании Устава муниципального района  </w:t>
      </w:r>
      <w:hyperlink r:id="rId20" w:history="1">
        <w:r w:rsidRPr="00C34B4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Алексеевский</w:t>
        </w:r>
      </w:hyperlink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Самарской области, с одной стороны, и __________________, именуемое в дальнейшем инициатор инвестиционного проекта, в лице ________________, действующего на основании _________________________, с другой стороны, в дальнейшем именуемые Стороны, заключили настоящее инвестиционное соглашение (далее - Соглашение) о следующем.</w:t>
      </w:r>
      <w:proofErr w:type="gramEnd"/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1. Предмет Соглашения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1.1. Предметом Соглашения является взаимодействие Сторон при реализации инвестиционного проекта ________________________________ (далее - инвестиционный проект) на территории муниципального района Красноярский Самарской области, по адресу: ______________________________________.</w:t>
      </w:r>
    </w:p>
    <w:p w:rsidR="00C34B49" w:rsidRPr="00C34B49" w:rsidRDefault="00C34B49" w:rsidP="00C34B4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1.2. Куратором инвестиционного проекта со стороны Администрации назначается _____________.</w:t>
      </w:r>
    </w:p>
    <w:p w:rsidR="00C34B49" w:rsidRPr="00C34B49" w:rsidRDefault="00C34B49" w:rsidP="00C34B4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1.3. Планируемая стоимость инвестиционного проекта составит ____________ млн. рублей.</w:t>
      </w:r>
    </w:p>
    <w:p w:rsidR="00C34B49" w:rsidRPr="00C34B49" w:rsidRDefault="00C34B49" w:rsidP="00C34B4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1.4. В результате реализации инвестиционного проекта планируется создать _________ рабочих мест. </w:t>
      </w:r>
    </w:p>
    <w:p w:rsidR="00C34B49" w:rsidRPr="00C34B49" w:rsidRDefault="00C34B49" w:rsidP="00C34B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1.5. В результате реализации инвестиционного проекта планируется освоить выпуск _________________________________________________</w:t>
      </w:r>
    </w:p>
    <w:p w:rsidR="00C34B49" w:rsidRPr="00C34B49" w:rsidRDefault="00C34B49" w:rsidP="00C34B4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C34B49">
        <w:rPr>
          <w:rFonts w:ascii="Times New Roman" w:eastAsia="Times New Roman" w:hAnsi="Times New Roman" w:cs="Times New Roman"/>
          <w:i/>
          <w:lang w:eastAsia="ru-RU"/>
        </w:rPr>
        <w:t xml:space="preserve">                      (вид продукции (услуг) и годовой объемный показатель) </w:t>
      </w:r>
    </w:p>
    <w:p w:rsidR="00C34B49" w:rsidRPr="00C34B49" w:rsidRDefault="00C34B49" w:rsidP="00C34B4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1.6. Планируемая бюджетная эффективность реализации инвестиционного проекта, сумма налоговых поступлений </w:t>
      </w:r>
      <w:proofErr w:type="spellStart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тыс</w:t>
      </w:r>
      <w:proofErr w:type="gramStart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.р</w:t>
      </w:r>
      <w:proofErr w:type="gramEnd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уб</w:t>
      </w:r>
      <w:proofErr w:type="spellEnd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./год__________________;</w:t>
      </w:r>
    </w:p>
    <w:p w:rsidR="00C34B49" w:rsidRPr="00C34B49" w:rsidRDefault="00C34B49" w:rsidP="00C34B4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1.7. Срок вложения инвестиций: с____ кв. 20___ г. по ______ кв. 20__ г.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2. Права и обязанности Сторон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В целях реализации настоящего Соглашения по взаимной договоренности Сторон:</w:t>
      </w:r>
    </w:p>
    <w:p w:rsidR="00C34B49" w:rsidRPr="00C34B49" w:rsidRDefault="00C34B49" w:rsidP="00C34B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2.1. Инициатор инвестиционного проекта обязуется:</w:t>
      </w:r>
    </w:p>
    <w:p w:rsidR="00C34B49" w:rsidRPr="00C34B49" w:rsidRDefault="00C34B49" w:rsidP="00C34B49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- осуществить регистрацию юридического лица или постановку на учёт обособленного структурного подразделения на территории муниципального района Красноярский Самарской области;</w:t>
      </w:r>
    </w:p>
    <w:p w:rsidR="00C34B49" w:rsidRPr="00C34B49" w:rsidRDefault="00C34B49" w:rsidP="00C34B49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- направить на финансирование инвестиционного проекта собственные и (или) заемные средства в объеме, указанном в пункте 1.3 настоящего Соглашения;</w:t>
      </w:r>
    </w:p>
    <w:p w:rsidR="00C34B49" w:rsidRPr="00C34B49" w:rsidRDefault="00C34B49" w:rsidP="00C34B49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- создать новые рабочие места в количестве, указанном в пункте 1.4 настоящего Соглашения;</w:t>
      </w:r>
    </w:p>
    <w:p w:rsidR="00C34B49" w:rsidRPr="00C34B49" w:rsidRDefault="00C34B49" w:rsidP="00C34B49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- ежеквартально информировать Администрацию о ходе реализации инвестиционного проекта и выполнении условий настоящего Соглашения;</w:t>
      </w:r>
    </w:p>
    <w:p w:rsidR="00C34B49" w:rsidRPr="00C34B49" w:rsidRDefault="00C34B49" w:rsidP="00C34B49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- своевременно и в полном объеме уплачивать налоги и сборы, установленные законодательством Российской Федерации и Самарской области;</w:t>
      </w:r>
    </w:p>
    <w:p w:rsidR="00C34B49" w:rsidRPr="00C34B49" w:rsidRDefault="00C34B49" w:rsidP="00C34B49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- соблюдать нормы, стандарты и правила, установленные действующим законодательством;</w:t>
      </w:r>
    </w:p>
    <w:p w:rsidR="00C34B49" w:rsidRPr="00C34B49" w:rsidRDefault="00C34B49" w:rsidP="00C34B49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- уведомлять Администрацию о своей реорганизации (ликвидации) или перерегистрации в течение десяти календарных дней со дня принятия решения о реорганизации (ликвидации) или перерегистрации, но не позднее, чем за тридцать календарных дней до намеченной даты.</w:t>
      </w:r>
    </w:p>
    <w:p w:rsidR="00C34B49" w:rsidRPr="00C34B49" w:rsidRDefault="00C34B49" w:rsidP="00C34B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2.2. Инициатор инвестиционного проекта имеет право:</w:t>
      </w:r>
    </w:p>
    <w:p w:rsidR="00C34B49" w:rsidRPr="00C34B49" w:rsidRDefault="00C34B49" w:rsidP="00C34B49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- свободно использовать результаты (доходы) от инвестиционной деятельности, остающиеся в его распоряжении после уплаты налогов и других обязательных платежей, в соответствии с действующим законодательством;</w:t>
      </w:r>
    </w:p>
    <w:p w:rsidR="00C34B49" w:rsidRPr="00C34B49" w:rsidRDefault="00C34B49" w:rsidP="00C34B49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- заключать дополнительные соглашения и договоры, необходимые для реализации инвестиционного проекта, с третьими лицами, привлекать дополнительные средства и ресурсы, не предусмотренные настоящим Соглашением;</w:t>
      </w:r>
    </w:p>
    <w:p w:rsidR="00C34B49" w:rsidRPr="00C34B49" w:rsidRDefault="00C34B49" w:rsidP="00C34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получать поддержку в виде сопровождения инвестиционного проекта, в соответствии с решением  инвестиционного Совета при администрации 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  <w:hyperlink r:id="rId21" w:history="1">
        <w:proofErr w:type="gramStart"/>
        <w:r w:rsidRPr="00C34B4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Алексеевский</w:t>
        </w:r>
        <w:proofErr w:type="gramEnd"/>
      </w:hyperlink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от  «____» _________20 ___г., ___________________________________________ </w:t>
      </w:r>
    </w:p>
    <w:p w:rsidR="00C34B49" w:rsidRPr="00C34B49" w:rsidRDefault="00C34B49" w:rsidP="00C34B4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 указываются конкретные формы сопровождения)</w:t>
      </w:r>
    </w:p>
    <w:p w:rsidR="00C34B49" w:rsidRPr="00C34B49" w:rsidRDefault="00C34B49" w:rsidP="00C34B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_______________________________________________________________, в соответствии с утверждённым  Сторонами  планом-графиком;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корректировать значения показателей, объемы и сроки реализации инвестиционного проекта по согласованию с Администрацией путем оформления дополнительного соглашения к настоящему Соглашению.</w:t>
      </w:r>
    </w:p>
    <w:p w:rsidR="00C34B49" w:rsidRPr="00C34B49" w:rsidRDefault="00C34B49" w:rsidP="00C34B4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Администрация обязуется:</w:t>
      </w:r>
    </w:p>
    <w:p w:rsidR="00C34B49" w:rsidRPr="00C34B49" w:rsidRDefault="00C34B49" w:rsidP="00C34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осуществлять </w:t>
      </w:r>
      <w:r w:rsidRPr="00C34B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последовательных действий по оказанию информационно-консультационного и организационного содействия в реализации инвестиционного проекта (</w:t>
      </w: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сопровождения инвестиционного проекта) в соответствии с п. 2.2. настоящего соглашения _____________;</w:t>
      </w:r>
    </w:p>
    <w:p w:rsidR="00C34B49" w:rsidRPr="00C34B49" w:rsidRDefault="00C34B49" w:rsidP="00C34B49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- оперативно рассматривать письменные предложения Инвестора, связанные с реализацией инвестиционного проекта.</w:t>
      </w:r>
    </w:p>
    <w:p w:rsidR="00C34B49" w:rsidRPr="00C34B49" w:rsidRDefault="00C34B49" w:rsidP="00C34B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2.4. Администрация имеет право:</w:t>
      </w:r>
    </w:p>
    <w:p w:rsidR="00C34B49" w:rsidRPr="00C34B49" w:rsidRDefault="00C34B49" w:rsidP="00C34B49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- получать от инициатора инвестиционного проекта информацию о ходе реализации и финансирования инвестиционного проекта.</w:t>
      </w:r>
    </w:p>
    <w:p w:rsidR="00C34B49" w:rsidRPr="00C34B49" w:rsidRDefault="00C34B49" w:rsidP="00C34B49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3. Ответственность Сторон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3.1. При невыполнении обязательств, предусмотренных настоящим Соглашением, Стороны несут ответственность в порядке, установленном действующим законодательством.</w:t>
      </w:r>
    </w:p>
    <w:p w:rsidR="00C34B49" w:rsidRPr="00C34B49" w:rsidRDefault="00C34B49" w:rsidP="00C34B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3.2. Стороны обязуются консультироваться друг с другом до обнародования каких-либо информационных сообщений, имеющих отношение к сотрудничеству в рамках реализации инвестиционного проекта.</w:t>
      </w:r>
    </w:p>
    <w:p w:rsidR="00C34B49" w:rsidRPr="00C34B49" w:rsidRDefault="00C34B49" w:rsidP="00C34B49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4. Порядок изменения и расторжения Соглашения</w:t>
      </w:r>
    </w:p>
    <w:p w:rsidR="00C34B49" w:rsidRPr="00C34B49" w:rsidRDefault="00C34B49" w:rsidP="00C34B49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4.1. Любые изменения и дополнения к настоящему Соглашению оформляются дополнительными соглашениями, которые становятся его неотъемлемой частью и вступают в силу со дня подписания их Сторонами.</w:t>
      </w:r>
    </w:p>
    <w:p w:rsidR="00C34B49" w:rsidRPr="00C34B49" w:rsidRDefault="00C34B49" w:rsidP="00C34B4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4.2. Досрочное расторжение настоящего Соглашения возможно: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- по соглашению Сторон;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- по требованию одной из Сторон при существенном нарушении условий настоящего Соглашения другой Стороной;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- в иных случаях, предусмотренных законодательством Российской Федерации.</w:t>
      </w:r>
    </w:p>
    <w:p w:rsidR="00C34B49" w:rsidRPr="00C34B49" w:rsidRDefault="00C34B49" w:rsidP="00C34B49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5. Порядок разрешения споров и разногласий</w:t>
      </w:r>
    </w:p>
    <w:p w:rsidR="00C34B49" w:rsidRPr="00C34B49" w:rsidRDefault="00C34B49" w:rsidP="00C34B49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Все возникающие споры и разногласия, связанные с исполнением настоящего Соглашения, разрешаются путем переговоров между уполномоченными представителями Администрации и Инвестора.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6. Срок действия Соглашения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Соглашение вступает в силу со дня его подписания Сторонами и действует до «___» ________ 20__ г.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7. Обстоятельства непреодолимой силы (форс-мажор)</w:t>
      </w:r>
    </w:p>
    <w:p w:rsidR="00C34B49" w:rsidRPr="00C34B49" w:rsidRDefault="00C34B49" w:rsidP="00C34B49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случае возникновения в период действия настоящего Соглашения форс-мажорных обстоятельств, препятствующих полностью или частично исполнению Сторонами своих обязательств, срок исполнения обязательств отодвигается на период действия этих обстоятельств, определенный с согласия Сторон и оформленный в виде дополнения к настоящему Соглашению, при условии уведомления одной Стороной, для которой эти обстоятельства наступили, другой Стороны в течение десяти календарных дней.</w:t>
      </w:r>
      <w:proofErr w:type="gramEnd"/>
    </w:p>
    <w:p w:rsidR="00C34B49" w:rsidRPr="00C34B49" w:rsidRDefault="00C34B49" w:rsidP="00C34B49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8. Заключительные положения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Соглашение составлено в двух экземплярах, которые имеют равную юридическую силу, по одному экземпляру для каждой из Сторон.</w:t>
      </w:r>
    </w:p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B49" w:rsidRPr="00C34B49" w:rsidRDefault="00C34B49" w:rsidP="00C34B49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B49">
        <w:rPr>
          <w:rFonts w:ascii="Times New Roman" w:eastAsia="Times New Roman" w:hAnsi="Times New Roman" w:cs="Times New Roman"/>
          <w:sz w:val="28"/>
          <w:szCs w:val="20"/>
          <w:lang w:eastAsia="ru-RU"/>
        </w:rPr>
        <w:t>9. Юридические адреса и реквизиты Сторон:</w:t>
      </w:r>
    </w:p>
    <w:p w:rsidR="00C34B49" w:rsidRPr="00C34B49" w:rsidRDefault="00C34B49" w:rsidP="00C34B49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34B49" w:rsidRPr="00C34B49" w:rsidTr="00C72633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C34B49" w:rsidRPr="00C34B49" w:rsidRDefault="00C34B49" w:rsidP="00C34B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Администрация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34B49" w:rsidRPr="00C34B49" w:rsidRDefault="00C34B49" w:rsidP="00C34B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Инициатор инвестиционного проекта</w:t>
            </w:r>
          </w:p>
        </w:tc>
      </w:tr>
      <w:tr w:rsidR="00C34B49" w:rsidRPr="00C34B49" w:rsidTr="00C72633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C34B49" w:rsidRPr="00C34B49" w:rsidRDefault="00C34B49" w:rsidP="00C34B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</w:t>
            </w:r>
            <w:proofErr w:type="spellStart"/>
            <w:r w:rsidRPr="00C34B4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м.п</w:t>
            </w:r>
            <w:proofErr w:type="spellEnd"/>
            <w:r w:rsidRPr="00C34B4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  <w:p w:rsidR="00C34B49" w:rsidRPr="00C34B49" w:rsidRDefault="00C34B49" w:rsidP="00C34B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34B49" w:rsidRPr="00C34B49" w:rsidRDefault="00C34B49" w:rsidP="00C34B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34B4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</w:t>
            </w:r>
            <w:proofErr w:type="spellStart"/>
            <w:r w:rsidRPr="00C34B4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м.п</w:t>
            </w:r>
            <w:proofErr w:type="spellEnd"/>
            <w:r w:rsidRPr="00C34B4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</w:tc>
      </w:tr>
      <w:bookmarkEnd w:id="4"/>
      <w:bookmarkEnd w:id="5"/>
      <w:bookmarkEnd w:id="8"/>
    </w:tbl>
    <w:p w:rsidR="00C34B49" w:rsidRPr="00C34B49" w:rsidRDefault="00C34B49" w:rsidP="00C34B4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4338" w:rsidRDefault="00D84338"/>
    <w:sectPr w:rsidR="00D84338" w:rsidSect="00A910E8">
      <w:pgSz w:w="11906" w:h="16838"/>
      <w:pgMar w:top="1134" w:right="850" w:bottom="1134" w:left="1701" w:header="708" w:footer="708" w:gutter="0"/>
      <w:pgNumType w:start="15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894" w:rsidRDefault="00383894">
      <w:pPr>
        <w:spacing w:after="0" w:line="240" w:lineRule="auto"/>
      </w:pPr>
      <w:r>
        <w:separator/>
      </w:r>
    </w:p>
  </w:endnote>
  <w:endnote w:type="continuationSeparator" w:id="0">
    <w:p w:rsidR="00383894" w:rsidRDefault="00383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54" w:rsidRDefault="00383894">
    <w:pPr>
      <w:pStyle w:val="a6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894" w:rsidRDefault="00383894">
      <w:pPr>
        <w:spacing w:after="0" w:line="240" w:lineRule="auto"/>
      </w:pPr>
      <w:r>
        <w:separator/>
      </w:r>
    </w:p>
  </w:footnote>
  <w:footnote w:type="continuationSeparator" w:id="0">
    <w:p w:rsidR="00383894" w:rsidRDefault="00383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696" w:rsidRDefault="00C34B49" w:rsidP="00584696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42AE9">
      <w:rPr>
        <w:noProof/>
      </w:rPr>
      <w:t>18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B36" w:rsidRDefault="00C34B49">
    <w:pPr>
      <w:pStyle w:val="a4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1AE8"/>
    <w:multiLevelType w:val="multilevel"/>
    <w:tmpl w:val="D03292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0893FAA"/>
    <w:multiLevelType w:val="hybridMultilevel"/>
    <w:tmpl w:val="4EC2EB9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787F4A"/>
    <w:multiLevelType w:val="multilevel"/>
    <w:tmpl w:val="787A4534"/>
    <w:lvl w:ilvl="0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3">
    <w:nsid w:val="020771EA"/>
    <w:multiLevelType w:val="hybridMultilevel"/>
    <w:tmpl w:val="A4B2D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B07972"/>
    <w:multiLevelType w:val="hybridMultilevel"/>
    <w:tmpl w:val="536E1B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>
    <w:nsid w:val="0CB23F6A"/>
    <w:multiLevelType w:val="multilevel"/>
    <w:tmpl w:val="F71C6F4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6">
    <w:nsid w:val="11B74276"/>
    <w:multiLevelType w:val="multilevel"/>
    <w:tmpl w:val="B2669C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5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3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104" w:hanging="2160"/>
      </w:pPr>
      <w:rPr>
        <w:rFonts w:hint="default"/>
      </w:rPr>
    </w:lvl>
  </w:abstractNum>
  <w:abstractNum w:abstractNumId="7">
    <w:nsid w:val="14B2174B"/>
    <w:multiLevelType w:val="hybridMultilevel"/>
    <w:tmpl w:val="B7F48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D85250"/>
    <w:multiLevelType w:val="hybridMultilevel"/>
    <w:tmpl w:val="F7E47A1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15120FB1"/>
    <w:multiLevelType w:val="multilevel"/>
    <w:tmpl w:val="63D084AE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0">
    <w:nsid w:val="159B1619"/>
    <w:multiLevelType w:val="multilevel"/>
    <w:tmpl w:val="E8D2602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1CAC2277"/>
    <w:multiLevelType w:val="multilevel"/>
    <w:tmpl w:val="51C8F03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3DE3F1F"/>
    <w:multiLevelType w:val="multilevel"/>
    <w:tmpl w:val="70CCB67C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23EC57E9"/>
    <w:multiLevelType w:val="multilevel"/>
    <w:tmpl w:val="98383AD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4B73682"/>
    <w:multiLevelType w:val="hybridMultilevel"/>
    <w:tmpl w:val="8F145A0C"/>
    <w:lvl w:ilvl="0" w:tplc="17C8DAAC">
      <w:start w:val="1"/>
      <w:numFmt w:val="bullet"/>
      <w:lvlText w:val=""/>
      <w:lvlJc w:val="left"/>
      <w:pPr>
        <w:tabs>
          <w:tab w:val="num" w:pos="3707"/>
        </w:tabs>
        <w:ind w:left="1416" w:firstLine="0"/>
      </w:pPr>
      <w:rPr>
        <w:rFonts w:ascii="Symbol" w:hAnsi="Symbol" w:hint="default"/>
      </w:rPr>
    </w:lvl>
    <w:lvl w:ilvl="1" w:tplc="F24603C6">
      <w:start w:val="1"/>
      <w:numFmt w:val="bullet"/>
      <w:lvlText w:val=""/>
      <w:lvlJc w:val="left"/>
      <w:pPr>
        <w:ind w:left="722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2" w:hanging="360"/>
      </w:pPr>
      <w:rPr>
        <w:rFonts w:ascii="Wingdings" w:hAnsi="Wingdings" w:hint="default"/>
      </w:rPr>
    </w:lvl>
  </w:abstractNum>
  <w:abstractNum w:abstractNumId="15">
    <w:nsid w:val="268D2BE3"/>
    <w:multiLevelType w:val="multilevel"/>
    <w:tmpl w:val="D8527DB8"/>
    <w:lvl w:ilvl="0">
      <w:start w:val="3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16">
    <w:nsid w:val="2E8D1F63"/>
    <w:multiLevelType w:val="hybridMultilevel"/>
    <w:tmpl w:val="ACD04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762464"/>
    <w:multiLevelType w:val="multilevel"/>
    <w:tmpl w:val="95F44EC8"/>
    <w:lvl w:ilvl="0">
      <w:start w:val="9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18">
    <w:nsid w:val="39995772"/>
    <w:multiLevelType w:val="hybridMultilevel"/>
    <w:tmpl w:val="5F0A93EA"/>
    <w:lvl w:ilvl="0" w:tplc="F2460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F6574C"/>
    <w:multiLevelType w:val="multilevel"/>
    <w:tmpl w:val="09AC8190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0">
    <w:nsid w:val="3BFF58CB"/>
    <w:multiLevelType w:val="hybridMultilevel"/>
    <w:tmpl w:val="AF0AA00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0A4BEA"/>
    <w:multiLevelType w:val="multilevel"/>
    <w:tmpl w:val="39ACE37C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22">
    <w:nsid w:val="44AC35C4"/>
    <w:multiLevelType w:val="hybridMultilevel"/>
    <w:tmpl w:val="A2566B5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4AEF7553"/>
    <w:multiLevelType w:val="multilevel"/>
    <w:tmpl w:val="67A49E72"/>
    <w:lvl w:ilvl="0">
      <w:start w:val="6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24">
    <w:nsid w:val="4E4C07F0"/>
    <w:multiLevelType w:val="multilevel"/>
    <w:tmpl w:val="52CA82E2"/>
    <w:lvl w:ilvl="0">
      <w:start w:val="5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25">
    <w:nsid w:val="51476941"/>
    <w:multiLevelType w:val="hybridMultilevel"/>
    <w:tmpl w:val="CBB44666"/>
    <w:lvl w:ilvl="0" w:tplc="221AC0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1C8279B"/>
    <w:multiLevelType w:val="multilevel"/>
    <w:tmpl w:val="4A68CA2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545C0FDA"/>
    <w:multiLevelType w:val="multilevel"/>
    <w:tmpl w:val="9F58737C"/>
    <w:lvl w:ilvl="0">
      <w:start w:val="10"/>
      <w:numFmt w:val="decimal"/>
      <w:lvlText w:val="%1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05"/>
        </w:tabs>
        <w:ind w:left="190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85"/>
        </w:tabs>
        <w:ind w:left="298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8">
    <w:nsid w:val="5A3314E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DD91CDC"/>
    <w:multiLevelType w:val="multilevel"/>
    <w:tmpl w:val="A4549C8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3BB5A28"/>
    <w:multiLevelType w:val="multilevel"/>
    <w:tmpl w:val="D25826A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4CE7B26"/>
    <w:multiLevelType w:val="multilevel"/>
    <w:tmpl w:val="F60490F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>
    <w:nsid w:val="6BF444F6"/>
    <w:multiLevelType w:val="hybridMultilevel"/>
    <w:tmpl w:val="B4B4FCEC"/>
    <w:lvl w:ilvl="0" w:tplc="F24603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B6D51D5"/>
    <w:multiLevelType w:val="multilevel"/>
    <w:tmpl w:val="D8CEE9D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CBC05E8"/>
    <w:multiLevelType w:val="hybridMultilevel"/>
    <w:tmpl w:val="7B027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8"/>
  </w:num>
  <w:num w:numId="3">
    <w:abstractNumId w:val="4"/>
  </w:num>
  <w:num w:numId="4">
    <w:abstractNumId w:val="8"/>
  </w:num>
  <w:num w:numId="5">
    <w:abstractNumId w:val="22"/>
  </w:num>
  <w:num w:numId="6">
    <w:abstractNumId w:val="33"/>
  </w:num>
  <w:num w:numId="7">
    <w:abstractNumId w:val="31"/>
  </w:num>
  <w:num w:numId="8">
    <w:abstractNumId w:val="5"/>
  </w:num>
  <w:num w:numId="9">
    <w:abstractNumId w:val="21"/>
  </w:num>
  <w:num w:numId="10">
    <w:abstractNumId w:val="9"/>
  </w:num>
  <w:num w:numId="11">
    <w:abstractNumId w:val="24"/>
  </w:num>
  <w:num w:numId="12">
    <w:abstractNumId w:val="23"/>
  </w:num>
  <w:num w:numId="13">
    <w:abstractNumId w:val="19"/>
  </w:num>
  <w:num w:numId="14">
    <w:abstractNumId w:val="15"/>
  </w:num>
  <w:num w:numId="15">
    <w:abstractNumId w:val="17"/>
  </w:num>
  <w:num w:numId="16">
    <w:abstractNumId w:val="27"/>
  </w:num>
  <w:num w:numId="17">
    <w:abstractNumId w:val="12"/>
  </w:num>
  <w:num w:numId="18">
    <w:abstractNumId w:val="1"/>
  </w:num>
  <w:num w:numId="19">
    <w:abstractNumId w:val="20"/>
  </w:num>
  <w:num w:numId="20">
    <w:abstractNumId w:val="16"/>
  </w:num>
  <w:num w:numId="21">
    <w:abstractNumId w:val="7"/>
  </w:num>
  <w:num w:numId="22">
    <w:abstractNumId w:val="14"/>
  </w:num>
  <w:num w:numId="23">
    <w:abstractNumId w:val="32"/>
  </w:num>
  <w:num w:numId="24">
    <w:abstractNumId w:val="18"/>
  </w:num>
  <w:num w:numId="25">
    <w:abstractNumId w:val="3"/>
  </w:num>
  <w:num w:numId="26">
    <w:abstractNumId w:val="0"/>
  </w:num>
  <w:num w:numId="27">
    <w:abstractNumId w:val="2"/>
  </w:num>
  <w:num w:numId="28">
    <w:abstractNumId w:val="10"/>
  </w:num>
  <w:num w:numId="29">
    <w:abstractNumId w:val="25"/>
  </w:num>
  <w:num w:numId="30">
    <w:abstractNumId w:val="13"/>
  </w:num>
  <w:num w:numId="31">
    <w:abstractNumId w:val="26"/>
  </w:num>
  <w:num w:numId="32">
    <w:abstractNumId w:val="11"/>
  </w:num>
  <w:num w:numId="33">
    <w:abstractNumId w:val="29"/>
  </w:num>
  <w:num w:numId="34">
    <w:abstractNumId w:val="30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B6B"/>
    <w:rsid w:val="0018797F"/>
    <w:rsid w:val="00257B6B"/>
    <w:rsid w:val="00342AE9"/>
    <w:rsid w:val="00383894"/>
    <w:rsid w:val="0063059C"/>
    <w:rsid w:val="00BC0C85"/>
    <w:rsid w:val="00C34B49"/>
    <w:rsid w:val="00D84338"/>
    <w:rsid w:val="00F6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34B49"/>
    <w:pPr>
      <w:keepNext/>
      <w:spacing w:after="0" w:line="360" w:lineRule="exact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B49"/>
    <w:pPr>
      <w:keepNext/>
      <w:spacing w:before="240" w:after="60" w:line="360" w:lineRule="exact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4B49"/>
    <w:pPr>
      <w:keepNext/>
      <w:spacing w:before="240" w:after="60" w:line="360" w:lineRule="exact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nhideWhenUsed/>
    <w:qFormat/>
    <w:rsid w:val="00C34B49"/>
    <w:pPr>
      <w:spacing w:before="240" w:after="60" w:line="360" w:lineRule="exact"/>
      <w:jc w:val="both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4B4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4B4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34B4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C34B49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34B49"/>
  </w:style>
  <w:style w:type="character" w:customStyle="1" w:styleId="a3">
    <w:name w:val="Верхний колонтитул Знак"/>
    <w:link w:val="a4"/>
    <w:uiPriority w:val="99"/>
    <w:rsid w:val="00C34B49"/>
    <w:rPr>
      <w:rFonts w:ascii="Times New Roman CYR" w:eastAsia="Times New Roman" w:hAnsi="Times New Roman CYR"/>
      <w:sz w:val="28"/>
    </w:rPr>
  </w:style>
  <w:style w:type="paragraph" w:styleId="a4">
    <w:name w:val="header"/>
    <w:basedOn w:val="a"/>
    <w:link w:val="a3"/>
    <w:uiPriority w:val="99"/>
    <w:rsid w:val="00C34B49"/>
    <w:pPr>
      <w:tabs>
        <w:tab w:val="center" w:pos="4153"/>
        <w:tab w:val="right" w:pos="8306"/>
      </w:tabs>
      <w:spacing w:after="0" w:line="360" w:lineRule="atLeast"/>
      <w:jc w:val="both"/>
    </w:pPr>
    <w:rPr>
      <w:rFonts w:ascii="Times New Roman CYR" w:eastAsia="Times New Roman" w:hAnsi="Times New Roman CYR"/>
      <w:sz w:val="28"/>
    </w:rPr>
  </w:style>
  <w:style w:type="character" w:customStyle="1" w:styleId="12">
    <w:name w:val="Верхний колонтитул Знак1"/>
    <w:basedOn w:val="a0"/>
    <w:uiPriority w:val="99"/>
    <w:semiHidden/>
    <w:rsid w:val="00C34B49"/>
  </w:style>
  <w:style w:type="character" w:customStyle="1" w:styleId="a5">
    <w:name w:val="Нижний колонтитул Знак"/>
    <w:link w:val="a6"/>
    <w:uiPriority w:val="99"/>
    <w:rsid w:val="00C34B49"/>
    <w:rPr>
      <w:rFonts w:ascii="Times New Roman CYR" w:eastAsia="Times New Roman" w:hAnsi="Times New Roman CYR"/>
      <w:sz w:val="28"/>
    </w:rPr>
  </w:style>
  <w:style w:type="paragraph" w:styleId="a6">
    <w:name w:val="footer"/>
    <w:basedOn w:val="a"/>
    <w:link w:val="a5"/>
    <w:uiPriority w:val="99"/>
    <w:rsid w:val="00C34B49"/>
    <w:pPr>
      <w:tabs>
        <w:tab w:val="center" w:pos="4153"/>
        <w:tab w:val="right" w:pos="8306"/>
      </w:tabs>
      <w:spacing w:after="0" w:line="360" w:lineRule="atLeast"/>
      <w:jc w:val="both"/>
    </w:pPr>
    <w:rPr>
      <w:rFonts w:ascii="Times New Roman CYR" w:eastAsia="Times New Roman" w:hAnsi="Times New Roman CYR"/>
      <w:sz w:val="28"/>
    </w:rPr>
  </w:style>
  <w:style w:type="character" w:customStyle="1" w:styleId="13">
    <w:name w:val="Нижний колонтитул Знак1"/>
    <w:basedOn w:val="a0"/>
    <w:uiPriority w:val="99"/>
    <w:semiHidden/>
    <w:rsid w:val="00C34B49"/>
  </w:style>
  <w:style w:type="character" w:customStyle="1" w:styleId="21">
    <w:name w:val="Основной текст с отступом 2 Знак"/>
    <w:link w:val="22"/>
    <w:semiHidden/>
    <w:rsid w:val="00C34B49"/>
    <w:rPr>
      <w:rFonts w:ascii="Times New Roman" w:eastAsia="Times New Roman" w:hAnsi="Times New Roman"/>
      <w:sz w:val="28"/>
    </w:rPr>
  </w:style>
  <w:style w:type="paragraph" w:styleId="22">
    <w:name w:val="Body Text Indent 2"/>
    <w:basedOn w:val="a"/>
    <w:link w:val="21"/>
    <w:semiHidden/>
    <w:rsid w:val="00C34B49"/>
    <w:pPr>
      <w:spacing w:after="0" w:line="360" w:lineRule="atLeast"/>
      <w:ind w:firstLine="720"/>
      <w:jc w:val="both"/>
    </w:pPr>
    <w:rPr>
      <w:rFonts w:ascii="Times New Roman" w:eastAsia="Times New Roman" w:hAnsi="Times New Roman"/>
      <w:sz w:val="28"/>
    </w:rPr>
  </w:style>
  <w:style w:type="character" w:customStyle="1" w:styleId="210">
    <w:name w:val="Основной текст с отступом 2 Знак1"/>
    <w:basedOn w:val="a0"/>
    <w:uiPriority w:val="99"/>
    <w:semiHidden/>
    <w:rsid w:val="00C34B49"/>
  </w:style>
  <w:style w:type="paragraph" w:styleId="a7">
    <w:name w:val="Body Text"/>
    <w:basedOn w:val="a"/>
    <w:link w:val="a8"/>
    <w:semiHidden/>
    <w:rsid w:val="00C34B49"/>
    <w:pPr>
      <w:spacing w:after="0" w:line="360" w:lineRule="exact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C34B4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9">
    <w:name w:val="Основной текст с отступом Знак"/>
    <w:link w:val="aa"/>
    <w:semiHidden/>
    <w:rsid w:val="00C34B49"/>
    <w:rPr>
      <w:rFonts w:ascii="Times New Roman" w:eastAsia="Times New Roman" w:hAnsi="Times New Roman"/>
      <w:sz w:val="30"/>
    </w:rPr>
  </w:style>
  <w:style w:type="paragraph" w:styleId="aa">
    <w:name w:val="Body Text Indent"/>
    <w:basedOn w:val="a"/>
    <w:link w:val="a9"/>
    <w:semiHidden/>
    <w:rsid w:val="00C34B49"/>
    <w:pPr>
      <w:tabs>
        <w:tab w:val="left" w:pos="1620"/>
      </w:tabs>
      <w:spacing w:after="0" w:line="360" w:lineRule="exact"/>
      <w:ind w:firstLine="900"/>
      <w:jc w:val="both"/>
    </w:pPr>
    <w:rPr>
      <w:rFonts w:ascii="Times New Roman" w:eastAsia="Times New Roman" w:hAnsi="Times New Roman"/>
      <w:sz w:val="30"/>
    </w:rPr>
  </w:style>
  <w:style w:type="character" w:customStyle="1" w:styleId="14">
    <w:name w:val="Основной текст с отступом Знак1"/>
    <w:basedOn w:val="a0"/>
    <w:uiPriority w:val="99"/>
    <w:semiHidden/>
    <w:rsid w:val="00C34B49"/>
  </w:style>
  <w:style w:type="character" w:customStyle="1" w:styleId="31">
    <w:name w:val="Основной текст с отступом 3 Знак"/>
    <w:link w:val="32"/>
    <w:semiHidden/>
    <w:rsid w:val="00C34B49"/>
    <w:rPr>
      <w:rFonts w:ascii="Times New Roman" w:eastAsia="Times New Roman" w:hAnsi="Times New Roman"/>
      <w:b/>
      <w:i/>
      <w:color w:val="FF0000"/>
      <w:sz w:val="30"/>
    </w:rPr>
  </w:style>
  <w:style w:type="paragraph" w:styleId="32">
    <w:name w:val="Body Text Indent 3"/>
    <w:basedOn w:val="a"/>
    <w:link w:val="31"/>
    <w:semiHidden/>
    <w:rsid w:val="00C34B49"/>
    <w:pPr>
      <w:spacing w:after="0" w:line="360" w:lineRule="exact"/>
      <w:ind w:firstLine="900"/>
      <w:jc w:val="both"/>
    </w:pPr>
    <w:rPr>
      <w:rFonts w:ascii="Times New Roman" w:eastAsia="Times New Roman" w:hAnsi="Times New Roman"/>
      <w:b/>
      <w:i/>
      <w:color w:val="FF0000"/>
      <w:sz w:val="30"/>
    </w:rPr>
  </w:style>
  <w:style w:type="character" w:customStyle="1" w:styleId="310">
    <w:name w:val="Основной текст с отступом 3 Знак1"/>
    <w:basedOn w:val="a0"/>
    <w:uiPriority w:val="99"/>
    <w:semiHidden/>
    <w:rsid w:val="00C34B49"/>
    <w:rPr>
      <w:sz w:val="16"/>
      <w:szCs w:val="16"/>
    </w:rPr>
  </w:style>
  <w:style w:type="paragraph" w:customStyle="1" w:styleId="ConsPlusTitle">
    <w:name w:val="ConsPlusTitle"/>
    <w:rsid w:val="00C34B49"/>
    <w:pPr>
      <w:widowControl w:val="0"/>
      <w:spacing w:after="0" w:line="360" w:lineRule="exact"/>
      <w:jc w:val="both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customStyle="1" w:styleId="FontStyle18">
    <w:name w:val="Font Style18"/>
    <w:rsid w:val="00C34B49"/>
    <w:rPr>
      <w:rFonts w:ascii="Times New Roman" w:hAnsi="Times New Roman"/>
      <w:sz w:val="24"/>
    </w:rPr>
  </w:style>
  <w:style w:type="character" w:customStyle="1" w:styleId="ab">
    <w:name w:val="Текст выноски Знак"/>
    <w:link w:val="ac"/>
    <w:uiPriority w:val="99"/>
    <w:semiHidden/>
    <w:rsid w:val="00C34B49"/>
    <w:rPr>
      <w:rFonts w:ascii="Tahoma" w:eastAsia="Times New Roman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semiHidden/>
    <w:unhideWhenUsed/>
    <w:rsid w:val="00C34B49"/>
    <w:pPr>
      <w:spacing w:after="0" w:line="360" w:lineRule="exact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C34B49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C34B4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Гипертекстовая ссылка"/>
    <w:uiPriority w:val="99"/>
    <w:rsid w:val="00C34B49"/>
    <w:rPr>
      <w:rFonts w:cs="Times New Roman"/>
      <w:color w:val="106BBE"/>
    </w:rPr>
  </w:style>
  <w:style w:type="paragraph" w:styleId="af">
    <w:name w:val="List Paragraph"/>
    <w:basedOn w:val="a"/>
    <w:uiPriority w:val="34"/>
    <w:qFormat/>
    <w:rsid w:val="00C34B49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Цветовое выделение"/>
    <w:uiPriority w:val="99"/>
    <w:rsid w:val="00C34B49"/>
    <w:rPr>
      <w:b/>
      <w:color w:val="26282F"/>
    </w:rPr>
  </w:style>
  <w:style w:type="paragraph" w:customStyle="1" w:styleId="af1">
    <w:name w:val="Комментарий"/>
    <w:basedOn w:val="a"/>
    <w:next w:val="a"/>
    <w:uiPriority w:val="99"/>
    <w:rsid w:val="00C34B4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C34B49"/>
    <w:rPr>
      <w:i/>
      <w:iCs/>
    </w:rPr>
  </w:style>
  <w:style w:type="character" w:styleId="af3">
    <w:name w:val="Hyperlink"/>
    <w:uiPriority w:val="99"/>
    <w:unhideWhenUsed/>
    <w:rsid w:val="00C34B49"/>
    <w:rPr>
      <w:color w:val="0000FF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C34B4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C34B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Адресат (кому)"/>
    <w:basedOn w:val="a"/>
    <w:rsid w:val="00C34B49"/>
    <w:pPr>
      <w:suppressAutoHyphens/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ConsPlusNormal">
    <w:name w:val="ConsPlusNormal"/>
    <w:rsid w:val="00C34B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34B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34B49"/>
    <w:pPr>
      <w:keepNext/>
      <w:spacing w:after="0" w:line="360" w:lineRule="exact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B49"/>
    <w:pPr>
      <w:keepNext/>
      <w:spacing w:before="240" w:after="60" w:line="360" w:lineRule="exact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4B49"/>
    <w:pPr>
      <w:keepNext/>
      <w:spacing w:before="240" w:after="60" w:line="360" w:lineRule="exact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nhideWhenUsed/>
    <w:qFormat/>
    <w:rsid w:val="00C34B49"/>
    <w:pPr>
      <w:spacing w:before="240" w:after="60" w:line="360" w:lineRule="exact"/>
      <w:jc w:val="both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4B4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4B4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34B4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C34B49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34B49"/>
  </w:style>
  <w:style w:type="character" w:customStyle="1" w:styleId="a3">
    <w:name w:val="Верхний колонтитул Знак"/>
    <w:link w:val="a4"/>
    <w:uiPriority w:val="99"/>
    <w:rsid w:val="00C34B49"/>
    <w:rPr>
      <w:rFonts w:ascii="Times New Roman CYR" w:eastAsia="Times New Roman" w:hAnsi="Times New Roman CYR"/>
      <w:sz w:val="28"/>
    </w:rPr>
  </w:style>
  <w:style w:type="paragraph" w:styleId="a4">
    <w:name w:val="header"/>
    <w:basedOn w:val="a"/>
    <w:link w:val="a3"/>
    <w:uiPriority w:val="99"/>
    <w:rsid w:val="00C34B49"/>
    <w:pPr>
      <w:tabs>
        <w:tab w:val="center" w:pos="4153"/>
        <w:tab w:val="right" w:pos="8306"/>
      </w:tabs>
      <w:spacing w:after="0" w:line="360" w:lineRule="atLeast"/>
      <w:jc w:val="both"/>
    </w:pPr>
    <w:rPr>
      <w:rFonts w:ascii="Times New Roman CYR" w:eastAsia="Times New Roman" w:hAnsi="Times New Roman CYR"/>
      <w:sz w:val="28"/>
    </w:rPr>
  </w:style>
  <w:style w:type="character" w:customStyle="1" w:styleId="12">
    <w:name w:val="Верхний колонтитул Знак1"/>
    <w:basedOn w:val="a0"/>
    <w:uiPriority w:val="99"/>
    <w:semiHidden/>
    <w:rsid w:val="00C34B49"/>
  </w:style>
  <w:style w:type="character" w:customStyle="1" w:styleId="a5">
    <w:name w:val="Нижний колонтитул Знак"/>
    <w:link w:val="a6"/>
    <w:uiPriority w:val="99"/>
    <w:rsid w:val="00C34B49"/>
    <w:rPr>
      <w:rFonts w:ascii="Times New Roman CYR" w:eastAsia="Times New Roman" w:hAnsi="Times New Roman CYR"/>
      <w:sz w:val="28"/>
    </w:rPr>
  </w:style>
  <w:style w:type="paragraph" w:styleId="a6">
    <w:name w:val="footer"/>
    <w:basedOn w:val="a"/>
    <w:link w:val="a5"/>
    <w:uiPriority w:val="99"/>
    <w:rsid w:val="00C34B49"/>
    <w:pPr>
      <w:tabs>
        <w:tab w:val="center" w:pos="4153"/>
        <w:tab w:val="right" w:pos="8306"/>
      </w:tabs>
      <w:spacing w:after="0" w:line="360" w:lineRule="atLeast"/>
      <w:jc w:val="both"/>
    </w:pPr>
    <w:rPr>
      <w:rFonts w:ascii="Times New Roman CYR" w:eastAsia="Times New Roman" w:hAnsi="Times New Roman CYR"/>
      <w:sz w:val="28"/>
    </w:rPr>
  </w:style>
  <w:style w:type="character" w:customStyle="1" w:styleId="13">
    <w:name w:val="Нижний колонтитул Знак1"/>
    <w:basedOn w:val="a0"/>
    <w:uiPriority w:val="99"/>
    <w:semiHidden/>
    <w:rsid w:val="00C34B49"/>
  </w:style>
  <w:style w:type="character" w:customStyle="1" w:styleId="21">
    <w:name w:val="Основной текст с отступом 2 Знак"/>
    <w:link w:val="22"/>
    <w:semiHidden/>
    <w:rsid w:val="00C34B49"/>
    <w:rPr>
      <w:rFonts w:ascii="Times New Roman" w:eastAsia="Times New Roman" w:hAnsi="Times New Roman"/>
      <w:sz w:val="28"/>
    </w:rPr>
  </w:style>
  <w:style w:type="paragraph" w:styleId="22">
    <w:name w:val="Body Text Indent 2"/>
    <w:basedOn w:val="a"/>
    <w:link w:val="21"/>
    <w:semiHidden/>
    <w:rsid w:val="00C34B49"/>
    <w:pPr>
      <w:spacing w:after="0" w:line="360" w:lineRule="atLeast"/>
      <w:ind w:firstLine="720"/>
      <w:jc w:val="both"/>
    </w:pPr>
    <w:rPr>
      <w:rFonts w:ascii="Times New Roman" w:eastAsia="Times New Roman" w:hAnsi="Times New Roman"/>
      <w:sz w:val="28"/>
    </w:rPr>
  </w:style>
  <w:style w:type="character" w:customStyle="1" w:styleId="210">
    <w:name w:val="Основной текст с отступом 2 Знак1"/>
    <w:basedOn w:val="a0"/>
    <w:uiPriority w:val="99"/>
    <w:semiHidden/>
    <w:rsid w:val="00C34B49"/>
  </w:style>
  <w:style w:type="paragraph" w:styleId="a7">
    <w:name w:val="Body Text"/>
    <w:basedOn w:val="a"/>
    <w:link w:val="a8"/>
    <w:semiHidden/>
    <w:rsid w:val="00C34B49"/>
    <w:pPr>
      <w:spacing w:after="0" w:line="360" w:lineRule="exact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C34B4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9">
    <w:name w:val="Основной текст с отступом Знак"/>
    <w:link w:val="aa"/>
    <w:semiHidden/>
    <w:rsid w:val="00C34B49"/>
    <w:rPr>
      <w:rFonts w:ascii="Times New Roman" w:eastAsia="Times New Roman" w:hAnsi="Times New Roman"/>
      <w:sz w:val="30"/>
    </w:rPr>
  </w:style>
  <w:style w:type="paragraph" w:styleId="aa">
    <w:name w:val="Body Text Indent"/>
    <w:basedOn w:val="a"/>
    <w:link w:val="a9"/>
    <w:semiHidden/>
    <w:rsid w:val="00C34B49"/>
    <w:pPr>
      <w:tabs>
        <w:tab w:val="left" w:pos="1620"/>
      </w:tabs>
      <w:spacing w:after="0" w:line="360" w:lineRule="exact"/>
      <w:ind w:firstLine="900"/>
      <w:jc w:val="both"/>
    </w:pPr>
    <w:rPr>
      <w:rFonts w:ascii="Times New Roman" w:eastAsia="Times New Roman" w:hAnsi="Times New Roman"/>
      <w:sz w:val="30"/>
    </w:rPr>
  </w:style>
  <w:style w:type="character" w:customStyle="1" w:styleId="14">
    <w:name w:val="Основной текст с отступом Знак1"/>
    <w:basedOn w:val="a0"/>
    <w:uiPriority w:val="99"/>
    <w:semiHidden/>
    <w:rsid w:val="00C34B49"/>
  </w:style>
  <w:style w:type="character" w:customStyle="1" w:styleId="31">
    <w:name w:val="Основной текст с отступом 3 Знак"/>
    <w:link w:val="32"/>
    <w:semiHidden/>
    <w:rsid w:val="00C34B49"/>
    <w:rPr>
      <w:rFonts w:ascii="Times New Roman" w:eastAsia="Times New Roman" w:hAnsi="Times New Roman"/>
      <w:b/>
      <w:i/>
      <w:color w:val="FF0000"/>
      <w:sz w:val="30"/>
    </w:rPr>
  </w:style>
  <w:style w:type="paragraph" w:styleId="32">
    <w:name w:val="Body Text Indent 3"/>
    <w:basedOn w:val="a"/>
    <w:link w:val="31"/>
    <w:semiHidden/>
    <w:rsid w:val="00C34B49"/>
    <w:pPr>
      <w:spacing w:after="0" w:line="360" w:lineRule="exact"/>
      <w:ind w:firstLine="900"/>
      <w:jc w:val="both"/>
    </w:pPr>
    <w:rPr>
      <w:rFonts w:ascii="Times New Roman" w:eastAsia="Times New Roman" w:hAnsi="Times New Roman"/>
      <w:b/>
      <w:i/>
      <w:color w:val="FF0000"/>
      <w:sz w:val="30"/>
    </w:rPr>
  </w:style>
  <w:style w:type="character" w:customStyle="1" w:styleId="310">
    <w:name w:val="Основной текст с отступом 3 Знак1"/>
    <w:basedOn w:val="a0"/>
    <w:uiPriority w:val="99"/>
    <w:semiHidden/>
    <w:rsid w:val="00C34B49"/>
    <w:rPr>
      <w:sz w:val="16"/>
      <w:szCs w:val="16"/>
    </w:rPr>
  </w:style>
  <w:style w:type="paragraph" w:customStyle="1" w:styleId="ConsPlusTitle">
    <w:name w:val="ConsPlusTitle"/>
    <w:rsid w:val="00C34B49"/>
    <w:pPr>
      <w:widowControl w:val="0"/>
      <w:spacing w:after="0" w:line="360" w:lineRule="exact"/>
      <w:jc w:val="both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customStyle="1" w:styleId="FontStyle18">
    <w:name w:val="Font Style18"/>
    <w:rsid w:val="00C34B49"/>
    <w:rPr>
      <w:rFonts w:ascii="Times New Roman" w:hAnsi="Times New Roman"/>
      <w:sz w:val="24"/>
    </w:rPr>
  </w:style>
  <w:style w:type="character" w:customStyle="1" w:styleId="ab">
    <w:name w:val="Текст выноски Знак"/>
    <w:link w:val="ac"/>
    <w:uiPriority w:val="99"/>
    <w:semiHidden/>
    <w:rsid w:val="00C34B49"/>
    <w:rPr>
      <w:rFonts w:ascii="Tahoma" w:eastAsia="Times New Roman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semiHidden/>
    <w:unhideWhenUsed/>
    <w:rsid w:val="00C34B49"/>
    <w:pPr>
      <w:spacing w:after="0" w:line="360" w:lineRule="exact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C34B49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C34B4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Гипертекстовая ссылка"/>
    <w:uiPriority w:val="99"/>
    <w:rsid w:val="00C34B49"/>
    <w:rPr>
      <w:rFonts w:cs="Times New Roman"/>
      <w:color w:val="106BBE"/>
    </w:rPr>
  </w:style>
  <w:style w:type="paragraph" w:styleId="af">
    <w:name w:val="List Paragraph"/>
    <w:basedOn w:val="a"/>
    <w:uiPriority w:val="34"/>
    <w:qFormat/>
    <w:rsid w:val="00C34B49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Цветовое выделение"/>
    <w:uiPriority w:val="99"/>
    <w:rsid w:val="00C34B49"/>
    <w:rPr>
      <w:b/>
      <w:color w:val="26282F"/>
    </w:rPr>
  </w:style>
  <w:style w:type="paragraph" w:customStyle="1" w:styleId="af1">
    <w:name w:val="Комментарий"/>
    <w:basedOn w:val="a"/>
    <w:next w:val="a"/>
    <w:uiPriority w:val="99"/>
    <w:rsid w:val="00C34B4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C34B49"/>
    <w:rPr>
      <w:i/>
      <w:iCs/>
    </w:rPr>
  </w:style>
  <w:style w:type="character" w:styleId="af3">
    <w:name w:val="Hyperlink"/>
    <w:uiPriority w:val="99"/>
    <w:unhideWhenUsed/>
    <w:rsid w:val="00C34B49"/>
    <w:rPr>
      <w:color w:val="0000FF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C34B4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C34B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Адресат (кому)"/>
    <w:basedOn w:val="a"/>
    <w:rsid w:val="00C34B49"/>
    <w:pPr>
      <w:suppressAutoHyphens/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ConsPlusNormal">
    <w:name w:val="ConsPlusNormal"/>
    <w:rsid w:val="00C34B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34B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xadm63.ru" TargetMode="External"/><Relationship Id="rId13" Type="http://schemas.openxmlformats.org/officeDocument/2006/relationships/header" Target="header1.xml"/><Relationship Id="rId18" Type="http://schemas.openxmlformats.org/officeDocument/2006/relationships/hyperlink" Target="http://www.alexadm63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alexadm63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lexadm63.ru" TargetMode="External"/><Relationship Id="rId17" Type="http://schemas.openxmlformats.org/officeDocument/2006/relationships/hyperlink" Target="http://www.alexadm63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lexadm63.ru" TargetMode="External"/><Relationship Id="rId20" Type="http://schemas.openxmlformats.org/officeDocument/2006/relationships/hyperlink" Target="http://www.alexadm63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alexadm63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hyperlink" Target="http://www.alexadm63.ru" TargetMode="External"/><Relationship Id="rId19" Type="http://schemas.openxmlformats.org/officeDocument/2006/relationships/hyperlink" Target="http://www.alexadm63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exadm63.ru" TargetMode="Externa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4106</Words>
  <Characters>23409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Бузыкина Н.П.</cp:lastModifiedBy>
  <cp:revision>6</cp:revision>
  <cp:lastPrinted>2022-06-10T04:57:00Z</cp:lastPrinted>
  <dcterms:created xsi:type="dcterms:W3CDTF">2022-06-10T04:10:00Z</dcterms:created>
  <dcterms:modified xsi:type="dcterms:W3CDTF">2022-06-10T04:58:00Z</dcterms:modified>
</cp:coreProperties>
</file>