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норма</w:t>
      </w:r>
      <w:r>
        <w:rPr>
          <w:rFonts w:ascii="Times New Roman" w:hAnsi="Times New Roman" w:cs="Times New Roman"/>
          <w:sz w:val="28"/>
          <w:szCs w:val="28"/>
        </w:rPr>
        <w:t xml:space="preserve">тивных правовых актов, принятия, изменения, отмены которых потребует принятие постановления Администрации муниципального района Алексеевский «Об утверждении схемы размещения нестационарных торговых объектов на территории муниципального района Алексеевский 2023»</w:t>
      </w:r>
      <w:r/>
    </w:p>
    <w:p>
      <w:pPr>
        <w:pStyle w:val="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Потребуется отмена постановления Администрации муниципального района Алексеевский от 23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66</w:t>
      </w:r>
      <w:r>
        <w:rPr>
          <w:rFonts w:ascii="Times New Roman" w:hAnsi="Times New Roman" w:cs="Times New Roman"/>
          <w:sz w:val="28"/>
          <w:szCs w:val="28"/>
        </w:rPr>
        <w:t xml:space="preserve">  «Об утверждении схемы размещения нестационарных торговых объектов на территории муниципального района Алексеевский Самарской области на 2022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год»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598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03"/>
    <w:link w:val="43"/>
    <w:uiPriority w:val="99"/>
  </w:style>
  <w:style w:type="table" w:styleId="47">
    <w:name w:val="Table Grid"/>
    <w:basedOn w:val="60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paragraph" w:styleId="600">
    <w:name w:val="Заголовок"/>
    <w:basedOn w:val="598"/>
    <w:next w:val="601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01">
    <w:name w:val="Body Text"/>
    <w:basedOn w:val="598"/>
    <w:pPr>
      <w:spacing w:before="0" w:after="140" w:line="276" w:lineRule="auto"/>
    </w:pPr>
  </w:style>
  <w:style w:type="paragraph" w:styleId="602">
    <w:name w:val="List"/>
    <w:basedOn w:val="601"/>
    <w:rPr>
      <w:rFonts w:ascii="PT Sans" w:hAnsi="PT Sans" w:cs="Noto Sans Devanagari"/>
    </w:rPr>
  </w:style>
  <w:style w:type="paragraph" w:styleId="603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04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numbering" w:styleId="605" w:default="1">
    <w:name w:val="No List"/>
    <w:uiPriority w:val="99"/>
    <w:semiHidden/>
    <w:unhideWhenUsed/>
    <w:qFormat/>
  </w:style>
  <w:style w:type="table" w:styleId="6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8</cp:revision>
  <dcterms:created xsi:type="dcterms:W3CDTF">2019-02-08T09:38:00Z</dcterms:created>
  <dcterms:modified xsi:type="dcterms:W3CDTF">2023-03-28T09:53:06Z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