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9"/>
        <w:jc w:val="center"/>
        <w:spacing w:after="0"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ПЕРЕЧЕНЬ</w:t>
      </w:r>
      <w:r/>
    </w:p>
    <w:p>
      <w:pPr>
        <w:pStyle w:val="819"/>
        <w:jc w:val="both"/>
        <w:rPr>
          <w:rStyle w:val="833"/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муниципальных нормативных правовых актов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приняти</w:t>
      </w:r>
      <w:r>
        <w:rPr>
          <w:rFonts w:ascii="Times New Roman" w:hAnsi="Times New Roman"/>
          <w:sz w:val="28"/>
          <w:szCs w:val="28"/>
          <w:lang w:val="ru-RU"/>
        </w:rPr>
        <w:t xml:space="preserve">я</w:t>
      </w:r>
      <w:r>
        <w:rPr>
          <w:rFonts w:ascii="Times New Roman" w:hAnsi="Times New Roman"/>
          <w:sz w:val="28"/>
          <w:szCs w:val="28"/>
          <w:lang w:val="ru-RU"/>
        </w:rPr>
        <w:t xml:space="preserve">, изменения, отмены которых потребует принятие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постановления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>
        <w:rPr>
          <w:rFonts w:ascii="Times New Roman" w:hAnsi="Times New Roman"/>
          <w:sz w:val="28"/>
          <w:szCs w:val="28"/>
          <w:lang w:val="ru-RU"/>
        </w:rPr>
        <w:t xml:space="preserve">11</w:t>
      </w:r>
      <w:r>
        <w:rPr>
          <w:rFonts w:ascii="Times New Roman" w:hAnsi="Times New Roman"/>
          <w:sz w:val="28"/>
          <w:szCs w:val="28"/>
          <w:lang w:val="ru-RU"/>
        </w:rPr>
        <w:t xml:space="preserve">.1</w:t>
      </w:r>
      <w:r>
        <w:rPr>
          <w:rFonts w:ascii="Times New Roman" w:hAnsi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/>
          <w:sz w:val="28"/>
          <w:szCs w:val="28"/>
          <w:lang w:val="ru-RU"/>
        </w:rPr>
        <w:t xml:space="preserve">.20121</w:t>
      </w:r>
      <w:r>
        <w:rPr>
          <w:rFonts w:ascii="Times New Roman" w:hAnsi="Times New Roman"/>
          <w:sz w:val="28"/>
          <w:szCs w:val="28"/>
          <w:lang w:val="ru-RU"/>
        </w:rPr>
        <w:t xml:space="preserve"> г. № 279</w:t>
      </w:r>
      <w:r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программ</w:t>
      </w:r>
      <w:r>
        <w:rPr>
          <w:rFonts w:ascii="Times New Roman" w:hAnsi="Times New Roman"/>
          <w:sz w:val="28"/>
          <w:szCs w:val="28"/>
          <w:lang w:val="ru-RU"/>
        </w:rPr>
        <w:t xml:space="preserve">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«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Содействие р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азвити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ю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малого и среднего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предпринимательства в муниципальном районе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  на 2021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-202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5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 годы» </w:t>
      </w: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   </w:t>
      </w:r>
      <w:r/>
    </w:p>
    <w:p>
      <w:pPr>
        <w:pStyle w:val="819"/>
        <w:jc w:val="both"/>
        <w:rPr>
          <w:rStyle w:val="833"/>
          <w:rFonts w:ascii="Times New Roman" w:hAnsi="Times New Roman"/>
          <w:sz w:val="28"/>
          <w:szCs w:val="28"/>
          <w:lang w:val="ru-RU"/>
        </w:rPr>
      </w:pPr>
      <w:r>
        <w:rPr>
          <w:rStyle w:val="833"/>
          <w:rFonts w:ascii="Times New Roman" w:hAnsi="Times New Roman"/>
          <w:sz w:val="28"/>
          <w:szCs w:val="28"/>
          <w:lang w:val="ru-RU"/>
        </w:rPr>
      </w:r>
      <w:r/>
    </w:p>
    <w:p>
      <w:pPr>
        <w:pStyle w:val="8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Style w:val="833"/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 xml:space="preserve">Вн</w:t>
      </w:r>
      <w:r>
        <w:rPr>
          <w:rFonts w:ascii="Times New Roman" w:hAnsi="Times New Roman"/>
          <w:sz w:val="28"/>
          <w:szCs w:val="28"/>
          <w:lang w:val="ru-RU"/>
        </w:rPr>
        <w:t xml:space="preserve">есение изменений в другие нормативные правовые акты 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 Самарской области не потребуется.</w:t>
      </w:r>
      <w:r/>
    </w:p>
    <w:sectPr>
      <w:footnotePr/>
      <w:endnotePr/>
      <w:type w:val="nextPage"/>
      <w:pgSz w:w="11906" w:h="16838" w:orient="portrait"/>
      <w:pgMar w:top="1418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1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1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1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1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1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1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1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19"/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9"/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19"/>
        <w:ind w:left="142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19"/>
        <w:ind w:left="1428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19"/>
        <w:ind w:left="1788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19"/>
        <w:ind w:left="1788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19"/>
        <w:ind w:left="2148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19"/>
        <w:ind w:left="250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19"/>
        <w:ind w:left="2508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19"/>
        <w:ind w:left="2868" w:hanging="216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9"/>
        <w:ind w:left="869" w:hanging="585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pStyle w:val="819"/>
        <w:ind w:left="1364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819"/>
        <w:ind w:left="2084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819"/>
        <w:ind w:left="2804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819"/>
        <w:ind w:left="3524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819"/>
        <w:ind w:left="4244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819"/>
        <w:ind w:left="4964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819"/>
        <w:ind w:left="5684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819"/>
        <w:ind w:left="6404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1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1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1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1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1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1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1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19"/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9"/>
    <w:next w:val="819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9"/>
    <w:next w:val="819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9"/>
    <w:next w:val="819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9"/>
    <w:next w:val="819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9"/>
    <w:next w:val="819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9"/>
    <w:next w:val="819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9"/>
    <w:next w:val="819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9"/>
    <w:next w:val="819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9"/>
    <w:next w:val="819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List Paragraph"/>
    <w:basedOn w:val="819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819"/>
    <w:next w:val="819"/>
    <w:link w:val="82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3">
    <w:name w:val="Subtitle"/>
    <w:basedOn w:val="819"/>
    <w:next w:val="819"/>
    <w:link w:val="664"/>
    <w:uiPriority w:val="11"/>
    <w:qFormat/>
    <w:pPr>
      <w:spacing w:before="200" w:after="200"/>
    </w:pPr>
    <w:rPr>
      <w:sz w:val="24"/>
      <w:szCs w:val="24"/>
    </w:rPr>
  </w:style>
  <w:style w:type="character" w:styleId="664">
    <w:name w:val="Subtitle Char"/>
    <w:link w:val="663"/>
    <w:uiPriority w:val="11"/>
    <w:rPr>
      <w:sz w:val="24"/>
      <w:szCs w:val="24"/>
    </w:rPr>
  </w:style>
  <w:style w:type="paragraph" w:styleId="665">
    <w:name w:val="Quote"/>
    <w:basedOn w:val="819"/>
    <w:next w:val="819"/>
    <w:link w:val="666"/>
    <w:uiPriority w:val="29"/>
    <w:qFormat/>
    <w:pPr>
      <w:ind w:left="720" w:right="720"/>
    </w:pPr>
    <w:rPr>
      <w:i/>
    </w:rPr>
  </w:style>
  <w:style w:type="character" w:styleId="666">
    <w:name w:val="Quote Char"/>
    <w:link w:val="665"/>
    <w:uiPriority w:val="29"/>
    <w:rPr>
      <w:i/>
    </w:rPr>
  </w:style>
  <w:style w:type="paragraph" w:styleId="667">
    <w:name w:val="Intense Quote"/>
    <w:basedOn w:val="819"/>
    <w:next w:val="819"/>
    <w:link w:val="6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8">
    <w:name w:val="Intense Quote Char"/>
    <w:link w:val="667"/>
    <w:uiPriority w:val="30"/>
    <w:rPr>
      <w:i/>
    </w:rPr>
  </w:style>
  <w:style w:type="paragraph" w:styleId="669">
    <w:name w:val="Header"/>
    <w:basedOn w:val="819"/>
    <w:link w:val="6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0">
    <w:name w:val="Header Char"/>
    <w:link w:val="669"/>
    <w:uiPriority w:val="99"/>
  </w:style>
  <w:style w:type="paragraph" w:styleId="671">
    <w:name w:val="Footer"/>
    <w:basedOn w:val="819"/>
    <w:link w:val="6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2">
    <w:name w:val="Footer Char"/>
    <w:link w:val="671"/>
    <w:uiPriority w:val="99"/>
  </w:style>
  <w:style w:type="paragraph" w:styleId="673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4">
    <w:name w:val="Caption Char"/>
    <w:basedOn w:val="673"/>
    <w:link w:val="671"/>
    <w:uiPriority w:val="99"/>
  </w:style>
  <w:style w:type="table" w:styleId="67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1">
    <w:name w:val="Hyperlink"/>
    <w:uiPriority w:val="99"/>
    <w:unhideWhenUsed/>
    <w:rPr>
      <w:color w:val="0000ff" w:themeColor="hyperlink"/>
      <w:u w:val="single"/>
    </w:r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next w:val="819"/>
    <w:link w:val="819"/>
    <w:qFormat/>
    <w:pPr>
      <w:spacing w:after="200" w:line="276" w:lineRule="auto"/>
    </w:pPr>
    <w:rPr>
      <w:sz w:val="22"/>
      <w:szCs w:val="22"/>
      <w:lang w:val="en-US" w:eastAsia="en-US" w:bidi="ar-SA"/>
    </w:rPr>
  </w:style>
  <w:style w:type="paragraph" w:styleId="820">
    <w:name w:val="Заголовок 1"/>
    <w:basedOn w:val="819"/>
    <w:next w:val="819"/>
    <w:link w:val="824"/>
    <w:uiPriority w:val="99"/>
    <w:qFormat/>
    <w:pPr>
      <w:jc w:val="center"/>
      <w:spacing w:before="108" w:after="108" w:line="240" w:lineRule="auto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styleId="821">
    <w:name w:val="Основной шрифт абзаца"/>
    <w:next w:val="821"/>
    <w:link w:val="819"/>
    <w:uiPriority w:val="1"/>
    <w:semiHidden/>
    <w:unhideWhenUsed/>
  </w:style>
  <w:style w:type="table" w:styleId="822">
    <w:name w:val="Обычная таблица"/>
    <w:next w:val="822"/>
    <w:link w:val="819"/>
    <w:uiPriority w:val="99"/>
    <w:semiHidden/>
    <w:unhideWhenUsed/>
    <w:qFormat/>
    <w:tblPr/>
  </w:style>
  <w:style w:type="numbering" w:styleId="823">
    <w:name w:val="Нет списка"/>
    <w:next w:val="823"/>
    <w:link w:val="819"/>
    <w:uiPriority w:val="99"/>
    <w:semiHidden/>
    <w:unhideWhenUsed/>
  </w:style>
  <w:style w:type="character" w:styleId="824">
    <w:name w:val="Заголовок 1 Знак"/>
    <w:next w:val="824"/>
    <w:link w:val="820"/>
    <w:uiPriority w:val="99"/>
    <w:rPr>
      <w:rFonts w:ascii="Cambria" w:hAnsi="Cambria" w:cs="Times New Roman"/>
      <w:b/>
      <w:bCs/>
      <w:sz w:val="32"/>
      <w:szCs w:val="32"/>
      <w:lang w:val="en-US" w:eastAsia="en-US"/>
    </w:rPr>
  </w:style>
  <w:style w:type="paragraph" w:styleId="825">
    <w:name w:val="Название"/>
    <w:basedOn w:val="819"/>
    <w:next w:val="825"/>
    <w:link w:val="827"/>
    <w:uiPriority w:val="99"/>
    <w:qFormat/>
    <w:pPr>
      <w:jc w:val="center"/>
      <w:spacing w:after="0" w:line="240" w:lineRule="auto"/>
    </w:pPr>
    <w:rPr>
      <w:rFonts w:ascii="Times New Roman" w:hAnsi="Times New Roman"/>
      <w:sz w:val="28"/>
      <w:szCs w:val="28"/>
      <w:lang w:val="ru-RU" w:eastAsia="zh-CN"/>
    </w:rPr>
  </w:style>
  <w:style w:type="character" w:styleId="826">
    <w:name w:val="Title Char"/>
    <w:next w:val="826"/>
    <w:link w:val="825"/>
    <w:uiPriority w:val="99"/>
    <w:rPr>
      <w:rFonts w:ascii="Cambria" w:hAnsi="Cambria" w:cs="Times New Roman"/>
      <w:b/>
      <w:bCs/>
      <w:sz w:val="32"/>
      <w:szCs w:val="32"/>
      <w:lang w:val="en-US" w:eastAsia="en-US"/>
    </w:rPr>
  </w:style>
  <w:style w:type="character" w:styleId="827">
    <w:name w:val="Название Знак"/>
    <w:next w:val="827"/>
    <w:link w:val="825"/>
    <w:uiPriority w:val="99"/>
    <w:rPr>
      <w:rFonts w:cs="Times New Roman"/>
      <w:sz w:val="28"/>
      <w:szCs w:val="28"/>
      <w:lang w:val="ru-RU" w:eastAsia="zh-CN" w:bidi="ar-SA"/>
    </w:rPr>
  </w:style>
  <w:style w:type="paragraph" w:styleId="828">
    <w:name w:val="Абзац списка1"/>
    <w:basedOn w:val="819"/>
    <w:next w:val="828"/>
    <w:link w:val="819"/>
    <w:uiPriority w:val="99"/>
    <w:pPr>
      <w:contextualSpacing/>
      <w:ind w:left="720"/>
    </w:pPr>
    <w:rPr>
      <w:rFonts w:eastAsia="Times New Roman"/>
      <w:lang w:val="ru-RU"/>
    </w:rPr>
  </w:style>
  <w:style w:type="paragraph" w:styleId="829">
    <w:name w:val="ConsPlusNonformat"/>
    <w:next w:val="829"/>
    <w:link w:val="819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30">
    <w:name w:val="Обычный (веб)"/>
    <w:basedOn w:val="819"/>
    <w:next w:val="830"/>
    <w:link w:val="819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831">
    <w:name w:val="Текст выноски"/>
    <w:basedOn w:val="819"/>
    <w:next w:val="831"/>
    <w:link w:val="83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2">
    <w:name w:val="Текст выноски Знак"/>
    <w:next w:val="832"/>
    <w:link w:val="831"/>
    <w:uiPriority w:val="99"/>
    <w:semiHidden/>
    <w:rPr>
      <w:rFonts w:ascii="Tahoma" w:hAnsi="Tahoma" w:cs="Tahoma"/>
      <w:sz w:val="16"/>
      <w:szCs w:val="16"/>
      <w:lang w:val="en-US" w:eastAsia="en-US"/>
    </w:rPr>
  </w:style>
  <w:style w:type="character" w:styleId="833">
    <w:name w:val="Строгий"/>
    <w:next w:val="833"/>
    <w:link w:val="819"/>
    <w:qFormat/>
    <w:rPr>
      <w:b/>
      <w:bCs/>
    </w:rPr>
  </w:style>
  <w:style w:type="character" w:styleId="834" w:default="1">
    <w:name w:val="Default Paragraph Font"/>
    <w:uiPriority w:val="1"/>
    <w:semiHidden/>
    <w:unhideWhenUsed/>
  </w:style>
  <w:style w:type="numbering" w:styleId="835" w:default="1">
    <w:name w:val="No List"/>
    <w:uiPriority w:val="99"/>
    <w:semiHidden/>
    <w:unhideWhenUsed/>
  </w:style>
  <w:style w:type="table" w:styleId="83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Bogdanova-NA</dc:creator>
  <cp:revision>6</cp:revision>
  <dcterms:created xsi:type="dcterms:W3CDTF">2019-09-04T06:12:00Z</dcterms:created>
  <dcterms:modified xsi:type="dcterms:W3CDTF">2023-02-14T04:33:38Z</dcterms:modified>
  <cp:version>917504</cp:version>
</cp:coreProperties>
</file>