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B80" w:rsidRDefault="001331B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CE0B80" w:rsidRDefault="001331B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публичной консультации</w:t>
      </w:r>
    </w:p>
    <w:p w:rsidR="00CE0B80" w:rsidRDefault="00CE0B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Вид нормативного правового акта: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Наименование проекта нормативного правового акта:</w:t>
      </w:r>
    </w:p>
    <w:p w:rsidR="00CE0B80" w:rsidRDefault="001331B5">
      <w:pPr>
        <w:ind w:firstLine="709"/>
        <w:jc w:val="center"/>
      </w:pPr>
      <w:r w:rsidRPr="001331B5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«О внесении изменений в постановление Администрации муниципального района Алексеевский от 11.11.2021 №279 «Об утверждении муниципальной программы </w:t>
      </w: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«Развитие  и поддержка  малого  и  среднего  предпринимательства в муниципальном  районе Алексеевский   Самарской области   </w:t>
      </w:r>
      <w:bookmarkStart w:id="0" w:name="__DdeLink__1956_2568311316"/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2022-2025 годы</w:t>
      </w:r>
      <w:bookmarkEnd w:id="0"/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».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акта: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Вступает в силу со дня официального опубликов</w:t>
      </w:r>
      <w:r>
        <w:rPr>
          <w:rFonts w:ascii="Times New Roman" w:hAnsi="Times New Roman" w:cs="Times New Roman"/>
          <w:sz w:val="28"/>
          <w:szCs w:val="28"/>
        </w:rPr>
        <w:t>ания 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акта: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по поддержке предпринимательства и малого бизнеса Комитета по экономике Администрации муниципального района Алексеевский.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Обоснование необходимости подготовки проекта нормативного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акта:</w:t>
      </w:r>
    </w:p>
    <w:p w:rsidR="00CE0B80" w:rsidRDefault="001331B5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подготовки Проекта связана с целью уточнения объемов финансирования муниципальной программы </w:t>
      </w: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«Развитие  и поддержка  малого  и  среднего  предпринимательства в муниципальном  районе </w:t>
      </w:r>
      <w:proofErr w:type="gramStart"/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Алексеевский</w:t>
      </w:r>
      <w:proofErr w:type="gramEnd"/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   Самарской области   </w:t>
      </w:r>
      <w:bookmarkStart w:id="1" w:name="__DdeLink__1956_25683113161"/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2022-2025 годы</w:t>
      </w:r>
      <w:bookmarkEnd w:id="1"/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B80" w:rsidRDefault="001331B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6. Описание проблем, на решение которых направлен предлагаемый способ регулирования:</w:t>
      </w:r>
    </w:p>
    <w:p w:rsidR="00CE0B80" w:rsidRDefault="001331B5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Проект разработан с целью создания благоприятных условий для развития малого и среднего предпринимательства на территории района.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Круг субъектов, на которых бу</w:t>
      </w:r>
      <w:r>
        <w:rPr>
          <w:rFonts w:ascii="Times New Roman" w:hAnsi="Times New Roman" w:cs="Times New Roman"/>
          <w:sz w:val="28"/>
          <w:szCs w:val="28"/>
        </w:rPr>
        <w:t>дет распространено действие проекта нормативного правового акта: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субъектов малого и среднего предпринимательства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</w:p>
    <w:p w:rsidR="00CE0B80" w:rsidRDefault="001331B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8. Необходимость установления переходного периода: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не</w:t>
      </w:r>
      <w:r>
        <w:rPr>
          <w:rFonts w:ascii="Times New Roman" w:hAnsi="Times New Roman" w:cs="Times New Roman"/>
          <w:sz w:val="28"/>
          <w:szCs w:val="28"/>
        </w:rPr>
        <w:t xml:space="preserve"> требуется.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Краткое изложение целей регулирования: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разработан с целью обеспечения благоприятных условий для развития и повышения конкурентоспособности предпринимательства на территории муниципального района Алексеевский Самарской области.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Сро</w:t>
      </w:r>
      <w:r>
        <w:rPr>
          <w:rFonts w:ascii="Times New Roman" w:hAnsi="Times New Roman" w:cs="Times New Roman"/>
          <w:sz w:val="28"/>
          <w:szCs w:val="28"/>
        </w:rPr>
        <w:t>к, в течение которого разработчиком проекта принимаются  предложения (со дня размещения на официальном сайте настоящего уведомления):</w:t>
      </w:r>
    </w:p>
    <w:p w:rsidR="00CE0B80" w:rsidRDefault="001331B5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 30</w:t>
      </w:r>
      <w:r>
        <w:rPr>
          <w:rFonts w:ascii="Times New Roman" w:hAnsi="Times New Roman" w:cs="Times New Roman"/>
          <w:sz w:val="28"/>
          <w:szCs w:val="28"/>
        </w:rPr>
        <w:t xml:space="preserve"> января</w:t>
      </w:r>
      <w:r>
        <w:rPr>
          <w:rFonts w:ascii="Times New Roman" w:hAnsi="Times New Roman" w:cs="Times New Roman"/>
          <w:sz w:val="28"/>
          <w:szCs w:val="28"/>
        </w:rPr>
        <w:t xml:space="preserve"> 2024</w:t>
      </w:r>
      <w:r>
        <w:rPr>
          <w:rFonts w:ascii="Times New Roman" w:hAnsi="Times New Roman" w:cs="Times New Roman"/>
          <w:sz w:val="28"/>
          <w:szCs w:val="28"/>
        </w:rPr>
        <w:t xml:space="preserve"> года  по 8</w:t>
      </w:r>
      <w:r>
        <w:rPr>
          <w:rFonts w:ascii="Times New Roman" w:hAnsi="Times New Roman" w:cs="Times New Roman"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sz w:val="28"/>
          <w:szCs w:val="28"/>
        </w:rPr>
        <w:t xml:space="preserve"> 2024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 xml:space="preserve"> года (десять календарных дней)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11.Контактные данные для направления  предложений </w:t>
      </w:r>
      <w:r>
        <w:rPr>
          <w:rFonts w:ascii="Times New Roman" w:hAnsi="Times New Roman" w:cs="Times New Roman"/>
          <w:sz w:val="28"/>
          <w:szCs w:val="28"/>
        </w:rPr>
        <w:t>(ответственное лицо, адрес электронной почты и контактный телефон ответственного лица):</w:t>
      </w:r>
    </w:p>
    <w:p w:rsidR="00CE0B80" w:rsidRDefault="001331B5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Марченко Татьяна Ивановна –  начальника отдела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поподдержке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предпринимательства и малого бизнеса Комитета по Экономике Администрации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Алексеевкий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области, адрес электронной почты </w:t>
      </w:r>
      <w:hyperlink r:id="rId5">
        <w:r>
          <w:rPr>
            <w:rStyle w:val="-"/>
            <w:sz w:val="28"/>
            <w:szCs w:val="28"/>
            <w:u w:val="none"/>
          </w:rPr>
          <w:t>marchenko_ti@alexadm63.ru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контактный телефон 8(84671) 2-22-78;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Иная информация по решению разработчика проекта нормативного правового акта:</w:t>
      </w:r>
    </w:p>
    <w:p w:rsidR="00CE0B80" w:rsidRDefault="00133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Средняя степень </w:t>
      </w:r>
      <w:r>
        <w:rPr>
          <w:rFonts w:ascii="Times New Roman" w:hAnsi="Times New Roman" w:cs="Times New Roman"/>
          <w:sz w:val="28"/>
          <w:szCs w:val="28"/>
          <w:u w:val="single"/>
        </w:rPr>
        <w:t>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B80" w:rsidRDefault="00CE0B80">
      <w:pPr>
        <w:ind w:firstLine="709"/>
        <w:jc w:val="both"/>
      </w:pPr>
    </w:p>
    <w:sectPr w:rsidR="00CE0B80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Arial"/>
    <w:charset w:val="01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B80"/>
    <w:rsid w:val="001331B5"/>
    <w:rsid w:val="00CE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09673F"/>
    <w:rPr>
      <w:color w:val="0000FF" w:themeColor="hyperlink"/>
      <w:u w:val="single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8"/>
      <w:szCs w:val="28"/>
      <w:u w:val="none"/>
    </w:rPr>
  </w:style>
  <w:style w:type="character" w:styleId="a3">
    <w:name w:val="Strong"/>
    <w:qFormat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Sans" w:hAnsi="PT Sans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Sans" w:hAnsi="PT Sans" w:cs="Noto Sans Devanaga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09673F"/>
    <w:rPr>
      <w:color w:val="0000FF" w:themeColor="hyperlink"/>
      <w:u w:val="single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8"/>
      <w:szCs w:val="28"/>
      <w:u w:val="none"/>
    </w:rPr>
  </w:style>
  <w:style w:type="character" w:styleId="a3">
    <w:name w:val="Strong"/>
    <w:qFormat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Sans" w:hAnsi="PT Sans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Sans" w:hAnsi="PT Sans" w:cs="Noto Sans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chenko_ti@alexadm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dc:description/>
  <cp:lastModifiedBy>Секретарь Главы Администрации</cp:lastModifiedBy>
  <cp:revision>11</cp:revision>
  <cp:lastPrinted>2017-01-12T05:26:00Z</cp:lastPrinted>
  <dcterms:created xsi:type="dcterms:W3CDTF">2019-02-08T09:48:00Z</dcterms:created>
  <dcterms:modified xsi:type="dcterms:W3CDTF">2024-01-29T07:44:00Z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