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вопросов, обсуждаемых в ходе публичных консультаций</w:t>
      </w:r>
      <w:r/>
    </w:p>
    <w:p>
      <w:pPr>
        <w:pStyle w:val="598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Предложения, замечания,  необходимо  направить не позднее 17 час. 00 мин. 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мая</w:t>
      </w:r>
      <w:r>
        <w:rPr>
          <w:rFonts w:ascii="Times New Roman" w:hAnsi="Times New Roman" w:cs="Times New Roman"/>
          <w:sz w:val="28"/>
          <w:szCs w:val="28"/>
        </w:rPr>
        <w:t xml:space="preserve">  2023 года по: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 </w:t>
      </w:r>
      <w:r>
        <w:rPr>
          <w:rFonts w:ascii="Times New Roman" w:hAnsi="Times New Roman" w:cs="Times New Roman"/>
          <w:sz w:val="28"/>
          <w:szCs w:val="28"/>
        </w:rPr>
        <w:t xml:space="preserve">почтовому адресу: 446640 Самарская обл., Алексеевский район, с.Алексеевка, ул. Советская,7 (с пометкой «Оценка регулирующего воздействия»);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 </w:t>
      </w:r>
      <w:r>
        <w:rPr>
          <w:rFonts w:ascii="Times New Roman" w:hAnsi="Times New Roman" w:cs="Times New Roman"/>
          <w:sz w:val="28"/>
          <w:szCs w:val="28"/>
        </w:rPr>
        <w:t xml:space="preserve">электронному адресу: </w:t>
      </w:r>
      <w:r>
        <w:rPr>
          <w:sz w:val="28"/>
          <w:szCs w:val="28"/>
        </w:rPr>
        <w:t xml:space="preserve">marchenko_ti@alexadm63.ru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 </w:t>
      </w:r>
      <w:r>
        <w:rPr>
          <w:rFonts w:ascii="Times New Roman" w:hAnsi="Times New Roman" w:cs="Times New Roman"/>
          <w:sz w:val="28"/>
          <w:szCs w:val="28"/>
        </w:rPr>
        <w:t xml:space="preserve">факсу: (884671) 21150(с пометкой «Оценка регулирующего воздействия»)</w:t>
      </w:r>
      <w:r/>
    </w:p>
    <w:p>
      <w:pPr>
        <w:pStyle w:val="5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Контактные данные для направления  предложений (ответственное лицо, адрес электронной почты и контактный телефон ответственного лица):</w:t>
      </w:r>
      <w:r/>
    </w:p>
    <w:p>
      <w:pPr>
        <w:pStyle w:val="598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Марченко Татьяна Ивановна –  начальника отдела по поддержке предпринимательства и малого бизнеса Комитете по экономике Администрации муниципального района Алексеевкий  Самарской области, адрес электронной почты </w:t>
      </w:r>
      <w:hyperlink r:id="rId8" w:tooltip="mailto:marchenko_ti@alexadm63.ru" w:history="1">
        <w:r>
          <w:rPr>
            <w:rStyle w:val="600"/>
            <w:sz w:val="28"/>
            <w:szCs w:val="28"/>
          </w:rPr>
          <w:t xml:space="preserve">marchenko_ti@alexadm63.ru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контактный телефон 8(84671) 2-22-78;</w:t>
      </w:r>
      <w:r/>
    </w:p>
    <w:p>
      <w:pPr>
        <w:pStyle w:val="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08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На решение каких проблем, на Ваш взгляд, направлено предлагаемое регулирование? Актуальны ли данные проблемы в настоящее время?</w:t>
      </w:r>
      <w:r/>
    </w:p>
    <w:p>
      <w:pPr>
        <w:pStyle w:val="608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  <w:r/>
    </w:p>
    <w:p>
      <w:pPr>
        <w:pStyle w:val="608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Возникают л</w:t>
      </w:r>
      <w:r>
        <w:rPr>
          <w:color w:val="auto"/>
          <w:sz w:val="28"/>
          <w:szCs w:val="28"/>
        </w:rPr>
        <w:t xml:space="preserve">и у Вас затруднения в понимании Постановления муниципального района?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  <w:r/>
    </w:p>
    <w:p>
      <w:pPr>
        <w:pStyle w:val="608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Суще</w:t>
      </w:r>
      <w:r>
        <w:rPr>
          <w:color w:val="auto"/>
          <w:sz w:val="28"/>
          <w:szCs w:val="28"/>
        </w:rPr>
        <w:t xml:space="preserve">ствуют ли, по Вашему мнению, в Постановлении муниципального района положения, которые необоснованно затрудняют ведение предпринимательской деятельности на территории муниципального района Алексеевский? Приведите обоснования по каждому указанному положению.</w:t>
      </w:r>
      <w:r/>
    </w:p>
    <w:p>
      <w:pPr>
        <w:pStyle w:val="608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 К каким последствиям может привести не достижение целей правового регулирования?</w:t>
      </w:r>
      <w:r/>
    </w:p>
    <w:p>
      <w:pPr>
        <w:pStyle w:val="608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6. Оцените издержки и выгоды субъектов предпринимательской деятельности, возникающие при введении предлагаемого регулирования.</w:t>
      </w:r>
      <w:r/>
    </w:p>
    <w:p>
      <w:pPr>
        <w:pStyle w:val="608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7.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  <w:r/>
    </w:p>
    <w:p>
      <w:pPr>
        <w:pStyle w:val="608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8.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  <w:r/>
    </w:p>
    <w:p>
      <w:pPr>
        <w:pStyle w:val="598"/>
        <w:ind w:firstLine="709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Иные предложения и замечания, которые, по Вашему мнению, целесообразно учесть в рамках оценки регулирующего воздействия.</w:t>
      </w:r>
      <w:r/>
    </w:p>
    <w:p>
      <w:pPr>
        <w:pStyle w:val="598"/>
        <w:jc w:val="both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993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Sans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59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59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59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59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59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59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59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59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59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8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599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599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599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599"/>
    <w:link w:val="43"/>
    <w:uiPriority w:val="99"/>
  </w:style>
  <w:style w:type="character" w:styleId="46">
    <w:name w:val="Caption Char"/>
    <w:basedOn w:val="606"/>
    <w:link w:val="43"/>
    <w:uiPriority w:val="99"/>
  </w:style>
  <w:style w:type="table" w:styleId="47">
    <w:name w:val="Table Grid"/>
    <w:basedOn w:val="61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1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1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1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599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599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599" w:default="1">
    <w:name w:val="Default Paragraph Font"/>
    <w:uiPriority w:val="1"/>
    <w:semiHidden/>
    <w:unhideWhenUsed/>
    <w:qFormat/>
  </w:style>
  <w:style w:type="character" w:styleId="600">
    <w:name w:val="Интернет-ссылка"/>
    <w:basedOn w:val="599"/>
    <w:uiPriority w:val="99"/>
    <w:unhideWhenUsed/>
    <w:rPr>
      <w:color w:val="0000ff" w:themeColor="hyperlink"/>
      <w:u w:val="single"/>
    </w:rPr>
  </w:style>
  <w:style w:type="character" w:styleId="601">
    <w:name w:val="ListLabel 1"/>
    <w:qFormat/>
    <w:rPr>
      <w:sz w:val="28"/>
      <w:szCs w:val="28"/>
    </w:rPr>
  </w:style>
  <w:style w:type="character" w:styleId="602">
    <w:name w:val="ListLabel 2"/>
    <w:qFormat/>
    <w:rPr>
      <w:sz w:val="28"/>
      <w:szCs w:val="28"/>
    </w:rPr>
  </w:style>
  <w:style w:type="paragraph" w:styleId="603">
    <w:name w:val="Заголовок"/>
    <w:basedOn w:val="598"/>
    <w:next w:val="604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604">
    <w:name w:val="Body Text"/>
    <w:basedOn w:val="598"/>
    <w:pPr>
      <w:spacing w:before="0" w:after="140" w:line="276" w:lineRule="auto"/>
    </w:pPr>
  </w:style>
  <w:style w:type="paragraph" w:styleId="605">
    <w:name w:val="List"/>
    <w:basedOn w:val="604"/>
    <w:rPr>
      <w:rFonts w:ascii="PT Sans" w:hAnsi="PT Sans" w:cs="Noto Sans Devanagari"/>
    </w:rPr>
  </w:style>
  <w:style w:type="paragraph" w:styleId="606">
    <w:name w:val="Caption"/>
    <w:basedOn w:val="598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607">
    <w:name w:val="Указатель"/>
    <w:basedOn w:val="598"/>
    <w:qFormat/>
    <w:pPr>
      <w:suppressLineNumbers/>
    </w:pPr>
    <w:rPr>
      <w:rFonts w:ascii="PT Sans" w:hAnsi="PT Sans" w:cs="Noto Sans Devanagari"/>
    </w:rPr>
  </w:style>
  <w:style w:type="paragraph" w:styleId="608" w:customStyle="1">
    <w:name w:val="Default"/>
    <w:qFormat/>
    <w:pPr>
      <w:jc w:val="left"/>
      <w:spacing w:before="0" w:after="0" w:line="240" w:lineRule="auto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609" w:default="1">
    <w:name w:val="No List"/>
    <w:uiPriority w:val="99"/>
    <w:semiHidden/>
    <w:unhideWhenUsed/>
    <w:qFormat/>
  </w:style>
  <w:style w:type="table" w:styleId="61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marchenko_ti@alexadm63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dc:description/>
  <dc:language>ru-RU</dc:language>
  <cp:revision>7</cp:revision>
  <dcterms:created xsi:type="dcterms:W3CDTF">2019-02-08T09:36:00Z</dcterms:created>
  <dcterms:modified xsi:type="dcterms:W3CDTF">2023-05-16T05:03:11Z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