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315"/>
        <w:gridCol w:w="4604"/>
      </w:tblGrid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 xml:space="preserve">муниципального района </w:t>
            </w:r>
            <w:proofErr w:type="gramStart"/>
            <w:r w:rsidRPr="00FC5783">
              <w:rPr>
                <w:b/>
                <w:color w:val="000000"/>
                <w:spacing w:val="20"/>
              </w:rPr>
              <w:t>Алексеевский</w:t>
            </w:r>
            <w:proofErr w:type="gramEnd"/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района </w:t>
            </w:r>
            <w:proofErr w:type="gramStart"/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Алексеевский</w:t>
            </w:r>
            <w:proofErr w:type="gramEnd"/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C07AE" w:rsidRPr="002C1D90" w:rsidRDefault="00324059" w:rsidP="00EC07AE">
            <w:pPr>
              <w:pStyle w:val="ConsPlusNormal"/>
              <w:widowControl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</w:t>
            </w:r>
            <w:r w:rsidR="00EC07A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1B06C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C07AE">
              <w:rPr>
                <w:rFonts w:ascii="Times New Roman" w:hAnsi="Times New Roman" w:cs="Times New Roman"/>
                <w:b/>
                <w:sz w:val="28"/>
                <w:szCs w:val="28"/>
              </w:rPr>
              <w:t>3 № 30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Порядка  </w:t>
            </w:r>
            <w:r w:rsidR="00EC07AE"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предоставления </w:t>
            </w:r>
          </w:p>
          <w:p w:rsidR="00D126FF" w:rsidRPr="00900A5C" w:rsidRDefault="00EC07AE" w:rsidP="00EC07AE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субсидий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гражданам, ведущим личное подсобное хозяйство </w:t>
            </w:r>
            <w:r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>на территории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маточного поголовья крупного рогатого скота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EC07AE">
        <w:t>Руководствуясь  постановлением</w:t>
      </w:r>
      <w:r w:rsidR="00D126FF">
        <w:t xml:space="preserve">   Прав</w:t>
      </w:r>
      <w:r w:rsidR="00D54D2B">
        <w:t xml:space="preserve">ительства Самарской области от </w:t>
      </w:r>
      <w:r w:rsidR="00926797">
        <w:rPr>
          <w:color w:val="000000" w:themeColor="text1"/>
        </w:rPr>
        <w:t>1</w:t>
      </w:r>
      <w:r w:rsidR="00871C7D">
        <w:rPr>
          <w:color w:val="000000" w:themeColor="text1"/>
        </w:rPr>
        <w:t>1</w:t>
      </w:r>
      <w:r w:rsidR="00926797">
        <w:rPr>
          <w:color w:val="000000" w:themeColor="text1"/>
        </w:rPr>
        <w:t>.03</w:t>
      </w:r>
      <w:r w:rsidR="00C022B9" w:rsidRPr="00C022B9">
        <w:rPr>
          <w:color w:val="000000" w:themeColor="text1"/>
        </w:rPr>
        <w:t>.202</w:t>
      </w:r>
      <w:r w:rsidR="00871C7D">
        <w:rPr>
          <w:color w:val="000000" w:themeColor="text1"/>
        </w:rPr>
        <w:t>4</w:t>
      </w:r>
      <w:r w:rsidR="00D126FF" w:rsidRPr="00C022B9">
        <w:rPr>
          <w:color w:val="000000" w:themeColor="text1"/>
        </w:rPr>
        <w:t xml:space="preserve"> №</w:t>
      </w:r>
      <w:r w:rsidR="00136DCB">
        <w:rPr>
          <w:color w:val="000000" w:themeColor="text1"/>
        </w:rPr>
        <w:t xml:space="preserve"> </w:t>
      </w:r>
      <w:r w:rsidR="00303990">
        <w:rPr>
          <w:color w:val="000000" w:themeColor="text1"/>
        </w:rPr>
        <w:t>1</w:t>
      </w:r>
      <w:r w:rsidR="00871C7D">
        <w:rPr>
          <w:color w:val="000000" w:themeColor="text1"/>
        </w:rPr>
        <w:t>39</w:t>
      </w:r>
      <w:r w:rsidR="00D126FF" w:rsidRPr="00C022B9">
        <w:rPr>
          <w:color w:val="000000" w:themeColor="text1"/>
        </w:rPr>
        <w:t xml:space="preserve"> «О внесении изменений в отдельные постановления Правительства Самарской области»,</w:t>
      </w:r>
      <w:r w:rsidR="00EC07AE">
        <w:rPr>
          <w:color w:val="000000" w:themeColor="text1"/>
        </w:rPr>
        <w:t xml:space="preserve"> </w:t>
      </w:r>
      <w:r w:rsidR="00D126FF">
        <w:t xml:space="preserve">и </w:t>
      </w:r>
      <w:r w:rsidR="00D126FF" w:rsidRPr="000D4166">
        <w:t xml:space="preserve">в целях приведения в соответствие  с    действующим </w:t>
      </w:r>
      <w:r w:rsidR="00046CB4">
        <w:t xml:space="preserve">региональным </w:t>
      </w:r>
      <w:r w:rsidR="00D126FF" w:rsidRPr="000D4166">
        <w:t xml:space="preserve">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</w:t>
      </w:r>
      <w:proofErr w:type="gramStart"/>
      <w:r w:rsidR="00D126FF" w:rsidRPr="000D4166">
        <w:t>Алексеевский</w:t>
      </w:r>
      <w:proofErr w:type="gramEnd"/>
      <w:r w:rsidR="00D126FF" w:rsidRPr="000D4166">
        <w:t>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t>1.</w:t>
      </w:r>
      <w:r w:rsidR="00962AB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Внести в постановление Администрации муниципального района Алексеевский </w:t>
      </w:r>
      <w:r w:rsidR="00871C7D">
        <w:rPr>
          <w:rFonts w:ascii="Times New Roman" w:hAnsi="Times New Roman" w:cs="Times New Roman"/>
          <w:b w:val="0"/>
          <w:sz w:val="28"/>
          <w:szCs w:val="28"/>
        </w:rPr>
        <w:t>Самарской области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1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0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2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3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30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EC07AE">
        <w:rPr>
          <w:rFonts w:ascii="Times New Roman" w:hAnsi="Times New Roman" w:cs="Times New Roman"/>
          <w:b w:val="0"/>
          <w:sz w:val="28"/>
          <w:szCs w:val="28"/>
        </w:rPr>
        <w:t xml:space="preserve">Об   утверждении  Порядка  предоставления  </w:t>
      </w:r>
      <w:r w:rsidR="00EC07AE" w:rsidRPr="00EC07AE">
        <w:rPr>
          <w:rFonts w:ascii="Times New Roman" w:hAnsi="Times New Roman" w:cs="Times New Roman"/>
          <w:b w:val="0"/>
          <w:sz w:val="28"/>
          <w:szCs w:val="28"/>
        </w:rPr>
        <w:t xml:space="preserve">  субсидий гражданам, ведущим личное подсобное хозяйство на территории Алексеевского района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(далее – Порядок)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 xml:space="preserve"> (официальный сайт Администрации муниципального района А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лексеевский Самарской области, 1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0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.202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3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г</w:t>
      </w:r>
      <w:proofErr w:type="gramEnd"/>
      <w:r w:rsidR="00C808C0">
        <w:rPr>
          <w:rFonts w:ascii="Times New Roman" w:hAnsi="Times New Roman" w:cs="Times New Roman"/>
          <w:b w:val="0"/>
          <w:sz w:val="28"/>
          <w:szCs w:val="28"/>
        </w:rPr>
        <w:t>.)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871C7D" w:rsidRPr="00871C7D" w:rsidRDefault="004447FB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hyperlink r:id="rId7" w:history="1">
        <w:r w:rsidR="00871C7D"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пункты </w:t>
        </w:r>
      </w:hyperlink>
      <w:r w:rsidR="00871C7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71C7D"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71C7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71C7D"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="00871C7D"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:rsidR="00871C7D" w:rsidRPr="00871C7D" w:rsidRDefault="00221DC5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71C7D"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="00871C7D"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Субсидии предоставляются </w:t>
      </w:r>
      <w:r w:rsidR="00871C7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="00871C7D"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счет и в пределах субвенций на безвозмездной и безвозвратной основе посредством проведения отбора путем запроса предложений следующей категории - гражданам, ведущим личное подсобное хозяйство на территории Самарской области (далее соответственно - отбор, участники отбора), в целях возмещения затрат, понесенных участниками отбора в предыдущем и (или) текущем финансовых годах на содержание коров.</w:t>
      </w:r>
      <w:proofErr w:type="gramEnd"/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Субсидии предоставляются участникам отбора, соответствующим на дату обращения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предоставления субсидий следующим требованиям: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459"/>
      <w:bookmarkEnd w:id="0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не имеют просроченную задолженность по возврату в бюджет Самарской области субсидий, предоставленных министерством в соответствии с нормативными правовыми актами Самарской области;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460"/>
      <w:bookmarkEnd w:id="1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не являются получателями средств из местного бюджета в соответствии с иными муниципальными правовыми актами на цели, указанные в пункте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Порядка;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461"/>
      <w:bookmarkEnd w:id="2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зарегистрированы в </w:t>
      </w:r>
      <w:proofErr w:type="spellStart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похозяйственной</w:t>
      </w:r>
      <w:proofErr w:type="spellEnd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книге для учета личного подсобного хозяйства;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462"/>
      <w:bookmarkEnd w:id="3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имеют в наличии поголовье коров, заявленных к субсидированию, численностью не выше поголовья коров, в отношении которых государственной ветеринарной службой в текущем финансовом году проведены необходимые ветеринарно-профилактические мероприятия;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463"/>
      <w:bookmarkEnd w:id="4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имеют в наличии поголовье коров, заявленных к субсидированию, численностью не выше поголовья коров по состоянию на 1-е число месяца 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обращения участников отбора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получения субсидии;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464"/>
      <w:bookmarkEnd w:id="5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не осуществляют деятельность на территории, признанной эпизоотическим очагом инфекционных заболеваний сельскохозяйственных животных (бруцеллез, туберкулез, лейкоз), в отношении которой введены ограничительные мероприятия (карантин);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465"/>
      <w:bookmarkEnd w:id="6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не находятся в перечне физических лиц, в отношении которых имеются сведения об их причастности к экстремистской деятельности или терроризму;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466"/>
      <w:bookmarkEnd w:id="7"/>
      <w:proofErr w:type="gramStart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находятся в составляемых в рамках реализации полномочий, предусмотренных </w:t>
      </w:r>
      <w:hyperlink r:id="rId8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главой VII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467"/>
      <w:bookmarkEnd w:id="8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являются иностранными агентами в соответствии с Федеральным </w:t>
      </w:r>
      <w:hyperlink r:id="rId9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1DC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proofErr w:type="gramStart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контроле за</w:t>
      </w:r>
      <w:proofErr w:type="gramEnd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деятельностью лиц, наход</w:t>
      </w:r>
      <w:r w:rsidR="00221DC5">
        <w:rPr>
          <w:rFonts w:ascii="Times New Roman" w:hAnsi="Times New Roman" w:cs="Times New Roman"/>
          <w:color w:val="000000" w:themeColor="text1"/>
          <w:sz w:val="28"/>
          <w:szCs w:val="28"/>
        </w:rPr>
        <w:t>ящихся под иностранным влиянием»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требованиям, указанным в </w:t>
      </w:r>
      <w:hyperlink w:anchor="Par459" w:tooltip="не имеют просроченную задолженность по возврату в бюджет Самарской области субсидий, предоставленных министерством в соответствии с нормативными правовыми актами Самарской области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абзацах втором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462" w:tooltip="имеют в наличии поголовье коров, заявленных к субсидированию, численностью не выше поголовья коров, в отношении которых государственной ветеринарной службой в текущем финансовом году проведены необходимые ветеринарно-профилактические мероприятия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пятом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464" w:tooltip="не осуществляют деятельность на территории, признанной эпизоотическим очагом инфекционных заболеваний сельскохозяйственных животных (бруцеллез, туберкулез, лейкоз), в отношении которой введены ограничительные мероприятия (карантин)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седьмом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подтверждается информацией, полученной </w:t>
      </w:r>
      <w:r w:rsidR="00383BBE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взаимодействия с органами исполнительной власти Самарской области.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требованию, указанному в </w:t>
      </w:r>
      <w:hyperlink w:anchor="Par460" w:tooltip="не являются получателями средств из местного бюджета в соответствии с иными муниципальными правовыми актами на цели, указанные в пункте 2.17 настоящего Порядка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третьем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подтверждается информацией, полученной в рамках деятельности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требованиям, указанным в </w:t>
      </w:r>
      <w:hyperlink w:anchor="Par461" w:tooltip="зарегистрированы в похозяйственной книге для учета личного подсобного хозяйства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четвертом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463" w:tooltip="имеют в наличии поголовье коров, заявленных к субсидированию, численностью не выше поголовья коров по состоянию на 1-е число месяца обращения участников отбора в органы местного самоуправления для получения субсидии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шестом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подтверждается документом, указанным в абзаце четвертом пункта </w:t>
      </w:r>
      <w:r w:rsidR="00221DC5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требованиям, указанным в </w:t>
      </w:r>
      <w:hyperlink w:anchor="Par465" w:tooltip="не находятся в перечне физических лиц, в отношении которых имеются сведения об их причастности к экстремистской деятельности или терроризму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абзацах восьмом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466" w:tooltip="не находя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физических лиц, связанных с террористическими организаци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девятом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подтверждается информацией, полученной на официальном сайте Федеральной службы по финансовому мониторингу (</w:t>
      </w:r>
      <w:proofErr w:type="spellStart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Росфинмониторинг</w:t>
      </w:r>
      <w:proofErr w:type="spellEnd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в 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информационно-телекоммуникационной сети Интернет по адресу: https://www.fedsfm.ru.</w:t>
      </w:r>
    </w:p>
    <w:p w:rsidR="00871C7D" w:rsidRPr="00871C7D" w:rsidRDefault="00871C7D" w:rsidP="00871C7D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требованию, указанному в </w:t>
      </w:r>
      <w:hyperlink w:anchor="Par467" w:tooltip="не являются иностранными агентами в соответствии с Федеральным законом &quot;О контроле за деятельностью лиц, находящихся под иностранным влиянием&quot;.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десятом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подтверждается информацией, полученной на официальном сайте Министерства юстиции Российской Федерации в информационно-телекоммуникационной сети Интернет по адресу: https://minjust.gov.ru.</w:t>
      </w:r>
    </w:p>
    <w:p w:rsidR="002C70A7" w:rsidRDefault="00221DC5" w:rsidP="00871C7D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>
        <w:t>6</w:t>
      </w:r>
      <w:r w:rsidR="00871C7D">
        <w:t>. Информация о субсидии размещается на едином портале бюджетной системы Российской Федерации в информационно-телекоммуникационной сети Интернет</w:t>
      </w:r>
      <w:r>
        <w:t xml:space="preserve"> (</w:t>
      </w:r>
      <w:proofErr w:type="spellStart"/>
      <w:r>
        <w:rPr>
          <w:lang w:val="en-US"/>
        </w:rPr>
        <w:t>alexadm</w:t>
      </w:r>
      <w:proofErr w:type="spellEnd"/>
      <w:r w:rsidRPr="00221DC5">
        <w:t>63.</w:t>
      </w:r>
      <w:proofErr w:type="spellStart"/>
      <w:r>
        <w:rPr>
          <w:lang w:val="en-US"/>
        </w:rPr>
        <w:t>ru</w:t>
      </w:r>
      <w:proofErr w:type="spellEnd"/>
      <w:r w:rsidRPr="00221DC5">
        <w:t>)</w:t>
      </w:r>
      <w:r w:rsidR="00871C7D">
        <w:t xml:space="preserve"> (далее - единый портал) (в разделе единого портала) в порядке, установленном Министерством</w:t>
      </w:r>
      <w:r>
        <w:t xml:space="preserve"> финансов Российской Федерации</w:t>
      </w:r>
      <w:proofErr w:type="gramStart"/>
      <w:r>
        <w:t>.»</w:t>
      </w:r>
      <w:r w:rsidR="00871C7D">
        <w:t>;</w:t>
      </w:r>
    </w:p>
    <w:p w:rsidR="002C70A7" w:rsidRPr="00221DC5" w:rsidRDefault="002C70A7" w:rsidP="00221DC5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proofErr w:type="gramEnd"/>
      <w:r w:rsidRPr="002C70A7">
        <w:rPr>
          <w:color w:val="000000" w:themeColor="text1"/>
        </w:rPr>
        <w:t xml:space="preserve">1.2. </w:t>
      </w:r>
      <w:r w:rsidR="00221DC5" w:rsidRPr="00221DC5">
        <w:rPr>
          <w:color w:val="000000" w:themeColor="text1"/>
        </w:rPr>
        <w:t xml:space="preserve">в </w:t>
      </w:r>
      <w:hyperlink r:id="rId10" w:history="1">
        <w:r w:rsidR="00221DC5" w:rsidRPr="00221DC5">
          <w:rPr>
            <w:color w:val="000000" w:themeColor="text1"/>
          </w:rPr>
          <w:t xml:space="preserve">пункте </w:t>
        </w:r>
      </w:hyperlink>
      <w:r w:rsidR="00221DC5">
        <w:rPr>
          <w:color w:val="000000" w:themeColor="text1"/>
        </w:rPr>
        <w:t>7 слова «</w:t>
      </w:r>
      <w:r w:rsidR="00221DC5" w:rsidRPr="00221DC5">
        <w:rPr>
          <w:color w:val="000000" w:themeColor="text1"/>
        </w:rPr>
        <w:t>за 3 рабочих дня</w:t>
      </w:r>
      <w:r w:rsidR="00221DC5">
        <w:rPr>
          <w:color w:val="000000" w:themeColor="text1"/>
        </w:rPr>
        <w:t>»</w:t>
      </w:r>
      <w:r w:rsidR="00221DC5" w:rsidRPr="00221DC5">
        <w:rPr>
          <w:color w:val="000000" w:themeColor="text1"/>
        </w:rPr>
        <w:t xml:space="preserve"> заменить словами </w:t>
      </w:r>
      <w:r w:rsidR="00221DC5">
        <w:rPr>
          <w:color w:val="000000" w:themeColor="text1"/>
        </w:rPr>
        <w:t>«</w:t>
      </w:r>
      <w:r w:rsidR="00221DC5" w:rsidRPr="00221DC5">
        <w:rPr>
          <w:color w:val="000000" w:themeColor="text1"/>
        </w:rPr>
        <w:t>за 1 рабочий день</w:t>
      </w:r>
      <w:r w:rsidR="00221DC5">
        <w:rPr>
          <w:color w:val="000000" w:themeColor="text1"/>
        </w:rPr>
        <w:t>»</w:t>
      </w:r>
      <w:r w:rsidR="00221DC5" w:rsidRPr="00221DC5">
        <w:rPr>
          <w:color w:val="000000" w:themeColor="text1"/>
        </w:rPr>
        <w:t>;</w:t>
      </w:r>
    </w:p>
    <w:p w:rsidR="00221DC5" w:rsidRPr="00221DC5" w:rsidRDefault="00383BBE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86A07"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</w:t>
      </w:r>
      <w:hyperlink r:id="rId11" w:history="1">
        <w:r w:rsidR="00221DC5" w:rsidRPr="00221DC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 </w:t>
        </w:r>
      </w:hyperlink>
      <w:r w:rsidR="00221DC5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221DC5"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221DC5" w:rsidRPr="00221DC5" w:rsidRDefault="00383BBE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21DC5">
        <w:rPr>
          <w:rFonts w:ascii="Times New Roman" w:hAnsi="Times New Roman" w:cs="Times New Roman"/>
          <w:color w:val="000000" w:themeColor="text1"/>
          <w:sz w:val="28"/>
          <w:szCs w:val="28"/>
        </w:rPr>
        <w:t>«8</w:t>
      </w:r>
      <w:r w:rsidR="00221DC5"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. В объявлении о проведении отбора указывается следующая информация: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отбора, при этом дата окончания приема предложений (заявок) участников отбора не может быть ранее 10-го календарного дня, следующего за днем размещения объявления о проведении отбора;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наименование, место нахождения, почтовый адрес, адрес электронной почты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предоставления субсидии, указанный в пункте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34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доменное имя и (или) указатель страниц сайта в информационно-телекоммуникационной сети Интернет, на котором обеспечивается проведение отбора;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участникам отбора в соответствии с пунктом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перечень документов, представляемых участниками отбора для 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подтверждения их соответствия указанным требованиям;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категории отбора;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подачи заявок на участие в отборе и требования, предъявляемые к форме и содержанию заявок, подаваемых участниками отбора;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участникам отбора, порядок внесения изменений в заявки;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рассмотрения и оценки заявок в соответствии с пунктами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порядок отклонения заявок, а также информацию об основаниях их отклонения;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отбора, которые могут включать максимальный, минимальный размер субсидии, предоставляемой участнику отбора, прошедшему отбор, а также предельное количество участников отбора, прошедших отбор;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срок, в течение которого прошедшие отбор участники отбора должны подписать соглашение о предоставлении субсидии (далее - соглашение) в соответствии с пунктом </w:t>
      </w:r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условия признания прошедшего отбор участника отбора </w:t>
      </w:r>
      <w:proofErr w:type="gramStart"/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уклонившимся</w:t>
      </w:r>
      <w:proofErr w:type="gramEnd"/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заключения соглашения;</w:t>
      </w:r>
    </w:p>
    <w:p w:rsidR="00221DC5" w:rsidRPr="00221DC5" w:rsidRDefault="00221DC5" w:rsidP="00221DC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размещения на официальном сайте </w:t>
      </w:r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результатов отбора, 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 также на едином портале указателя страницы официального сайта </w:t>
      </w:r>
      <w:r w:rsidR="00383BBE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содержащей результаты отбора, которая не может быть позднее 14-го календарного дня, следующего за днем определения учас</w:t>
      </w:r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>тника отбора, прошедшего отбор</w:t>
      </w:r>
      <w:proofErr w:type="gramStart"/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r w:rsidRPr="00221DC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proofErr w:type="gramEnd"/>
    </w:p>
    <w:p w:rsidR="00884B69" w:rsidRPr="00884B69" w:rsidRDefault="00EA5412" w:rsidP="00884B69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B86A07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r:id="rId12" w:history="1">
        <w:r w:rsidR="00884B69" w:rsidRPr="00884B69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абзац четвертый пункта </w:t>
        </w:r>
      </w:hyperlink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884B69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2C70A7" w:rsidRDefault="004E230C" w:rsidP="004E230C">
      <w:pPr>
        <w:tabs>
          <w:tab w:val="left" w:pos="6663"/>
        </w:tabs>
        <w:autoSpaceDE w:val="0"/>
        <w:autoSpaceDN w:val="0"/>
        <w:adjustRightInd w:val="0"/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884B69">
        <w:rPr>
          <w:color w:val="000000" w:themeColor="text1"/>
        </w:rPr>
        <w:t>«</w:t>
      </w:r>
      <w:r w:rsidR="00884B69" w:rsidRPr="00884B69">
        <w:rPr>
          <w:color w:val="000000" w:themeColor="text1"/>
        </w:rPr>
        <w:t xml:space="preserve">выписка из </w:t>
      </w:r>
      <w:proofErr w:type="spellStart"/>
      <w:r w:rsidR="00884B69" w:rsidRPr="00884B69">
        <w:rPr>
          <w:color w:val="000000" w:themeColor="text1"/>
        </w:rPr>
        <w:t>похозяйственной</w:t>
      </w:r>
      <w:proofErr w:type="spellEnd"/>
      <w:r w:rsidR="00884B69" w:rsidRPr="00884B69">
        <w:rPr>
          <w:color w:val="000000" w:themeColor="text1"/>
        </w:rPr>
        <w:t xml:space="preserve"> книги для учета личного подсобного хозяйства, подтверждающая наличие поголовья сельскохозяйственных животных по состоянию на 1-е число месяца обращения участника отбора в </w:t>
      </w:r>
      <w:r w:rsidR="00884B69">
        <w:rPr>
          <w:color w:val="000000" w:themeColor="text1"/>
        </w:rPr>
        <w:t>Администрацию</w:t>
      </w:r>
      <w:r w:rsidR="00884B69" w:rsidRPr="00884B69">
        <w:rPr>
          <w:color w:val="000000" w:themeColor="text1"/>
        </w:rPr>
        <w:t xml:space="preserve"> для получения субсидии</w:t>
      </w:r>
      <w:proofErr w:type="gramStart"/>
      <w:r w:rsidR="00884B69" w:rsidRPr="00884B69">
        <w:rPr>
          <w:color w:val="000000" w:themeColor="text1"/>
        </w:rPr>
        <w:t>;</w:t>
      </w:r>
      <w:r w:rsidR="00884B69">
        <w:rPr>
          <w:color w:val="000000" w:themeColor="text1"/>
        </w:rPr>
        <w:t>»</w:t>
      </w:r>
      <w:proofErr w:type="gramEnd"/>
      <w:r w:rsidR="00884B69" w:rsidRPr="00884B69">
        <w:rPr>
          <w:color w:val="000000" w:themeColor="text1"/>
        </w:rPr>
        <w:t>;</w:t>
      </w:r>
    </w:p>
    <w:p w:rsidR="00884B69" w:rsidRPr="00884B69" w:rsidRDefault="002C70A7" w:rsidP="00884B69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B86A07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r:id="rId13" w:history="1">
        <w:r w:rsidR="00884B69" w:rsidRPr="00884B69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абзац третий пункта </w:t>
        </w:r>
      </w:hyperlink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884B69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2C70A7" w:rsidRDefault="004E230C" w:rsidP="004E230C">
      <w:pPr>
        <w:autoSpaceDE w:val="0"/>
        <w:autoSpaceDN w:val="0"/>
        <w:adjustRightInd w:val="0"/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884B69">
        <w:rPr>
          <w:color w:val="000000" w:themeColor="text1"/>
        </w:rPr>
        <w:t>«</w:t>
      </w:r>
      <w:r w:rsidR="00884B69" w:rsidRPr="00884B69">
        <w:rPr>
          <w:color w:val="000000" w:themeColor="text1"/>
        </w:rPr>
        <w:t xml:space="preserve">несоответствие участника отбора требованиям, установленным пунктом </w:t>
      </w:r>
      <w:r w:rsidR="00884B69">
        <w:rPr>
          <w:color w:val="000000" w:themeColor="text1"/>
        </w:rPr>
        <w:t>5</w:t>
      </w:r>
      <w:r w:rsidR="00884B69" w:rsidRPr="00884B69">
        <w:rPr>
          <w:color w:val="000000" w:themeColor="text1"/>
        </w:rPr>
        <w:t xml:space="preserve"> настоящего Порядка</w:t>
      </w:r>
      <w:proofErr w:type="gramStart"/>
      <w:r w:rsidR="00884B69" w:rsidRPr="00884B69">
        <w:rPr>
          <w:color w:val="000000" w:themeColor="text1"/>
        </w:rPr>
        <w:t>;</w:t>
      </w:r>
      <w:r w:rsidR="00884B69">
        <w:rPr>
          <w:color w:val="000000" w:themeColor="text1"/>
        </w:rPr>
        <w:t>»</w:t>
      </w:r>
      <w:proofErr w:type="gramEnd"/>
      <w:r w:rsidR="00884B69" w:rsidRPr="00884B69">
        <w:rPr>
          <w:color w:val="000000" w:themeColor="text1"/>
        </w:rPr>
        <w:t>;</w:t>
      </w:r>
    </w:p>
    <w:p w:rsidR="00884B69" w:rsidRDefault="00884B69" w:rsidP="004E230C">
      <w:pPr>
        <w:autoSpaceDE w:val="0"/>
        <w:autoSpaceDN w:val="0"/>
        <w:adjustRightInd w:val="0"/>
        <w:spacing w:line="360" w:lineRule="auto"/>
        <w:ind w:firstLine="567"/>
        <w:contextualSpacing/>
        <w:rPr>
          <w:color w:val="000000" w:themeColor="text1"/>
        </w:rPr>
      </w:pPr>
      <w:r w:rsidRPr="00884B69">
        <w:rPr>
          <w:color w:val="000000" w:themeColor="text1"/>
        </w:rPr>
        <w:t xml:space="preserve">1.6. в </w:t>
      </w:r>
      <w:hyperlink r:id="rId14" w:history="1">
        <w:r w:rsidRPr="00884B69">
          <w:rPr>
            <w:color w:val="000000" w:themeColor="text1"/>
          </w:rPr>
          <w:t xml:space="preserve">абзаце первом пункта </w:t>
        </w:r>
      </w:hyperlink>
      <w:r>
        <w:rPr>
          <w:color w:val="000000" w:themeColor="text1"/>
        </w:rPr>
        <w:t>18</w:t>
      </w:r>
      <w:r w:rsidRPr="00884B69">
        <w:rPr>
          <w:color w:val="000000" w:themeColor="text1"/>
        </w:rPr>
        <w:t xml:space="preserve"> слова </w:t>
      </w:r>
      <w:r>
        <w:rPr>
          <w:color w:val="000000" w:themeColor="text1"/>
        </w:rPr>
        <w:t>«</w:t>
      </w:r>
      <w:r w:rsidRPr="00884B69">
        <w:rPr>
          <w:color w:val="000000" w:themeColor="text1"/>
        </w:rPr>
        <w:t>следующие решения</w:t>
      </w:r>
      <w:r>
        <w:rPr>
          <w:color w:val="000000" w:themeColor="text1"/>
        </w:rPr>
        <w:t>»</w:t>
      </w:r>
      <w:r w:rsidRPr="00884B69">
        <w:rPr>
          <w:color w:val="000000" w:themeColor="text1"/>
        </w:rPr>
        <w:t xml:space="preserve"> заменить словами </w:t>
      </w:r>
      <w:r>
        <w:rPr>
          <w:color w:val="000000" w:themeColor="text1"/>
        </w:rPr>
        <w:t>«</w:t>
      </w:r>
      <w:r w:rsidRPr="00884B69">
        <w:rPr>
          <w:color w:val="000000" w:themeColor="text1"/>
        </w:rPr>
        <w:t>одно из следующих решений, указанных в абзацах втором, третьем настоящего пункта</w:t>
      </w:r>
      <w:r>
        <w:rPr>
          <w:color w:val="000000" w:themeColor="text1"/>
        </w:rPr>
        <w:t>»</w:t>
      </w:r>
      <w:r w:rsidRPr="00884B69">
        <w:rPr>
          <w:color w:val="000000" w:themeColor="text1"/>
        </w:rPr>
        <w:t>;</w:t>
      </w:r>
    </w:p>
    <w:p w:rsidR="00884B69" w:rsidRPr="00884B69" w:rsidRDefault="00383BBE" w:rsidP="00884B69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84B69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1.7. </w:t>
      </w:r>
      <w:hyperlink r:id="rId15" w:history="1">
        <w:r w:rsidR="00884B69" w:rsidRPr="00884B69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 </w:t>
        </w:r>
      </w:hyperlink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884B69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884B69" w:rsidRPr="00884B69" w:rsidRDefault="00383BBE" w:rsidP="00884B69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498"/>
      <w:bookmarkEnd w:id="9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>«21</w:t>
      </w:r>
      <w:r w:rsidR="00884B69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884B69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субсидии, предоставляемой получателю в текущем финансовом году, исчисляется как произведение ставки расчета размера субсидии на содержание одной коровы, равной 6 000 рублей, и количества коров, имеющихся у получателя на дату его обращения в </w:t>
      </w:r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="00884B69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получения субсидии (не выше показателя по состоянию на 1-е число месяца обращения получателя в </w:t>
      </w:r>
      <w:r w:rsidR="00884B6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="00884B69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получения субсидии), в отношении которых в текущем финансовом</w:t>
      </w:r>
      <w:proofErr w:type="gramEnd"/>
      <w:r w:rsidR="00884B69"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государственной ветеринарной службой проведены необходимые ветеринарно-профилактические мероприятия.</w:t>
      </w:r>
    </w:p>
    <w:p w:rsidR="00884B69" w:rsidRPr="00884B69" w:rsidRDefault="00884B69" w:rsidP="00884B69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Субсидия предоставляется в текущем финансовом году единовременно на содержание каждой коровы из </w:t>
      </w:r>
      <w:proofErr w:type="gramStart"/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proofErr w:type="gramEnd"/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hyperlink w:anchor="Par498" w:tooltip="&quot;2.18. Размер субсидии, предоставляемой получателю в текущем финансовом году, исчисляется как произведение ставки расчета размера субсидии на содержание одной коровы, равной 6 000 рублей, и количества коров, имеющихся у получателя на дату его обращения в орган" w:history="1">
        <w:r w:rsidRPr="00884B69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</w:t>
        </w:r>
      </w:hyperlink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пункта.</w:t>
      </w:r>
    </w:p>
    <w:p w:rsidR="00884B69" w:rsidRPr="00884B69" w:rsidRDefault="00884B69" w:rsidP="00884B69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получатель обратился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получения субсидии в срок, не превышающий 6 месяцев от даты проведенных в весенне-</w:t>
      </w: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летний период текущего финансового года необходимых ветеринарно-профилактических мероприятий в отношении имеющихся у получателя коров, субсидия предоставляется получателю по итогам необходимых ветеринарно-профилактических мероприятий, проведенных в весенне-летний период текущего финансового года.</w:t>
      </w:r>
    </w:p>
    <w:p w:rsidR="00884B69" w:rsidRPr="00884B69" w:rsidRDefault="00884B69" w:rsidP="00884B69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в отношении имеющихся у получателя коров в осенний период текущего финансового года не проведены необходимые ветеринарно-профилактические мероприятия по причинам, установленным государственной ветеринарной службой в соответствии с действующим ветеринарным законодательством, а также в случае невозможности проведения указанных мероприятий вследствие непреодолимой силы, то есть чрезвычайных и непредотвратимых при данных условиях обстоятельств, получатель имеет право получить субсидию на содержание коров</w:t>
      </w:r>
      <w:proofErr w:type="gramEnd"/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</w:t>
      </w:r>
      <w:proofErr w:type="gramStart"/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>отношении</w:t>
      </w:r>
      <w:proofErr w:type="gramEnd"/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 проведены необходимые ветеринарно-профилактические мероприятия в весенне-летний период текущего финансового года.</w:t>
      </w:r>
    </w:p>
    <w:p w:rsidR="00884B69" w:rsidRDefault="00884B69" w:rsidP="00884B69">
      <w:pPr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884B69">
        <w:rPr>
          <w:color w:val="000000" w:themeColor="text1"/>
        </w:rPr>
        <w:t>Размер предоставляемой получателю субсидии на содержание коров не может превышать объема фактически понесенных получателем затрат на содержание коров</w:t>
      </w:r>
      <w:proofErr w:type="gramStart"/>
      <w:r w:rsidRPr="00884B69">
        <w:rPr>
          <w:color w:val="000000" w:themeColor="text1"/>
        </w:rPr>
        <w:t>.</w:t>
      </w:r>
      <w:r w:rsidR="0041295C">
        <w:rPr>
          <w:color w:val="000000" w:themeColor="text1"/>
        </w:rPr>
        <w:t>»</w:t>
      </w:r>
      <w:r w:rsidRPr="00884B69">
        <w:rPr>
          <w:color w:val="000000" w:themeColor="text1"/>
        </w:rPr>
        <w:t>;</w:t>
      </w:r>
      <w:proofErr w:type="gramEnd"/>
    </w:p>
    <w:p w:rsidR="0041295C" w:rsidRPr="0041295C" w:rsidRDefault="0041295C" w:rsidP="0041295C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1.8. в </w:t>
      </w:r>
      <w:hyperlink r:id="rId16" w:history="1">
        <w:r w:rsidRPr="0041295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пункте 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1295C" w:rsidRPr="0041295C" w:rsidRDefault="0041295C" w:rsidP="0041295C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</w:t>
      </w:r>
      <w:hyperlink r:id="rId17" w:history="1">
        <w:r w:rsidRPr="0041295C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 первого</w:t>
        </w:r>
      </w:hyperlink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абзацем следующего содержания:</w:t>
      </w:r>
    </w:p>
    <w:p w:rsidR="0041295C" w:rsidRPr="0041295C" w:rsidRDefault="0041295C" w:rsidP="0041295C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>информирование получателей с целью заключения соглашения не позднее 3 рабочих дней со дня подписания реестра получателей субсидий</w:t>
      </w:r>
      <w:proofErr w:type="gramStart"/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1295C" w:rsidRDefault="004E230C" w:rsidP="004E230C">
      <w:pPr>
        <w:autoSpaceDE w:val="0"/>
        <w:autoSpaceDN w:val="0"/>
        <w:adjustRightInd w:val="0"/>
        <w:spacing w:line="360" w:lineRule="auto"/>
        <w:contextualSpacing/>
        <w:rPr>
          <w:color w:val="000000" w:themeColor="text1"/>
        </w:rPr>
      </w:pPr>
      <w:r>
        <w:t xml:space="preserve">        </w:t>
      </w:r>
      <w:hyperlink r:id="rId18" w:history="1">
        <w:r w:rsidR="0041295C" w:rsidRPr="0041295C">
          <w:rPr>
            <w:color w:val="000000" w:themeColor="text1"/>
          </w:rPr>
          <w:t>абзац второй</w:t>
        </w:r>
      </w:hyperlink>
      <w:r w:rsidR="0041295C" w:rsidRPr="0041295C">
        <w:rPr>
          <w:color w:val="000000" w:themeColor="text1"/>
        </w:rPr>
        <w:t xml:space="preserve"> после слов </w:t>
      </w:r>
      <w:r w:rsidR="0041295C">
        <w:rPr>
          <w:color w:val="000000" w:themeColor="text1"/>
        </w:rPr>
        <w:t>«</w:t>
      </w:r>
      <w:r w:rsidR="0041295C" w:rsidRPr="0041295C">
        <w:rPr>
          <w:color w:val="000000" w:themeColor="text1"/>
        </w:rPr>
        <w:t>заключение соглашения</w:t>
      </w:r>
      <w:r w:rsidR="0041295C">
        <w:rPr>
          <w:color w:val="000000" w:themeColor="text1"/>
        </w:rPr>
        <w:t>»</w:t>
      </w:r>
      <w:r w:rsidR="0041295C" w:rsidRPr="0041295C">
        <w:rPr>
          <w:color w:val="000000" w:themeColor="text1"/>
        </w:rPr>
        <w:t xml:space="preserve"> дополнить словами </w:t>
      </w:r>
      <w:r w:rsidR="0041295C">
        <w:rPr>
          <w:color w:val="000000" w:themeColor="text1"/>
        </w:rPr>
        <w:t>«</w:t>
      </w:r>
      <w:r w:rsidR="0041295C" w:rsidRPr="0041295C">
        <w:rPr>
          <w:color w:val="000000" w:themeColor="text1"/>
        </w:rPr>
        <w:t>(единовременно при первом обращении получателя в текущем финансовом году)</w:t>
      </w:r>
      <w:r w:rsidR="0041295C">
        <w:rPr>
          <w:color w:val="000000" w:themeColor="text1"/>
        </w:rPr>
        <w:t>»</w:t>
      </w:r>
      <w:r w:rsidR="0041295C" w:rsidRPr="0041295C">
        <w:rPr>
          <w:color w:val="000000" w:themeColor="text1"/>
        </w:rPr>
        <w:t>;</w:t>
      </w:r>
    </w:p>
    <w:p w:rsidR="0041295C" w:rsidRPr="0041295C" w:rsidRDefault="0041295C" w:rsidP="0041295C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1.9. в </w:t>
      </w:r>
      <w:hyperlink r:id="rId19" w:history="1">
        <w:r w:rsidRPr="0041295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пункте 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>втором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заменить словом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>третьем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1295C" w:rsidRPr="0041295C" w:rsidRDefault="00383BBE" w:rsidP="00383BBE">
      <w:pPr>
        <w:pStyle w:val="ConsPlusNormal"/>
        <w:spacing w:before="240" w:line="36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1.10. </w:t>
      </w:r>
      <w:hyperlink r:id="rId20" w:history="1">
        <w:r w:rsidR="0041295C" w:rsidRPr="0041295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абзац четвертый пункта </w:t>
        </w:r>
      </w:hyperlink>
      <w:r w:rsidR="0041295C">
        <w:rPr>
          <w:rFonts w:ascii="Times New Roman" w:hAnsi="Times New Roman" w:cs="Times New Roman"/>
          <w:color w:val="000000" w:themeColor="text1"/>
          <w:sz w:val="28"/>
          <w:szCs w:val="28"/>
        </w:rPr>
        <w:t>32</w:t>
      </w:r>
      <w:r w:rsidR="0041295C"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признать утратившим силу;</w:t>
      </w:r>
    </w:p>
    <w:p w:rsidR="0041295C" w:rsidRDefault="0041295C" w:rsidP="0041295C">
      <w:pPr>
        <w:autoSpaceDE w:val="0"/>
        <w:autoSpaceDN w:val="0"/>
        <w:adjustRightInd w:val="0"/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  1.11. </w:t>
      </w:r>
      <w:r w:rsidRPr="0041295C">
        <w:rPr>
          <w:color w:val="000000" w:themeColor="text1"/>
        </w:rPr>
        <w:t xml:space="preserve">в </w:t>
      </w:r>
      <w:hyperlink r:id="rId21" w:history="1">
        <w:r w:rsidRPr="0041295C">
          <w:rPr>
            <w:color w:val="000000" w:themeColor="text1"/>
          </w:rPr>
          <w:t xml:space="preserve">пункте </w:t>
        </w:r>
      </w:hyperlink>
      <w:r>
        <w:rPr>
          <w:color w:val="000000" w:themeColor="text1"/>
        </w:rPr>
        <w:t>33</w:t>
      </w:r>
      <w:r w:rsidRPr="0041295C">
        <w:rPr>
          <w:color w:val="000000" w:themeColor="text1"/>
        </w:rPr>
        <w:t xml:space="preserve"> слова </w:t>
      </w:r>
      <w:r>
        <w:rPr>
          <w:color w:val="000000" w:themeColor="text1"/>
        </w:rPr>
        <w:t>«</w:t>
      </w:r>
      <w:r w:rsidRPr="0041295C">
        <w:rPr>
          <w:color w:val="000000" w:themeColor="text1"/>
        </w:rPr>
        <w:t>не позднее</w:t>
      </w:r>
      <w:r>
        <w:rPr>
          <w:color w:val="000000" w:themeColor="text1"/>
        </w:rPr>
        <w:t>»</w:t>
      </w:r>
      <w:r w:rsidRPr="0041295C">
        <w:rPr>
          <w:color w:val="000000" w:themeColor="text1"/>
        </w:rPr>
        <w:t xml:space="preserve"> заменить словами </w:t>
      </w:r>
      <w:r>
        <w:rPr>
          <w:color w:val="000000" w:themeColor="text1"/>
        </w:rPr>
        <w:t>«</w:t>
      </w:r>
      <w:r w:rsidRPr="0041295C">
        <w:rPr>
          <w:color w:val="000000" w:themeColor="text1"/>
        </w:rPr>
        <w:t xml:space="preserve">в срок </w:t>
      </w:r>
      <w:proofErr w:type="gramStart"/>
      <w:r w:rsidRPr="0041295C">
        <w:rPr>
          <w:color w:val="000000" w:themeColor="text1"/>
        </w:rPr>
        <w:t>до</w:t>
      </w:r>
      <w:proofErr w:type="gramEnd"/>
      <w:r>
        <w:rPr>
          <w:color w:val="000000" w:themeColor="text1"/>
        </w:rPr>
        <w:t>»</w:t>
      </w:r>
      <w:r w:rsidRPr="0041295C">
        <w:rPr>
          <w:color w:val="000000" w:themeColor="text1"/>
        </w:rPr>
        <w:t>;</w:t>
      </w:r>
    </w:p>
    <w:p w:rsidR="0041295C" w:rsidRPr="0041295C" w:rsidRDefault="0041295C" w:rsidP="0041295C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1.12. </w:t>
      </w:r>
      <w:hyperlink r:id="rId22" w:history="1">
        <w:r w:rsidRPr="0041295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 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34</w:t>
      </w: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41295C" w:rsidRPr="0041295C" w:rsidRDefault="0041295C" w:rsidP="0041295C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«34</w:t>
      </w: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Результатом предоставления получателю субсидии является достижение им производственного показателя:</w:t>
      </w:r>
    </w:p>
    <w:p w:rsidR="0041295C" w:rsidRPr="0041295C" w:rsidRDefault="0041295C" w:rsidP="0041295C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поголовье коров по состоянию на последний день текущего финансового года численностью не ниже поголовья коров, на содержание которых получателю в текущем финансовом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Pr="0041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предоставлены субсидии, за исключением случаев невозможности выполнения данного условия вследствие непреодолимой силы, то есть чрезвычайных и непредотвратимых при данных условиях обстоятельств.</w:t>
      </w:r>
    </w:p>
    <w:p w:rsidR="0041295C" w:rsidRDefault="004E230C" w:rsidP="0041295C">
      <w:pPr>
        <w:autoSpaceDE w:val="0"/>
        <w:autoSpaceDN w:val="0"/>
        <w:adjustRightInd w:val="0"/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41295C" w:rsidRPr="0041295C">
        <w:rPr>
          <w:color w:val="000000" w:themeColor="text1"/>
        </w:rPr>
        <w:t>Конечное значение результата и точная дата его завершения устанавливаются в соглашении</w:t>
      </w:r>
      <w:proofErr w:type="gramStart"/>
      <w:r w:rsidR="0041295C" w:rsidRPr="0041295C">
        <w:rPr>
          <w:color w:val="000000" w:themeColor="text1"/>
        </w:rPr>
        <w:t>.</w:t>
      </w:r>
      <w:r w:rsidR="0041295C">
        <w:rPr>
          <w:color w:val="000000" w:themeColor="text1"/>
        </w:rPr>
        <w:t>»</w:t>
      </w:r>
      <w:r w:rsidR="0041295C" w:rsidRPr="0041295C">
        <w:rPr>
          <w:color w:val="000000" w:themeColor="text1"/>
        </w:rPr>
        <w:t>;</w:t>
      </w:r>
      <w:proofErr w:type="gramEnd"/>
    </w:p>
    <w:p w:rsidR="00995BBB" w:rsidRPr="00995BBB" w:rsidRDefault="00995BBB" w:rsidP="00995BBB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</w:rPr>
        <w:t xml:space="preserve"> </w:t>
      </w:r>
      <w:r w:rsidR="0041295C">
        <w:rPr>
          <w:color w:val="000000" w:themeColor="text1"/>
        </w:rPr>
        <w:t xml:space="preserve"> </w:t>
      </w:r>
      <w:r w:rsidR="0041295C" w:rsidRPr="00995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1.13. </w:t>
      </w:r>
      <w:hyperlink r:id="rId23" w:history="1">
        <w:r w:rsidRPr="00995BBB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дополнить</w:t>
        </w:r>
      </w:hyperlink>
      <w:r w:rsidRPr="00995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37.1.</w:t>
      </w:r>
      <w:r w:rsidRPr="00995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:rsidR="0041295C" w:rsidRDefault="00995BBB" w:rsidP="00995BBB">
      <w:pPr>
        <w:autoSpaceDE w:val="0"/>
        <w:autoSpaceDN w:val="0"/>
        <w:adjustRightInd w:val="0"/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>«37.</w:t>
      </w:r>
      <w:r w:rsidRPr="00995BBB">
        <w:rPr>
          <w:color w:val="000000" w:themeColor="text1"/>
        </w:rPr>
        <w:t xml:space="preserve">1. В случае выявления в ходе проверок, проводимых </w:t>
      </w:r>
      <w:r>
        <w:rPr>
          <w:color w:val="000000" w:themeColor="text1"/>
        </w:rPr>
        <w:t>Администрацией</w:t>
      </w:r>
      <w:r w:rsidRPr="00995BBB">
        <w:rPr>
          <w:color w:val="000000" w:themeColor="text1"/>
        </w:rPr>
        <w:t xml:space="preserve">, недостоверных сведений в документах, представленных в соответствии с пунктами </w:t>
      </w:r>
      <w:r>
        <w:rPr>
          <w:color w:val="000000" w:themeColor="text1"/>
        </w:rPr>
        <w:t>9, 33</w:t>
      </w:r>
      <w:r w:rsidRPr="00995BBB">
        <w:rPr>
          <w:color w:val="000000" w:themeColor="text1"/>
        </w:rPr>
        <w:t xml:space="preserve"> настоящего Порядка, а также фактов неправомерного получения субсидии субсидия подлежит возврату в местный бюджет в полном объеме</w:t>
      </w:r>
      <w:proofErr w:type="gramStart"/>
      <w:r w:rsidRPr="00995BBB">
        <w:rPr>
          <w:color w:val="000000" w:themeColor="text1"/>
        </w:rPr>
        <w:t>.</w:t>
      </w:r>
      <w:r>
        <w:rPr>
          <w:color w:val="000000" w:themeColor="text1"/>
        </w:rPr>
        <w:t>»</w:t>
      </w:r>
      <w:r w:rsidRPr="00995BBB">
        <w:rPr>
          <w:color w:val="000000" w:themeColor="text1"/>
        </w:rPr>
        <w:t>;</w:t>
      </w:r>
      <w:proofErr w:type="gramEnd"/>
    </w:p>
    <w:p w:rsidR="00B86A07" w:rsidRPr="00CF1D98" w:rsidRDefault="00995BBB" w:rsidP="00CF1D98">
      <w:pPr>
        <w:autoSpaceDE w:val="0"/>
        <w:autoSpaceDN w:val="0"/>
        <w:adjustRightInd w:val="0"/>
        <w:spacing w:line="360" w:lineRule="auto"/>
        <w:contextualSpacing/>
        <w:rPr>
          <w:color w:val="000000" w:themeColor="text1"/>
        </w:rPr>
      </w:pPr>
      <w:r w:rsidRPr="00CF1D98">
        <w:rPr>
          <w:color w:val="000000" w:themeColor="text1"/>
        </w:rPr>
        <w:t xml:space="preserve">         1.14.</w:t>
      </w:r>
      <w:r w:rsidR="00CF1D98" w:rsidRPr="00CF1D98">
        <w:rPr>
          <w:color w:val="000000" w:themeColor="text1"/>
        </w:rPr>
        <w:t xml:space="preserve"> </w:t>
      </w:r>
      <w:r w:rsidR="00B86A07" w:rsidRPr="00CF1D98">
        <w:rPr>
          <w:color w:val="000000" w:themeColor="text1"/>
        </w:rPr>
        <w:t>в приложении 1 к Порядку:</w:t>
      </w:r>
    </w:p>
    <w:p w:rsidR="00CF1D98" w:rsidRPr="00CF1D98" w:rsidRDefault="004E230C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t xml:space="preserve">  </w:t>
      </w:r>
      <w:hyperlink r:id="rId24" w:history="1">
        <w:r w:rsidR="00CF1D98" w:rsidRPr="00CF1D9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 3</w:t>
        </w:r>
      </w:hyperlink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CF1D98" w:rsidRPr="00CF1D98" w:rsidRDefault="004E230C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(Фамилия И.О. участника отбора) на дату обращения в </w:t>
      </w:r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получения субсидии соответствует следующим требованиям:</w:t>
      </w:r>
    </w:p>
    <w:p w:rsidR="00CF1D98" w:rsidRPr="00CF1D98" w:rsidRDefault="004E230C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не имеет просроченную задолженность по возврату в бюджет Самарской области субсидий, предоставленных министерством сельского хозяйства и продовольствия Самарской области (далее - министерство) в соответствии с нормативными правовыми актами Самарской области;</w:t>
      </w:r>
    </w:p>
    <w:p w:rsidR="00CF1D98" w:rsidRPr="00CF1D98" w:rsidRDefault="004E230C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не является получателем средств из местного бюджета в соответствии с иными муниципальными правовыми актами на цели, указанные в пункте 2</w:t>
      </w:r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Порядка;</w:t>
      </w:r>
    </w:p>
    <w:p w:rsidR="00CF1D98" w:rsidRPr="00CF1D98" w:rsidRDefault="00CF1D98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имеет в наличии поголовье коров, заявленных к субсидированию, численностью _______ голов (головы), в отношении которых государственной ветеринарной службой в текущем финансовом году проведены необходимые ветеринарно-профилактические мероприятия;</w:t>
      </w:r>
    </w:p>
    <w:p w:rsidR="00CF1D98" w:rsidRPr="00CF1D98" w:rsidRDefault="00CF1D98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не осуществляет деятельность на территории, признанной эпизоотическим очагом инфекционных заболеваний сельскохозяйственных животных (бруцеллез, туберкулез, лейкоз), в отношении которой введены ограничительные мероприятия (карантин);</w:t>
      </w:r>
    </w:p>
    <w:p w:rsidR="00CF1D98" w:rsidRPr="00CF1D98" w:rsidRDefault="00CF1D98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не находится в перечне физических лиц, в отношении которых имеются сведения об их причастности к экстремистской деятельности или терроризму;</w:t>
      </w:r>
    </w:p>
    <w:p w:rsidR="00CF1D98" w:rsidRPr="00CF1D98" w:rsidRDefault="00CF1D98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находится в составляемых в рамках реализации полномочий, предусмотренных </w:t>
      </w:r>
      <w:hyperlink r:id="rId25" w:history="1">
        <w:r w:rsidRPr="00CF1D98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главой VII</w:t>
        </w:r>
      </w:hyperlink>
      <w:r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B86A07" w:rsidRDefault="00CF1D98" w:rsidP="00CF1D98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CF1D98">
        <w:rPr>
          <w:color w:val="000000" w:themeColor="text1"/>
        </w:rPr>
        <w:t xml:space="preserve">не является иностранным агентом в соответствии с Федеральным </w:t>
      </w:r>
      <w:hyperlink r:id="rId26" w:history="1">
        <w:r w:rsidRPr="00CF1D98"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«</w:t>
      </w:r>
      <w:r w:rsidRPr="00CF1D98">
        <w:rPr>
          <w:color w:val="000000" w:themeColor="text1"/>
        </w:rPr>
        <w:t>О контроле за деятельностью лиц, находящихся под иностранным влиянием</w:t>
      </w:r>
      <w:r>
        <w:rPr>
          <w:color w:val="000000" w:themeColor="text1"/>
        </w:rPr>
        <w:t>»</w:t>
      </w:r>
      <w:proofErr w:type="gramStart"/>
      <w:r w:rsidRPr="00CF1D98">
        <w:rPr>
          <w:color w:val="000000" w:themeColor="text1"/>
        </w:rPr>
        <w:t>.</w:t>
      </w:r>
      <w:r>
        <w:rPr>
          <w:color w:val="000000" w:themeColor="text1"/>
        </w:rPr>
        <w:t>»</w:t>
      </w:r>
      <w:proofErr w:type="gramEnd"/>
      <w:r w:rsidRPr="00CF1D98">
        <w:rPr>
          <w:color w:val="000000" w:themeColor="text1"/>
        </w:rPr>
        <w:t>;</w:t>
      </w:r>
    </w:p>
    <w:p w:rsidR="00B86A07" w:rsidRPr="00CF1D98" w:rsidRDefault="00B86A07" w:rsidP="00CF1D98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CF1D98">
        <w:rPr>
          <w:color w:val="000000" w:themeColor="text1"/>
        </w:rPr>
        <w:t>1.</w:t>
      </w:r>
      <w:r w:rsidR="00CF1D98" w:rsidRPr="00CF1D98">
        <w:rPr>
          <w:color w:val="000000" w:themeColor="text1"/>
        </w:rPr>
        <w:t>15</w:t>
      </w:r>
      <w:r w:rsidRPr="00CF1D98">
        <w:rPr>
          <w:color w:val="000000" w:themeColor="text1"/>
        </w:rPr>
        <w:t>. в приложении 2 к Порядку:</w:t>
      </w:r>
    </w:p>
    <w:p w:rsidR="00CF1D98" w:rsidRPr="00CF1D98" w:rsidRDefault="004E230C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t xml:space="preserve">  </w:t>
      </w:r>
      <w:hyperlink r:id="rId27" w:history="1">
        <w:r w:rsidR="00CF1D98" w:rsidRPr="00CF1D98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наименование графы 2</w:t>
        </w:r>
      </w:hyperlink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слов «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крупного рогатого скота</w:t>
      </w:r>
      <w:proofErr w:type="gramStart"/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словами «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заявленного к субсидированию,</w:t>
      </w:r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F1D98" w:rsidRPr="00CF1D98" w:rsidRDefault="004E230C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t xml:space="preserve">  </w:t>
      </w:r>
      <w:hyperlink r:id="rId28" w:history="1">
        <w:r w:rsidR="00CF1D98" w:rsidRPr="00CF1D9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примечание</w:t>
        </w:r>
      </w:hyperlink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знаком сноски &lt;*&gt; изложить в следующей редакции:</w:t>
      </w:r>
    </w:p>
    <w:p w:rsidR="00B86A07" w:rsidRPr="00CF1D98" w:rsidRDefault="004E230C" w:rsidP="004E230C">
      <w:pPr>
        <w:tabs>
          <w:tab w:val="left" w:pos="6663"/>
        </w:tabs>
        <w:autoSpaceDE w:val="0"/>
        <w:autoSpaceDN w:val="0"/>
        <w:adjustRightInd w:val="0"/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    </w:t>
      </w:r>
      <w:r w:rsidR="00CF1D98">
        <w:rPr>
          <w:color w:val="000000" w:themeColor="text1"/>
        </w:rPr>
        <w:t>«</w:t>
      </w:r>
      <w:r w:rsidR="00CF1D98" w:rsidRPr="00CF1D98">
        <w:rPr>
          <w:color w:val="000000" w:themeColor="text1"/>
        </w:rPr>
        <w:t xml:space="preserve">&lt;*&gt; Не выше поголовья коров по состоянию на 1-е число месяца обращения в </w:t>
      </w:r>
      <w:r w:rsidR="00CF1D98">
        <w:rPr>
          <w:color w:val="000000" w:themeColor="text1"/>
        </w:rPr>
        <w:t>Администрацию</w:t>
      </w:r>
      <w:r w:rsidR="00CF1D98" w:rsidRPr="00CF1D98">
        <w:rPr>
          <w:color w:val="000000" w:themeColor="text1"/>
        </w:rPr>
        <w:t xml:space="preserve"> для получения субсидии</w:t>
      </w:r>
      <w:proofErr w:type="gramStart"/>
      <w:r w:rsidR="00CF1D98" w:rsidRPr="00CF1D98">
        <w:rPr>
          <w:color w:val="000000" w:themeColor="text1"/>
        </w:rPr>
        <w:t>.</w:t>
      </w:r>
      <w:r w:rsidR="00CF1D98">
        <w:rPr>
          <w:color w:val="000000" w:themeColor="text1"/>
        </w:rPr>
        <w:t>»</w:t>
      </w:r>
      <w:r w:rsidR="00CF1D98" w:rsidRPr="00CF1D98">
        <w:rPr>
          <w:color w:val="000000" w:themeColor="text1"/>
        </w:rPr>
        <w:t>;</w:t>
      </w:r>
      <w:proofErr w:type="gramEnd"/>
    </w:p>
    <w:p w:rsidR="00B03CCC" w:rsidRPr="00CF1D98" w:rsidRDefault="004E230C" w:rsidP="004E230C">
      <w:pPr>
        <w:tabs>
          <w:tab w:val="left" w:pos="6663"/>
        </w:tabs>
        <w:autoSpaceDE w:val="0"/>
        <w:autoSpaceDN w:val="0"/>
        <w:adjustRightInd w:val="0"/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     </w:t>
      </w:r>
      <w:r w:rsidR="00B03CCC" w:rsidRPr="00CF1D98">
        <w:rPr>
          <w:color w:val="000000" w:themeColor="text1"/>
        </w:rPr>
        <w:t>1.</w:t>
      </w:r>
      <w:r w:rsidR="00CF1D98" w:rsidRPr="00CF1D98">
        <w:rPr>
          <w:color w:val="000000" w:themeColor="text1"/>
        </w:rPr>
        <w:t>16</w:t>
      </w:r>
      <w:r w:rsidR="00B03CCC" w:rsidRPr="00CF1D98">
        <w:rPr>
          <w:color w:val="000000" w:themeColor="text1"/>
        </w:rPr>
        <w:t>. в приложении 3 к Порядку:</w:t>
      </w:r>
    </w:p>
    <w:p w:rsidR="00CF1D98" w:rsidRPr="00CF1D98" w:rsidRDefault="004E230C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t xml:space="preserve">  </w:t>
      </w:r>
      <w:hyperlink r:id="rId29" w:history="1">
        <w:r w:rsidR="00CF1D98" w:rsidRPr="00CF1D98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наименование графы 4</w:t>
        </w:r>
      </w:hyperlink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слов «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коров</w:t>
      </w:r>
      <w:proofErr w:type="gramStart"/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словами </w:t>
      </w:r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заявленных к субсидированию,</w:t>
      </w:r>
      <w:r w:rsidR="00CF1D9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F1D98" w:rsidRPr="00CF1D98" w:rsidRDefault="004E230C" w:rsidP="00CF1D98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t xml:space="preserve">  </w:t>
      </w:r>
      <w:hyperlink r:id="rId30" w:history="1">
        <w:r w:rsidR="00CF1D98" w:rsidRPr="00CF1D9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примечание</w:t>
        </w:r>
      </w:hyperlink>
      <w:r w:rsidR="00CF1D98" w:rsidRPr="00CF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знаком сноски &lt;*&gt; изложить в следующей редакции:</w:t>
      </w:r>
    </w:p>
    <w:p w:rsidR="00B03CCC" w:rsidRPr="00CF1D98" w:rsidRDefault="004E230C" w:rsidP="00CF1D98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</w:t>
      </w:r>
      <w:r w:rsidR="00CF1D98">
        <w:rPr>
          <w:color w:val="000000" w:themeColor="text1"/>
        </w:rPr>
        <w:t>«</w:t>
      </w:r>
      <w:r w:rsidR="00CF1D98" w:rsidRPr="00CF1D98">
        <w:rPr>
          <w:color w:val="000000" w:themeColor="text1"/>
        </w:rPr>
        <w:t xml:space="preserve">&lt;*&gt; Не выше поголовья коров по состоянию на 1-е число месяца обращения в </w:t>
      </w:r>
      <w:r w:rsidR="00CF1D98">
        <w:rPr>
          <w:color w:val="000000" w:themeColor="text1"/>
        </w:rPr>
        <w:t>Администрацию</w:t>
      </w:r>
      <w:r w:rsidR="00CF1D98" w:rsidRPr="00CF1D98">
        <w:rPr>
          <w:color w:val="000000" w:themeColor="text1"/>
        </w:rPr>
        <w:t xml:space="preserve"> для получения субсидии</w:t>
      </w:r>
      <w:proofErr w:type="gramStart"/>
      <w:r w:rsidR="00CF1D98" w:rsidRPr="00CF1D98">
        <w:rPr>
          <w:color w:val="000000" w:themeColor="text1"/>
        </w:rPr>
        <w:t>.</w:t>
      </w:r>
      <w:r w:rsidR="00CF1D98">
        <w:rPr>
          <w:color w:val="000000" w:themeColor="text1"/>
        </w:rPr>
        <w:t>»</w:t>
      </w:r>
      <w:r w:rsidR="00CF1D98" w:rsidRPr="00CF1D98">
        <w:rPr>
          <w:color w:val="000000" w:themeColor="text1"/>
        </w:rPr>
        <w:t>.</w:t>
      </w:r>
      <w:proofErr w:type="gramEnd"/>
    </w:p>
    <w:p w:rsidR="00D126FF" w:rsidRPr="00072130" w:rsidRDefault="00D126FF" w:rsidP="002C70A7">
      <w:pPr>
        <w:pStyle w:val="ConsPlusNormal"/>
        <w:widowControl/>
        <w:spacing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70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Pr="002C70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</w:t>
      </w:r>
      <w:proofErr w:type="gramStart"/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разместить его</w:t>
      </w:r>
      <w:proofErr w:type="gramEnd"/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003AF3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, раздел «Официальное опубликование»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7DC4" w:rsidRPr="00072130" w:rsidRDefault="00D126FF" w:rsidP="00097DC4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возложить на заместителя Главы муниципального района Алексеевский по сельскому хозяйству </w:t>
      </w:r>
      <w:proofErr w:type="spellStart"/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Бобряшова</w:t>
      </w:r>
      <w:proofErr w:type="spellEnd"/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 В.</w:t>
      </w:r>
    </w:p>
    <w:p w:rsidR="00097DC4" w:rsidRPr="004B7CD0" w:rsidRDefault="00097DC4" w:rsidP="00097DC4">
      <w:pPr>
        <w:spacing w:line="360" w:lineRule="auto"/>
        <w:rPr>
          <w:color w:val="000000" w:themeColor="text1"/>
        </w:rPr>
      </w:pPr>
      <w:r w:rsidRPr="00072130">
        <w:rPr>
          <w:color w:val="000000" w:themeColor="text1"/>
        </w:rPr>
        <w:t xml:space="preserve">         </w:t>
      </w:r>
      <w:r w:rsidR="00D126FF" w:rsidRPr="00072130">
        <w:rPr>
          <w:color w:val="000000" w:themeColor="text1"/>
        </w:rPr>
        <w:t xml:space="preserve">4. </w:t>
      </w:r>
      <w:r w:rsidRPr="00072130">
        <w:rPr>
          <w:color w:val="000000" w:themeColor="text1"/>
        </w:rPr>
        <w:t xml:space="preserve">Настоящее   постановление  вступает в силу со дня его официального опубликования и распространяет свое действие на правоотношения, возникшие с </w:t>
      </w:r>
      <w:r w:rsidR="00421D01">
        <w:rPr>
          <w:color w:val="000000" w:themeColor="text1"/>
        </w:rPr>
        <w:t>1</w:t>
      </w:r>
      <w:r w:rsidR="00CF1D98">
        <w:rPr>
          <w:color w:val="000000" w:themeColor="text1"/>
        </w:rPr>
        <w:t>1</w:t>
      </w:r>
      <w:r w:rsidR="00421D01">
        <w:rPr>
          <w:color w:val="000000" w:themeColor="text1"/>
        </w:rPr>
        <w:t>.0</w:t>
      </w:r>
      <w:r w:rsidR="00CF1D98">
        <w:rPr>
          <w:color w:val="000000" w:themeColor="text1"/>
        </w:rPr>
        <w:t>3</w:t>
      </w:r>
      <w:r w:rsidRPr="004B7CD0">
        <w:rPr>
          <w:color w:val="000000" w:themeColor="text1"/>
        </w:rPr>
        <w:t>.202</w:t>
      </w:r>
      <w:r w:rsidR="00CF1D98">
        <w:rPr>
          <w:color w:val="000000" w:themeColor="text1"/>
        </w:rPr>
        <w:t>4</w:t>
      </w:r>
      <w:r w:rsidRPr="004B7CD0">
        <w:rPr>
          <w:color w:val="000000" w:themeColor="text1"/>
        </w:rPr>
        <w:t>г.</w:t>
      </w:r>
    </w:p>
    <w:p w:rsidR="002E2789" w:rsidRDefault="002E2789" w:rsidP="00D126FF">
      <w:pPr>
        <w:rPr>
          <w:b/>
        </w:rPr>
      </w:pPr>
    </w:p>
    <w:p w:rsidR="00421D01" w:rsidRDefault="00421D01" w:rsidP="00D126FF">
      <w:pPr>
        <w:rPr>
          <w:b/>
        </w:rPr>
      </w:pPr>
    </w:p>
    <w:p w:rsidR="00D126FF" w:rsidRPr="002C1D90" w:rsidRDefault="00581340" w:rsidP="00D126FF">
      <w:pPr>
        <w:rPr>
          <w:b/>
        </w:rPr>
      </w:pPr>
      <w:r>
        <w:rPr>
          <w:b/>
        </w:rPr>
        <w:t xml:space="preserve">И.о. </w:t>
      </w:r>
      <w:r w:rsidR="00D126FF" w:rsidRPr="002C1D90">
        <w:rPr>
          <w:b/>
        </w:rPr>
        <w:t>Глав</w:t>
      </w:r>
      <w:r>
        <w:rPr>
          <w:b/>
        </w:rPr>
        <w:t>ы</w:t>
      </w:r>
      <w:r w:rsidR="000A1413">
        <w:rPr>
          <w:b/>
        </w:rPr>
        <w:t xml:space="preserve"> </w:t>
      </w:r>
      <w:proofErr w:type="gramStart"/>
      <w:r w:rsidR="00D126FF" w:rsidRPr="002C1D90">
        <w:rPr>
          <w:b/>
        </w:rPr>
        <w:t>муниципального</w:t>
      </w:r>
      <w:proofErr w:type="gramEnd"/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 w:rsidR="00581340">
        <w:rPr>
          <w:b/>
        </w:rPr>
        <w:t>В</w:t>
      </w:r>
      <w:r>
        <w:rPr>
          <w:b/>
        </w:rPr>
        <w:t>.А.</w:t>
      </w:r>
      <w:r w:rsidR="00581340">
        <w:rPr>
          <w:b/>
        </w:rPr>
        <w:t>Устинов</w:t>
      </w:r>
    </w:p>
    <w:p w:rsidR="00D126FF" w:rsidRDefault="00D126FF" w:rsidP="00D126FF">
      <w:pPr>
        <w:spacing w:line="360" w:lineRule="auto"/>
        <w:rPr>
          <w:b/>
        </w:rPr>
      </w:pPr>
    </w:p>
    <w:p w:rsidR="00046CB4" w:rsidRDefault="00046CB4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D126FF" w:rsidRDefault="00097DC4" w:rsidP="00D126F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Бобряшов</w:t>
      </w:r>
      <w:proofErr w:type="spellEnd"/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  <w:bookmarkStart w:id="10" w:name="_GoBack"/>
      <w:bookmarkEnd w:id="10"/>
    </w:p>
    <w:sectPr w:rsidR="00D126FF" w:rsidSect="002E2789">
      <w:headerReference w:type="default" r:id="rId31"/>
      <w:pgSz w:w="11906" w:h="16838"/>
      <w:pgMar w:top="567" w:right="850" w:bottom="567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CF1" w:rsidRDefault="004A2CF1" w:rsidP="004279B9">
      <w:r>
        <w:separator/>
      </w:r>
    </w:p>
  </w:endnote>
  <w:endnote w:type="continuationSeparator" w:id="1">
    <w:p w:rsidR="004A2CF1" w:rsidRDefault="004A2CF1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CF1" w:rsidRDefault="004A2CF1" w:rsidP="004279B9">
      <w:r>
        <w:separator/>
      </w:r>
    </w:p>
  </w:footnote>
  <w:footnote w:type="continuationSeparator" w:id="1">
    <w:p w:rsidR="004A2CF1" w:rsidRDefault="004A2CF1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E24BB8" w:rsidRDefault="00E84DF7">
        <w:pPr>
          <w:pStyle w:val="a7"/>
          <w:jc w:val="center"/>
        </w:pPr>
        <w:fldSimple w:instr=" PAGE   \* MERGEFORMAT ">
          <w:r w:rsidR="00581340">
            <w:rPr>
              <w:noProof/>
            </w:rPr>
            <w:t>10</w:t>
          </w:r>
        </w:fldSimple>
      </w:p>
    </w:sdtContent>
  </w:sdt>
  <w:p w:rsidR="00E24BB8" w:rsidRDefault="00E24BB8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03AF3"/>
    <w:rsid w:val="00046CB4"/>
    <w:rsid w:val="00051E15"/>
    <w:rsid w:val="00072130"/>
    <w:rsid w:val="00097DC4"/>
    <w:rsid w:val="000A1413"/>
    <w:rsid w:val="000F139F"/>
    <w:rsid w:val="00136DCB"/>
    <w:rsid w:val="00172BE0"/>
    <w:rsid w:val="001B06C9"/>
    <w:rsid w:val="001D1348"/>
    <w:rsid w:val="002044AA"/>
    <w:rsid w:val="00214190"/>
    <w:rsid w:val="00221DC5"/>
    <w:rsid w:val="002C70A7"/>
    <w:rsid w:val="002C729A"/>
    <w:rsid w:val="002E2789"/>
    <w:rsid w:val="00303990"/>
    <w:rsid w:val="00324059"/>
    <w:rsid w:val="003258E9"/>
    <w:rsid w:val="00362396"/>
    <w:rsid w:val="00383BBE"/>
    <w:rsid w:val="003E05AF"/>
    <w:rsid w:val="0041295C"/>
    <w:rsid w:val="00421D01"/>
    <w:rsid w:val="004279B9"/>
    <w:rsid w:val="004447FB"/>
    <w:rsid w:val="00462ED0"/>
    <w:rsid w:val="00473A82"/>
    <w:rsid w:val="00481859"/>
    <w:rsid w:val="004A2CF1"/>
    <w:rsid w:val="004B7CD0"/>
    <w:rsid w:val="004C7C0C"/>
    <w:rsid w:val="004E230C"/>
    <w:rsid w:val="004F42BF"/>
    <w:rsid w:val="005069B8"/>
    <w:rsid w:val="0054620C"/>
    <w:rsid w:val="005634CB"/>
    <w:rsid w:val="00565D9E"/>
    <w:rsid w:val="00581340"/>
    <w:rsid w:val="00586051"/>
    <w:rsid w:val="00590DEC"/>
    <w:rsid w:val="005A6602"/>
    <w:rsid w:val="005D1104"/>
    <w:rsid w:val="005D3C1A"/>
    <w:rsid w:val="005F7EA6"/>
    <w:rsid w:val="006063B1"/>
    <w:rsid w:val="006215A6"/>
    <w:rsid w:val="00625CD0"/>
    <w:rsid w:val="006A4463"/>
    <w:rsid w:val="006B3375"/>
    <w:rsid w:val="006F1C71"/>
    <w:rsid w:val="00701866"/>
    <w:rsid w:val="00715243"/>
    <w:rsid w:val="0076695C"/>
    <w:rsid w:val="00770275"/>
    <w:rsid w:val="007E47CB"/>
    <w:rsid w:val="00871C7D"/>
    <w:rsid w:val="00884B69"/>
    <w:rsid w:val="0089675C"/>
    <w:rsid w:val="00913F86"/>
    <w:rsid w:val="00926797"/>
    <w:rsid w:val="00937AF8"/>
    <w:rsid w:val="009621AC"/>
    <w:rsid w:val="00962AB7"/>
    <w:rsid w:val="00995BBB"/>
    <w:rsid w:val="009B6DDB"/>
    <w:rsid w:val="00A0028B"/>
    <w:rsid w:val="00A142BD"/>
    <w:rsid w:val="00A5265A"/>
    <w:rsid w:val="00A55F31"/>
    <w:rsid w:val="00A6225D"/>
    <w:rsid w:val="00A81396"/>
    <w:rsid w:val="00A95921"/>
    <w:rsid w:val="00A96AA2"/>
    <w:rsid w:val="00AE468F"/>
    <w:rsid w:val="00B00462"/>
    <w:rsid w:val="00B03CCC"/>
    <w:rsid w:val="00B06901"/>
    <w:rsid w:val="00B514B1"/>
    <w:rsid w:val="00B86A07"/>
    <w:rsid w:val="00C022B9"/>
    <w:rsid w:val="00C0635D"/>
    <w:rsid w:val="00C808C0"/>
    <w:rsid w:val="00CF1D98"/>
    <w:rsid w:val="00D126FF"/>
    <w:rsid w:val="00D34539"/>
    <w:rsid w:val="00D54D2B"/>
    <w:rsid w:val="00D94C1A"/>
    <w:rsid w:val="00DE71F5"/>
    <w:rsid w:val="00E24BB8"/>
    <w:rsid w:val="00E426C9"/>
    <w:rsid w:val="00E84DF7"/>
    <w:rsid w:val="00E851CE"/>
    <w:rsid w:val="00EA37D4"/>
    <w:rsid w:val="00EA5412"/>
    <w:rsid w:val="00EB2A62"/>
    <w:rsid w:val="00EC07AE"/>
    <w:rsid w:val="00F24396"/>
    <w:rsid w:val="00F37DD2"/>
    <w:rsid w:val="00FD1F15"/>
    <w:rsid w:val="00FD7CAE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rsid w:val="00FD1F15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ac">
    <w:name w:val="Знак"/>
    <w:basedOn w:val="a"/>
    <w:rsid w:val="00EC07A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2C70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1087&amp;date=21.03.2024&amp;dst=100142&amp;field=134" TargetMode="External"/><Relationship Id="rId13" Type="http://schemas.openxmlformats.org/officeDocument/2006/relationships/hyperlink" Target="https://login.consultant.ru/link/?req=doc&amp;base=RLAW256&amp;n=177713&amp;date=21.03.2024&amp;dst=109622&amp;field=134" TargetMode="External"/><Relationship Id="rId18" Type="http://schemas.openxmlformats.org/officeDocument/2006/relationships/hyperlink" Target="https://login.consultant.ru/link/?req=doc&amp;base=RLAW256&amp;n=177713&amp;date=21.03.2024&amp;dst=109648&amp;field=134" TargetMode="External"/><Relationship Id="rId26" Type="http://schemas.openxmlformats.org/officeDocument/2006/relationships/hyperlink" Target="https://login.consultant.ru/link/?req=doc&amp;base=LAW&amp;n=452913&amp;date=21.03.202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256&amp;n=177713&amp;date=21.03.2024&amp;dst=109669&amp;field=134" TargetMode="External"/><Relationship Id="rId34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256&amp;n=177713&amp;date=21.03.2024&amp;dst=109580&amp;field=134" TargetMode="External"/><Relationship Id="rId12" Type="http://schemas.openxmlformats.org/officeDocument/2006/relationships/hyperlink" Target="https://login.consultant.ru/link/?req=doc&amp;base=RLAW256&amp;n=177713&amp;date=21.03.2024&amp;dst=109611&amp;field=134" TargetMode="External"/><Relationship Id="rId17" Type="http://schemas.openxmlformats.org/officeDocument/2006/relationships/hyperlink" Target="https://login.consultant.ru/link/?req=doc&amp;base=RLAW256&amp;n=177713&amp;date=21.03.2024&amp;dst=109647&amp;field=134" TargetMode="External"/><Relationship Id="rId25" Type="http://schemas.openxmlformats.org/officeDocument/2006/relationships/hyperlink" Target="https://login.consultant.ru/link/?req=doc&amp;base=LAW&amp;n=121087&amp;date=21.03.2024&amp;dst=100142&amp;field=134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256&amp;n=177713&amp;date=21.03.2024&amp;dst=109647&amp;field=134" TargetMode="External"/><Relationship Id="rId20" Type="http://schemas.openxmlformats.org/officeDocument/2006/relationships/hyperlink" Target="https://login.consultant.ru/link/?req=doc&amp;base=RLAW256&amp;n=177713&amp;date=21.03.2024&amp;dst=109668&amp;field=134" TargetMode="External"/><Relationship Id="rId29" Type="http://schemas.openxmlformats.org/officeDocument/2006/relationships/hyperlink" Target="https://login.consultant.ru/link/?req=doc&amp;base=RLAW256&amp;n=177713&amp;date=21.03.2024&amp;dst=10983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RLAW256&amp;n=177713&amp;date=21.03.2024&amp;dst=109595&amp;field=134" TargetMode="External"/><Relationship Id="rId24" Type="http://schemas.openxmlformats.org/officeDocument/2006/relationships/hyperlink" Target="https://login.consultant.ru/link/?req=doc&amp;base=RLAW256&amp;n=177713&amp;date=21.03.2024&amp;dst=109707&amp;field=134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256&amp;n=177713&amp;date=21.03.2024&amp;dst=109851&amp;field=134" TargetMode="External"/><Relationship Id="rId23" Type="http://schemas.openxmlformats.org/officeDocument/2006/relationships/hyperlink" Target="https://login.consultant.ru/link/?req=doc&amp;base=RLAW256&amp;n=177713&amp;date=21.03.2024&amp;dst=109564&amp;field=134" TargetMode="External"/><Relationship Id="rId28" Type="http://schemas.openxmlformats.org/officeDocument/2006/relationships/hyperlink" Target="https://login.consultant.ru/link/?req=doc&amp;base=RLAW256&amp;n=177713&amp;date=21.03.2024&amp;dst=109750&amp;field=134" TargetMode="External"/><Relationship Id="rId10" Type="http://schemas.openxmlformats.org/officeDocument/2006/relationships/hyperlink" Target="https://login.consultant.ru/link/?req=doc&amp;base=RLAW256&amp;n=177713&amp;date=21.03.2024&amp;dst=109594&amp;field=134" TargetMode="External"/><Relationship Id="rId19" Type="http://schemas.openxmlformats.org/officeDocument/2006/relationships/hyperlink" Target="https://login.consultant.ru/link/?req=doc&amp;base=RLAW256&amp;n=177713&amp;date=21.03.2024&amp;dst=109650&amp;field=134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52913&amp;date=21.03.2024" TargetMode="External"/><Relationship Id="rId14" Type="http://schemas.openxmlformats.org/officeDocument/2006/relationships/hyperlink" Target="https://login.consultant.ru/link/?req=doc&amp;base=RLAW256&amp;n=177713&amp;date=21.03.2024&amp;dst=109627&amp;field=134" TargetMode="External"/><Relationship Id="rId22" Type="http://schemas.openxmlformats.org/officeDocument/2006/relationships/hyperlink" Target="https://login.consultant.ru/link/?req=doc&amp;base=RLAW256&amp;n=177713&amp;date=21.03.2024&amp;dst=109670&amp;field=134" TargetMode="External"/><Relationship Id="rId27" Type="http://schemas.openxmlformats.org/officeDocument/2006/relationships/hyperlink" Target="https://login.consultant.ru/link/?req=doc&amp;base=RLAW256&amp;n=177713&amp;date=21.03.2024&amp;dst=109837&amp;field=134" TargetMode="External"/><Relationship Id="rId30" Type="http://schemas.openxmlformats.org/officeDocument/2006/relationships/hyperlink" Target="https://login.consultant.ru/link/?req=doc&amp;base=RLAW256&amp;n=177713&amp;date=21.03.2024&amp;dst=109805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10</Pages>
  <Words>2972</Words>
  <Characters>16941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kokosha</cp:lastModifiedBy>
  <cp:revision>34</cp:revision>
  <cp:lastPrinted>2024-03-27T04:26:00Z</cp:lastPrinted>
  <dcterms:created xsi:type="dcterms:W3CDTF">2017-11-20T11:05:00Z</dcterms:created>
  <dcterms:modified xsi:type="dcterms:W3CDTF">2024-03-28T11:49:00Z</dcterms:modified>
</cp:coreProperties>
</file>