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593DBE" w:rsidRPr="004034D1" w:rsidRDefault="00593DBE" w:rsidP="00593DBE">
      <w:pPr>
        <w:jc w:val="right"/>
        <w:rPr>
          <w:bCs/>
          <w:color w:val="31383A"/>
          <w:kern w:val="36"/>
          <w:sz w:val="28"/>
          <w:szCs w:val="28"/>
        </w:rPr>
      </w:pPr>
      <w:r w:rsidRPr="004034D1"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593DBE" w:rsidRPr="004034D1" w:rsidRDefault="00593DBE" w:rsidP="00593DBE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593DBE" w:rsidRPr="004034D1" w:rsidRDefault="00593DBE" w:rsidP="00593DBE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10.10.2017 г. №90</w:t>
      </w: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Pr="004034D1" w:rsidRDefault="00593DBE" w:rsidP="00593DBE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4034D1">
        <w:rPr>
          <w:b/>
          <w:bCs/>
          <w:color w:val="31383A"/>
          <w:kern w:val="36"/>
          <w:sz w:val="32"/>
          <w:szCs w:val="32"/>
        </w:rPr>
        <w:t xml:space="preserve">ПРОГРАММА КОМПЛЕКСНОГО РАЗВИТИЯ КОММУНАЛЬНОЙ ИНФРАСТРУКТУРЫ </w:t>
      </w:r>
    </w:p>
    <w:p w:rsidR="00593DBE" w:rsidRPr="004034D1" w:rsidRDefault="00593DBE" w:rsidP="00593DBE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СЕЛЬСКОГО ПОСЕЛЕНИЯ АЛЕКСЕЕВКА </w:t>
      </w:r>
      <w:r w:rsidRPr="004034D1">
        <w:rPr>
          <w:b/>
          <w:bCs/>
          <w:color w:val="31383A"/>
          <w:kern w:val="36"/>
          <w:sz w:val="32"/>
          <w:szCs w:val="32"/>
        </w:rPr>
        <w:t xml:space="preserve">МУНИЦИПАЛЬНОГО РАЙОНА АЛЕКСЕЕВСКИЙ САМАРСКОЙ ОБЛАСТИ </w:t>
      </w:r>
    </w:p>
    <w:p w:rsidR="00593DBE" w:rsidRPr="004034D1" w:rsidRDefault="00593DBE" w:rsidP="00593DBE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4034D1">
        <w:rPr>
          <w:b/>
          <w:bCs/>
          <w:color w:val="31383A"/>
          <w:kern w:val="36"/>
          <w:sz w:val="32"/>
          <w:szCs w:val="32"/>
        </w:rPr>
        <w:t>на 2017-2027гг</w:t>
      </w:r>
      <w:r w:rsidRPr="004034D1">
        <w:rPr>
          <w:b/>
          <w:bCs/>
          <w:color w:val="31383A"/>
          <w:kern w:val="36"/>
          <w:sz w:val="28"/>
          <w:szCs w:val="28"/>
        </w:rPr>
        <w:t>.</w:t>
      </w:r>
    </w:p>
    <w:p w:rsidR="00593DBE" w:rsidRPr="004034D1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593DBE" w:rsidRDefault="00593DBE" w:rsidP="00593DBE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2017</w:t>
      </w:r>
    </w:p>
    <w:p w:rsidR="00593DBE" w:rsidRDefault="00593DBE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8B19F8" w:rsidRPr="008B19F8" w:rsidRDefault="008B19F8" w:rsidP="00593DBE">
      <w:pPr>
        <w:ind w:left="7080" w:firstLine="708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8B19F8" w:rsidRPr="008B19F8" w:rsidRDefault="00D17EA5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10</w:t>
      </w:r>
      <w:r w:rsidR="006A07C8">
        <w:rPr>
          <w:bCs/>
          <w:color w:val="31383A"/>
          <w:kern w:val="36"/>
          <w:sz w:val="28"/>
          <w:szCs w:val="28"/>
        </w:rPr>
        <w:t>.10.2017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 w:rsidR="006A07C8">
        <w:rPr>
          <w:bCs/>
          <w:color w:val="31383A"/>
          <w:kern w:val="36"/>
          <w:sz w:val="28"/>
          <w:szCs w:val="28"/>
        </w:rPr>
        <w:t>90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D12AD5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>Паспорт программы комплексного развития систем коммунальной 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2"/>
        <w:gridCol w:w="6651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систем коммунальной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г.</w:t>
            </w:r>
            <w:r>
              <w:rPr>
                <w:b w:val="0"/>
              </w:rPr>
              <w:t xml:space="preserve"> </w:t>
            </w:r>
            <w:r w:rsidRPr="00100F1C">
              <w:rPr>
                <w:b w:val="0"/>
              </w:rPr>
              <w:t>г.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C23201" w:rsidRDefault="00D12AD5" w:rsidP="00D12AD5">
            <w:pPr>
              <w:pStyle w:val="ConsPlusTitle"/>
              <w:widowControl/>
              <w:jc w:val="both"/>
              <w:rPr>
                <w:b w:val="0"/>
              </w:rPr>
            </w:pPr>
            <w:r w:rsidRPr="00C23201">
              <w:rPr>
                <w:b w:val="0"/>
              </w:rPr>
              <w:t>Градостроительный кодекс Российской Федерации от 29.12.2004 № 190-ФЗ, Федеральный закон от 06.10.2003 № 131-ФЗ «Об общих принципах организации м</w:t>
            </w:r>
            <w:r w:rsidR="00034E07">
              <w:rPr>
                <w:b w:val="0"/>
              </w:rPr>
              <w:t>естного самоуправления в Российс</w:t>
            </w:r>
            <w:r w:rsidRPr="00C23201">
              <w:rPr>
                <w:b w:val="0"/>
              </w:rPr>
              <w:t>кой Федерации», Федеральный закон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Приказ Министерства Регионального развития  Российской Федерации от 06.05.2011 № 204 «О разработке программ комплексного развития систем коммунальной инфраструктуры муниципальных образований».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jc w:val="both"/>
              <w:rPr>
                <w:b/>
              </w:rPr>
            </w:pPr>
            <w:r w:rsidRPr="00100F1C">
              <w:t xml:space="preserve">Целью </w:t>
            </w:r>
            <w:r w:rsidRPr="00100F1C">
              <w:rPr>
                <w:color w:val="000000"/>
                <w:spacing w:val="3"/>
              </w:rPr>
              <w:t xml:space="preserve">разработки Программы комплексного развития систем коммунальной инфраструктуры муниципального образования </w:t>
            </w:r>
            <w:r w:rsidRPr="00100F1C">
              <w:rPr>
                <w:color w:val="000000"/>
                <w:spacing w:val="1"/>
              </w:rPr>
      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      </w: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1. Инженерно-техническая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птимизация коммунальных систем;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2. Перспективно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планирование развития систем;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3. Обоснование мероприятий по комплексной реконструкции и модернизации;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4. Повышение надежности систем и качества предоставления коммунальных услуг;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5. 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6. Повышение инвестиционной привлекательности коммунальной инфраструктуры муниципального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7. Обеспечение сбалансированности интересов субъектов коммунальной инфраструктуры и потребителей.</w:t>
            </w: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FD5745">
              <w:rPr>
                <w:rFonts w:ascii="Times New Roman" w:hAnsi="Times New Roman" w:cs="Times New Roman"/>
                <w:sz w:val="24"/>
                <w:szCs w:val="24"/>
              </w:rPr>
              <w:t>6 6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предусмотренных Программой, осуществляется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организациями коммунального комплекса в части разработки и утверждения инвестиционных программ организаций коммунального комплекса.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D12AD5" w:rsidRPr="002E1A3A" w:rsidRDefault="0072716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1" w:name="_Toc490989746"/>
      <w:r>
        <w:rPr>
          <w:b/>
          <w:sz w:val="28"/>
          <w:szCs w:val="28"/>
        </w:rPr>
        <w:t xml:space="preserve">2. </w:t>
      </w:r>
      <w:r w:rsidR="00D12AD5" w:rsidRPr="002E1A3A">
        <w:rPr>
          <w:b/>
          <w:sz w:val="28"/>
          <w:szCs w:val="28"/>
        </w:rPr>
        <w:t>Введение</w:t>
      </w:r>
      <w:bookmarkEnd w:id="1"/>
    </w:p>
    <w:p w:rsidR="00D12AD5" w:rsidRPr="002E1A3A" w:rsidRDefault="00D12AD5" w:rsidP="00727165">
      <w:pPr>
        <w:tabs>
          <w:tab w:val="left" w:pos="1276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2" w:name="_Toc490989747"/>
      <w:r w:rsidRPr="002E1A3A">
        <w:rPr>
          <w:b/>
          <w:sz w:val="28"/>
          <w:szCs w:val="28"/>
        </w:rPr>
        <w:t>2.1</w:t>
      </w:r>
      <w:r w:rsidRPr="002E1A3A">
        <w:rPr>
          <w:b/>
          <w:sz w:val="28"/>
          <w:szCs w:val="28"/>
        </w:rPr>
        <w:tab/>
        <w:t>Основания для разработки программы</w:t>
      </w:r>
      <w:bookmarkEnd w:id="2"/>
    </w:p>
    <w:p w:rsidR="00D12AD5" w:rsidRPr="008D3B80" w:rsidRDefault="00D12AD5" w:rsidP="00D12AD5">
      <w:pPr>
        <w:autoSpaceDE w:val="0"/>
        <w:autoSpaceDN w:val="0"/>
        <w:adjustRightInd w:val="0"/>
        <w:ind w:firstLine="720"/>
        <w:jc w:val="both"/>
      </w:pPr>
      <w:r w:rsidRPr="008D3B80">
        <w:t>Основанием для проведения работ по формированию программы комплексного развития систем коммунальной инфраструк</w:t>
      </w:r>
      <w:r>
        <w:t xml:space="preserve">туры </w:t>
      </w:r>
      <w:r w:rsidRPr="008D3B80">
        <w:t xml:space="preserve"> сельского поселения </w:t>
      </w:r>
      <w:r w:rsidR="00727165">
        <w:t>Алексеевка</w:t>
      </w:r>
      <w:r>
        <w:t xml:space="preserve"> </w:t>
      </w:r>
      <w:r w:rsidRPr="008D3B80">
        <w:t>(далее - Программа) являются: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1.</w:t>
      </w:r>
      <w:r>
        <w:tab/>
      </w:r>
      <w:r w:rsidRPr="008D3B80">
        <w:t xml:space="preserve">Федеральный закон от 30.12.2004 </w:t>
      </w:r>
      <w:r>
        <w:t>№</w:t>
      </w:r>
      <w:r w:rsidRPr="008D3B80">
        <w:t xml:space="preserve"> 210</w:t>
      </w:r>
      <w:r>
        <w:t xml:space="preserve"> </w:t>
      </w:r>
      <w:r w:rsidRPr="008D3B80">
        <w:t>-</w:t>
      </w:r>
      <w:r>
        <w:t xml:space="preserve"> </w:t>
      </w:r>
      <w:r w:rsidRPr="008D3B80">
        <w:t>ФЗ "Об основах регулирования тарифов организаций коммунального комплекса";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2.</w:t>
      </w:r>
      <w:r>
        <w:tab/>
        <w:t>Федеральный закон от 06.</w:t>
      </w:r>
      <w:r w:rsidRPr="008D3B80">
        <w:t>10</w:t>
      </w:r>
      <w:r>
        <w:t>.</w:t>
      </w:r>
      <w:r w:rsidRPr="008D3B80">
        <w:t>2003 г. № 131 – ФЗ «Об общих принципах организации местного самоуправления в Российской Федерации»;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3.</w:t>
      </w:r>
      <w:r>
        <w:tab/>
      </w:r>
      <w:r w:rsidRPr="008D3B80">
        <w:t>Поста</w:t>
      </w:r>
      <w:r>
        <w:t>новление Правительства РФ от 13.02.</w:t>
      </w:r>
      <w:r w:rsidRPr="008D3B80">
        <w:t xml:space="preserve">2006 г. </w:t>
      </w:r>
      <w:r>
        <w:t>№</w:t>
      </w:r>
      <w:r w:rsidRPr="008D3B80">
        <w:t xml:space="preserve">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</w:t>
      </w:r>
      <w:r>
        <w:tab/>
      </w:r>
      <w:r w:rsidRPr="00D77E46">
        <w:t xml:space="preserve">Постановление Правительства РФ от 23 мая 2006 г. </w:t>
      </w:r>
      <w:r>
        <w:t>№</w:t>
      </w:r>
      <w:r w:rsidRPr="00D77E46">
        <w:t xml:space="preserve"> 306 "Об утверждении Правил установления и определения нормативов потребления коммунальных услуг";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5.</w:t>
      </w:r>
      <w:r>
        <w:tab/>
      </w:r>
      <w:r w:rsidRPr="00D77E46">
        <w:t xml:space="preserve">Постановление Правительства РФ от 23 мая 2006 г. </w:t>
      </w:r>
      <w:r>
        <w:t xml:space="preserve">№ </w:t>
      </w:r>
      <w:r w:rsidRPr="00D77E46">
        <w:t>307 "О порядке предоставления коммунальных услуг гражданам";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lastRenderedPageBreak/>
        <w:t>6.</w:t>
      </w:r>
      <w:r>
        <w:tab/>
      </w:r>
      <w:r w:rsidRPr="00D77E46">
        <w:t xml:space="preserve">Постановление Правительства РФ от 14.12.2005 </w:t>
      </w:r>
      <w:r>
        <w:t>№</w:t>
      </w:r>
      <w:r w:rsidRPr="00D77E46">
        <w:t xml:space="preserve"> 761 "О предоставлении субсидий на оплату жилого помещения и коммунальных услуг»;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7.</w:t>
      </w:r>
      <w:r>
        <w:tab/>
      </w:r>
      <w:r w:rsidRPr="00D77E46">
        <w:t xml:space="preserve">Постановление Правительства РФ от 29.08.2005 </w:t>
      </w:r>
      <w:r>
        <w:t>№</w:t>
      </w:r>
      <w:r w:rsidRPr="00D77E46">
        <w:t xml:space="preserve"> 541 "О федеральных стандартах оплаты жилого помещения и коммунальных услуг";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8.</w:t>
      </w:r>
      <w:r>
        <w:tab/>
      </w:r>
      <w:r w:rsidRPr="00D77E46">
        <w:t>Постановление Правительства РФ от 21.05.2005 № 315 «Об утверждении типового договора социального найма жилого помещения»;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9.</w:t>
      </w:r>
      <w:r>
        <w:tab/>
      </w:r>
      <w:r w:rsidRPr="00D77E46">
        <w:t>Постановление Правительства Российской Федерации от 21.01.2006 №</w:t>
      </w:r>
      <w:r>
        <w:t xml:space="preserve"> </w:t>
      </w:r>
      <w:r w:rsidRPr="00D77E46">
        <w:t xml:space="preserve">25 «Об утверждении Правил пользования жилыми помещениями»; 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10.</w:t>
      </w:r>
      <w:r>
        <w:tab/>
      </w:r>
      <w:r w:rsidRPr="00D77E46">
        <w:t>Постановление Правительства Российской Федерации от 28.01.2006 №</w:t>
      </w:r>
      <w:r>
        <w:t xml:space="preserve"> </w:t>
      </w:r>
      <w:r w:rsidRPr="00D77E46">
        <w:t>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</w:t>
      </w:r>
    </w:p>
    <w:p w:rsidR="00D12AD5" w:rsidRPr="00D77E46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11. Постановление Правительства Российской Федерации от 14.06.2013 №502 Об утверждении требований к программам комплексного развития коммунальной инфраструктуры поселений, городских округов»;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12</w:t>
      </w:r>
      <w:r w:rsidRPr="008D3B80">
        <w:t>.</w:t>
      </w:r>
      <w:r>
        <w:tab/>
      </w:r>
      <w:r w:rsidRPr="008D3B80">
        <w:t>Бюджетный кодекс Российской Федерации от 31.07.1998г. №</w:t>
      </w:r>
      <w:r>
        <w:t xml:space="preserve"> </w:t>
      </w:r>
      <w:r w:rsidRPr="008D3B80">
        <w:t>145</w:t>
      </w:r>
      <w:r>
        <w:t xml:space="preserve"> </w:t>
      </w:r>
      <w:r w:rsidRPr="008D3B80">
        <w:t>-</w:t>
      </w:r>
      <w:r>
        <w:t xml:space="preserve"> </w:t>
      </w:r>
      <w:r w:rsidRPr="008D3B80">
        <w:t>ФЗ (ред. от 27.06.2011г.):</w:t>
      </w:r>
    </w:p>
    <w:p w:rsidR="00D12AD5" w:rsidRPr="00727165" w:rsidRDefault="00D12AD5" w:rsidP="00D12AD5">
      <w:pPr>
        <w:ind w:firstLine="709"/>
        <w:jc w:val="both"/>
      </w:pPr>
      <w:r w:rsidRPr="00727165">
        <w:t>Согласно ч. 3 ст. 179 БК РФ, по каждой долгосрочной целевой программе ежегодно проводится оценка эффективности ее реализации. Порядок проведения и критерии указанной оценки устанавливаются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образования.</w:t>
      </w:r>
    </w:p>
    <w:p w:rsidR="00D12AD5" w:rsidRPr="00727165" w:rsidRDefault="00D12AD5" w:rsidP="00D12AD5">
      <w:pPr>
        <w:ind w:firstLine="709"/>
        <w:jc w:val="both"/>
      </w:pPr>
      <w:r w:rsidRPr="00727165">
        <w:t>По результатам указанной оценки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 не позднее, чем за один месяц до дня внесения проекта закона (решения) о бюджете в законодательный (представительный) орган может быть принято решение, о сокращении начиная с очередного финансового года бюджетных ассигнований на реализацию программы или о досрочном прекращении ее реализации.</w:t>
      </w:r>
    </w:p>
    <w:p w:rsidR="00D12AD5" w:rsidRPr="00727165" w:rsidRDefault="00D12AD5" w:rsidP="00D12AD5">
      <w:pPr>
        <w:ind w:firstLine="709"/>
        <w:jc w:val="both"/>
      </w:pPr>
      <w:r w:rsidRPr="00727165">
        <w:t>В случае принятия данного решения и при наличии заключенных во исполнение соответствующих программ государственных (муниципальных)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12AD5" w:rsidRPr="00727165" w:rsidRDefault="00727165" w:rsidP="0072716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727165">
        <w:t>13</w:t>
      </w:r>
      <w:r w:rsidR="00D12AD5" w:rsidRPr="00727165">
        <w:t>.</w:t>
      </w:r>
      <w:r w:rsidR="00D12AD5" w:rsidRPr="00727165">
        <w:tab/>
        <w:t>Генеральный План поселения.</w:t>
      </w:r>
      <w:bookmarkStart w:id="3" w:name="_Toc247341686"/>
    </w:p>
    <w:p w:rsidR="00D12AD5" w:rsidRPr="00727165" w:rsidRDefault="00D12AD5" w:rsidP="00727165">
      <w:pPr>
        <w:pStyle w:val="2"/>
        <w:tabs>
          <w:tab w:val="left" w:pos="1276"/>
        </w:tabs>
        <w:spacing w:after="240"/>
        <w:ind w:left="709" w:firstLine="11"/>
        <w:jc w:val="center"/>
        <w:rPr>
          <w:rFonts w:ascii="Times New Roman" w:hAnsi="Times New Roman"/>
          <w:i w:val="0"/>
        </w:rPr>
      </w:pPr>
      <w:bookmarkStart w:id="4" w:name="_Toc490989748"/>
      <w:r w:rsidRPr="00727165">
        <w:rPr>
          <w:rFonts w:ascii="Times New Roman" w:hAnsi="Times New Roman"/>
          <w:i w:val="0"/>
        </w:rPr>
        <w:t>2.2</w:t>
      </w:r>
      <w:r w:rsidRPr="00727165">
        <w:rPr>
          <w:rFonts w:ascii="Times New Roman" w:hAnsi="Times New Roman"/>
          <w:i w:val="0"/>
        </w:rPr>
        <w:tab/>
        <w:t xml:space="preserve">Цели и задачи совершенствования и развития коммунального комплекса </w:t>
      </w:r>
      <w:bookmarkEnd w:id="3"/>
      <w:r w:rsidRPr="00727165">
        <w:rPr>
          <w:rFonts w:ascii="Times New Roman" w:hAnsi="Times New Roman"/>
          <w:i w:val="0"/>
        </w:rPr>
        <w:t xml:space="preserve"> сельского поселения </w:t>
      </w:r>
      <w:bookmarkEnd w:id="4"/>
      <w:r w:rsidR="00436996" w:rsidRPr="00727165">
        <w:rPr>
          <w:rFonts w:ascii="Times New Roman" w:hAnsi="Times New Roman"/>
          <w:i w:val="0"/>
        </w:rPr>
        <w:t>Алексеевка</w:t>
      </w:r>
    </w:p>
    <w:p w:rsidR="00D12AD5" w:rsidRPr="008D3B80" w:rsidRDefault="00D12AD5" w:rsidP="00D12AD5">
      <w:pPr>
        <w:shd w:val="clear" w:color="auto" w:fill="FFFFFF"/>
        <w:tabs>
          <w:tab w:val="left" w:pos="720"/>
        </w:tabs>
        <w:ind w:firstLine="720"/>
        <w:jc w:val="both"/>
        <w:rPr>
          <w:color w:val="000000"/>
          <w:spacing w:val="1"/>
        </w:rPr>
      </w:pPr>
      <w:r w:rsidRPr="008D3B80">
        <w:rPr>
          <w:color w:val="000000"/>
          <w:spacing w:val="3"/>
        </w:rPr>
        <w:t>Целью</w:t>
      </w:r>
      <w:r w:rsidRPr="008D3B80">
        <w:rPr>
          <w:b/>
          <w:color w:val="000000"/>
          <w:spacing w:val="3"/>
        </w:rPr>
        <w:t xml:space="preserve"> </w:t>
      </w:r>
      <w:r w:rsidRPr="008D3B80">
        <w:rPr>
          <w:color w:val="000000"/>
          <w:spacing w:val="3"/>
        </w:rPr>
        <w:t>разработки Программы комплексного развития систем коммунальной инфра</w:t>
      </w:r>
      <w:r>
        <w:rPr>
          <w:color w:val="000000"/>
          <w:spacing w:val="3"/>
        </w:rPr>
        <w:t>структуры</w:t>
      </w:r>
      <w:r w:rsidRPr="008D3B80">
        <w:rPr>
          <w:color w:val="000000"/>
          <w:spacing w:val="3"/>
        </w:rPr>
        <w:t xml:space="preserve"> сельского поселения </w:t>
      </w:r>
      <w:r w:rsidR="00436996">
        <w:rPr>
          <w:color w:val="000000"/>
          <w:spacing w:val="3"/>
        </w:rPr>
        <w:t>Алексеевка</w:t>
      </w:r>
      <w:r>
        <w:rPr>
          <w:color w:val="000000"/>
          <w:spacing w:val="3"/>
        </w:rPr>
        <w:t xml:space="preserve"> </w:t>
      </w:r>
      <w:r w:rsidRPr="008D3B80">
        <w:rPr>
          <w:color w:val="000000"/>
          <w:spacing w:val="1"/>
        </w:rPr>
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</w:r>
    </w:p>
    <w:p w:rsidR="00D12AD5" w:rsidRPr="008D3B80" w:rsidRDefault="00D12AD5" w:rsidP="00D12AD5">
      <w:pPr>
        <w:shd w:val="clear" w:color="auto" w:fill="FFFFFF"/>
        <w:ind w:firstLine="720"/>
        <w:jc w:val="both"/>
      </w:pPr>
      <w:r w:rsidRPr="008D3B80">
        <w:rPr>
          <w:color w:val="000000"/>
          <w:spacing w:val="-3"/>
        </w:rPr>
        <w:t>Программа комплексного развития систем коммунальной инфраструктуры</w:t>
      </w:r>
      <w:r w:rsidRPr="008D3B80">
        <w:rPr>
          <w:color w:val="000000"/>
          <w:spacing w:val="3"/>
        </w:rPr>
        <w:t xml:space="preserve"> </w:t>
      </w:r>
      <w:r w:rsidRPr="008D3B80">
        <w:rPr>
          <w:color w:val="000000"/>
          <w:spacing w:val="-3"/>
        </w:rPr>
        <w:t xml:space="preserve"> сельского поселения</w:t>
      </w:r>
      <w:r w:rsidRPr="008D3B80">
        <w:rPr>
          <w:color w:val="000000"/>
          <w:spacing w:val="1"/>
        </w:rPr>
        <w:t xml:space="preserve"> </w:t>
      </w:r>
      <w:r w:rsidR="00436996">
        <w:rPr>
          <w:color w:val="000000"/>
          <w:spacing w:val="1"/>
        </w:rPr>
        <w:t>Алексеевка</w:t>
      </w:r>
      <w:r>
        <w:rPr>
          <w:color w:val="000000"/>
          <w:spacing w:val="1"/>
        </w:rPr>
        <w:t xml:space="preserve"> </w:t>
      </w:r>
      <w:r w:rsidRPr="008D3B80">
        <w:rPr>
          <w:color w:val="000000"/>
          <w:spacing w:val="-3"/>
        </w:rPr>
        <w:t>является</w:t>
      </w:r>
      <w:r w:rsidRPr="008D3B80">
        <w:rPr>
          <w:color w:val="000000"/>
          <w:spacing w:val="1"/>
        </w:rPr>
        <w:t xml:space="preserve"> базовым документом для разработки инвестиционных и производственных </w:t>
      </w:r>
      <w:r w:rsidRPr="008D3B80">
        <w:rPr>
          <w:color w:val="000000"/>
          <w:spacing w:val="-3"/>
        </w:rPr>
        <w:t>Программ организаций коммунального комплекса муниципального образования.</w:t>
      </w:r>
    </w:p>
    <w:p w:rsidR="00D12AD5" w:rsidRPr="008D3B80" w:rsidRDefault="00D12AD5" w:rsidP="00D12AD5">
      <w:pPr>
        <w:pStyle w:val="21"/>
        <w:spacing w:after="0" w:line="240" w:lineRule="auto"/>
        <w:ind w:firstLine="720"/>
        <w:jc w:val="both"/>
        <w:rPr>
          <w:b/>
        </w:rPr>
      </w:pPr>
      <w:r w:rsidRPr="008D3B80">
        <w:t>Основными задачами совершенствования и развития коммунального компл</w:t>
      </w:r>
      <w:r>
        <w:t xml:space="preserve">екса </w:t>
      </w:r>
      <w:r w:rsidRPr="008D3B80">
        <w:t xml:space="preserve"> сельского поселения</w:t>
      </w:r>
      <w:r>
        <w:t xml:space="preserve"> </w:t>
      </w:r>
      <w:r w:rsidR="00436996">
        <w:t>Алексеевка</w:t>
      </w:r>
      <w:r w:rsidRPr="008D3B80">
        <w:t xml:space="preserve"> являются: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инженерно-техническая оптимизации коммунальных систем;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взаимосвязанное перспективное планирование развития коммунальных систем;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обоснование мероприятий по комплексной реконструкции и модернизации;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надежности систем и качества предоставления коммунальных услуг;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снижения стоимости коммунальных услуг при сохранении (повышении) качества предоставления услуг и устойчивости функционирования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инвестиционной привлекательности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line="240" w:lineRule="auto"/>
        <w:ind w:left="0" w:firstLine="720"/>
        <w:jc w:val="both"/>
        <w:rPr>
          <w:b/>
        </w:rPr>
      </w:pPr>
      <w:r w:rsidRPr="008D3B80">
        <w:t>обеспечение сбалансированности интересов субъектов коммунальной инфраструктуры и потребителей.</w:t>
      </w:r>
    </w:p>
    <w:p w:rsidR="00D12AD5" w:rsidRPr="002E1A3A" w:rsidRDefault="00D12AD5" w:rsidP="00727165">
      <w:pPr>
        <w:pStyle w:val="2"/>
        <w:spacing w:before="120" w:after="120"/>
        <w:ind w:left="709"/>
        <w:jc w:val="center"/>
      </w:pPr>
      <w:bookmarkStart w:id="5" w:name="_Toc490989749"/>
      <w:r w:rsidRPr="002E1A3A">
        <w:t>2.3</w:t>
      </w:r>
      <w:r w:rsidRPr="002E1A3A">
        <w:tab/>
        <w:t>Сроки и этапы реализации Программы</w:t>
      </w:r>
      <w:bookmarkEnd w:id="5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727165"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6" w:name="_Toc490989750"/>
      <w:r w:rsidRPr="002E1A3A">
        <w:t>2.4</w:t>
      </w:r>
      <w:r w:rsidRPr="002E1A3A">
        <w:tab/>
      </w:r>
      <w:r w:rsidR="00727165">
        <w:t xml:space="preserve">  </w:t>
      </w:r>
      <w:r w:rsidRPr="002E1A3A">
        <w:t>Механизм реализации целевой программы</w:t>
      </w:r>
      <w:bookmarkEnd w:id="6"/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 xml:space="preserve">Программа реализуется в соответствии с законодательством Российской Федерации и </w:t>
      </w:r>
      <w:r w:rsidR="00436996">
        <w:t>Самарской</w:t>
      </w:r>
      <w:r>
        <w:t xml:space="preserve"> области</w:t>
      </w:r>
      <w:r w:rsidRPr="008D3B80">
        <w:t>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Механизм реализации Программы включает следующие элементы: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разработку и издание муниципальных правовых актов, необходимых для выполнения Программы;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передачу при необходимости части функций муниципального заказчика подведомственным учреждениям (организациям), которым муниципальный заказчик может передавать выполнение части своих функций;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ежегодную подготовку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 xml:space="preserve">размещение в средствах массовой информации и на официальном сайте администрации </w:t>
      </w:r>
      <w:r w:rsidR="000E6295">
        <w:t>поселения</w:t>
      </w:r>
      <w:r w:rsidRPr="008D3B80">
        <w:t xml:space="preserve"> информации о ходе и результатах реализации Программы.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Администраци</w:t>
      </w:r>
      <w:r>
        <w:t>я</w:t>
      </w:r>
      <w:r w:rsidRPr="008D3B80">
        <w:t xml:space="preserve"> сельск</w:t>
      </w:r>
      <w:r>
        <w:t>ого поселения</w:t>
      </w:r>
      <w:r w:rsidRPr="008D3B80">
        <w:t xml:space="preserve"> осуществля</w:t>
      </w:r>
      <w:r>
        <w:t>е</w:t>
      </w:r>
      <w:r w:rsidRPr="008D3B80">
        <w:t xml:space="preserve">т административный контроль </w:t>
      </w:r>
      <w:r>
        <w:t>над</w:t>
      </w:r>
      <w:r w:rsidRPr="008D3B80">
        <w:t xml:space="preserve"> исполнением программных мероприятий.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Организации жилищно-коммунального комплекса района участвуют в разработке программных мероприятий, контролируют исполнение программных мероприятий и отчитываются перед муниципальным заказчиком Программы.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Подрядные организации проходят отбор на выполнение работ, оказание услуг, согласно действующему законодательству Российской Федерации, и несут ответственность за качественное и своевременное выполнение.</w:t>
      </w:r>
    </w:p>
    <w:p w:rsidR="00D12AD5" w:rsidRDefault="00D12AD5" w:rsidP="00D12AD5">
      <w:pPr>
        <w:tabs>
          <w:tab w:val="left" w:pos="1134"/>
        </w:tabs>
        <w:ind w:firstLine="709"/>
        <w:jc w:val="both"/>
      </w:pPr>
      <w:r w:rsidRPr="008D3B80">
        <w:t>Для обеспечения контроля и анализа хода реализации Программы муниципальный заказчик Программы ежегодно согласовывает уточненные показатели, характеризующие результаты реализации Программы, на соответствующий год.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7" w:name="_Toc490989751"/>
      <w:r w:rsidRPr="002E1A3A">
        <w:t>2.5</w:t>
      </w:r>
      <w:r w:rsidRPr="002E1A3A">
        <w:tab/>
        <w:t>Оценка ожидаемой эффективности</w:t>
      </w:r>
      <w:bookmarkEnd w:id="7"/>
    </w:p>
    <w:p w:rsidR="00D12AD5" w:rsidRPr="008D3B80" w:rsidRDefault="00D12AD5" w:rsidP="00D12AD5">
      <w:pPr>
        <w:pStyle w:val="xl65"/>
        <w:pBdr>
          <w:bottom w:val="none" w:sz="0" w:space="0" w:color="auto"/>
        </w:pBdr>
        <w:tabs>
          <w:tab w:val="left" w:pos="1134"/>
        </w:tabs>
        <w:spacing w:before="0" w:beforeAutospacing="0" w:after="0" w:afterAutospacing="0"/>
        <w:jc w:val="both"/>
        <w:rPr>
          <w:rFonts w:ascii="Times New Roman" w:hAnsi="Times New Roman" w:cs="Times New Roman"/>
          <w:b w:val="0"/>
          <w:caps/>
          <w:sz w:val="24"/>
        </w:rPr>
      </w:pPr>
      <w:r w:rsidRPr="008D3B80">
        <w:rPr>
          <w:rFonts w:ascii="Times New Roman" w:hAnsi="Times New Roman" w:cs="Times New Roman"/>
          <w:b w:val="0"/>
          <w:sz w:val="24"/>
        </w:rPr>
        <w:t>Результаты программы комплексного развития систем коммунальной инфраструк</w:t>
      </w:r>
      <w:r>
        <w:rPr>
          <w:rFonts w:ascii="Times New Roman" w:hAnsi="Times New Roman" w:cs="Times New Roman"/>
          <w:b w:val="0"/>
          <w:sz w:val="24"/>
        </w:rPr>
        <w:t xml:space="preserve">туры </w:t>
      </w:r>
      <w:r w:rsidRPr="008D3B80">
        <w:rPr>
          <w:rFonts w:ascii="Times New Roman" w:hAnsi="Times New Roman" w:cs="Times New Roman"/>
          <w:b w:val="0"/>
          <w:sz w:val="24"/>
        </w:rPr>
        <w:t xml:space="preserve"> сельского поселения </w:t>
      </w:r>
      <w:r w:rsidR="00436996">
        <w:rPr>
          <w:rFonts w:ascii="Times New Roman" w:hAnsi="Times New Roman" w:cs="Times New Roman"/>
          <w:b w:val="0"/>
          <w:sz w:val="24"/>
        </w:rPr>
        <w:t>Алексеевка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 w:rsidRPr="008D3B80">
        <w:rPr>
          <w:rFonts w:ascii="Times New Roman" w:hAnsi="Times New Roman" w:cs="Times New Roman"/>
          <w:b w:val="0"/>
          <w:sz w:val="24"/>
        </w:rPr>
        <w:t>на 201</w:t>
      </w:r>
      <w:r w:rsidR="00727165">
        <w:rPr>
          <w:rFonts w:ascii="Times New Roman" w:hAnsi="Times New Roman" w:cs="Times New Roman"/>
          <w:b w:val="0"/>
          <w:sz w:val="24"/>
        </w:rPr>
        <w:t>7-2027</w:t>
      </w:r>
      <w:r w:rsidRPr="008D3B80">
        <w:rPr>
          <w:rFonts w:ascii="Times New Roman" w:hAnsi="Times New Roman" w:cs="Times New Roman"/>
          <w:b w:val="0"/>
          <w:sz w:val="24"/>
        </w:rPr>
        <w:t xml:space="preserve"> гг. определяются с помощью целевых индикаторов.</w:t>
      </w:r>
    </w:p>
    <w:p w:rsidR="00D12AD5" w:rsidRPr="008D3B80" w:rsidRDefault="00D12AD5" w:rsidP="00D12AD5">
      <w:pPr>
        <w:pStyle w:val="ConsPlusNonformat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 xml:space="preserve">Ожидаемыми результатами Программы являются улучшение экологической ситуации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8D3B80">
        <w:rPr>
          <w:rFonts w:ascii="Times New Roman" w:hAnsi="Times New Roman" w:cs="Times New Roman"/>
          <w:sz w:val="24"/>
          <w:szCs w:val="24"/>
        </w:rPr>
        <w:t xml:space="preserve"> за счёт:</w:t>
      </w:r>
    </w:p>
    <w:p w:rsidR="00D12AD5" w:rsidRPr="0081078F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Технологические результаты: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обеспечение устойчивости системы коммунальной инфраструктуры района;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ликвидация дефицита потребления тепло - водоснабжения;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внедрение энергосберегающих технологий;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удельного расхода условного топлива, электроэнергии для выработки энергоресурсов;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потерь коммунальных ресурсов.</w:t>
      </w:r>
    </w:p>
    <w:p w:rsidR="00D12AD5" w:rsidRPr="008D3B80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Социальные результаты: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рациональное использование природных ресурсов;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надежности и качества предоставления коммунальных услуг;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себестоимости коммунальных услуг.</w:t>
      </w:r>
    </w:p>
    <w:p w:rsidR="00D12AD5" w:rsidRPr="008D3B80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Экономические результаты</w:t>
      </w:r>
      <w:r w:rsidRPr="008D3B80">
        <w:rPr>
          <w:rFonts w:ascii="Times New Roman" w:hAnsi="Times New Roman" w:cs="Times New Roman"/>
          <w:sz w:val="24"/>
          <w:szCs w:val="24"/>
        </w:rPr>
        <w:t>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плановое развитие коммунальной инфраструктуры в соответствии с документами территориального планирования развития</w:t>
      </w:r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инвестиционной привлекательности организаций комму</w:t>
      </w:r>
      <w:r>
        <w:rPr>
          <w:rFonts w:ascii="Times New Roman" w:hAnsi="Times New Roman" w:cs="Times New Roman"/>
          <w:sz w:val="24"/>
          <w:szCs w:val="24"/>
        </w:rPr>
        <w:t>нального комплекса района.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 w:firstLine="11"/>
        <w:jc w:val="center"/>
      </w:pPr>
      <w:bookmarkStart w:id="8" w:name="_Toc490989752"/>
      <w:r w:rsidRPr="002E1A3A">
        <w:t>2.6</w:t>
      </w:r>
      <w:r w:rsidRPr="002E1A3A">
        <w:tab/>
        <w:t>Принципы формирования программы комплексного развития систем коммунальной инфраструктур сельского поселения</w:t>
      </w:r>
      <w:r>
        <w:t xml:space="preserve"> </w:t>
      </w:r>
      <w:bookmarkEnd w:id="8"/>
      <w:r w:rsidR="00436996">
        <w:t>Алексеевка</w:t>
      </w:r>
    </w:p>
    <w:p w:rsidR="00D12AD5" w:rsidRPr="008D3B80" w:rsidRDefault="00D12AD5" w:rsidP="00D12AD5">
      <w:pPr>
        <w:tabs>
          <w:tab w:val="left" w:pos="1134"/>
        </w:tabs>
        <w:ind w:firstLine="720"/>
        <w:jc w:val="both"/>
        <w:rPr>
          <w:spacing w:val="-6"/>
        </w:rPr>
      </w:pPr>
      <w:r w:rsidRPr="008D3B80">
        <w:rPr>
          <w:spacing w:val="-6"/>
        </w:rPr>
        <w:t>Формирование и реализация программы комплексного развития систем коммунальной инфраструкт</w:t>
      </w:r>
      <w:r>
        <w:rPr>
          <w:spacing w:val="-6"/>
        </w:rPr>
        <w:t xml:space="preserve">уры </w:t>
      </w:r>
      <w:r w:rsidRPr="008D3B80">
        <w:rPr>
          <w:spacing w:val="-6"/>
        </w:rPr>
        <w:t xml:space="preserve">сельского поселения </w:t>
      </w:r>
      <w:r w:rsidR="00436996">
        <w:rPr>
          <w:spacing w:val="-6"/>
        </w:rPr>
        <w:t>Алексеевка</w:t>
      </w:r>
      <w:r>
        <w:rPr>
          <w:spacing w:val="-6"/>
        </w:rPr>
        <w:t xml:space="preserve"> </w:t>
      </w:r>
      <w:r w:rsidRPr="008D3B80">
        <w:rPr>
          <w:spacing w:val="-6"/>
        </w:rPr>
        <w:t>базируется на следующих принципах: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целеполагания</w:t>
      </w:r>
      <w:r w:rsidRPr="008D3B80">
        <w:t xml:space="preserve"> – мероприятия и решения Долгосрочной программы комплексного развития должны обеспечивать достижение поставленных целей;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системности</w:t>
      </w:r>
      <w:r w:rsidRPr="008D3B80">
        <w:t xml:space="preserve"> – рассмотрение программы комплексного развития коммунальной инфраструк</w:t>
      </w:r>
      <w:r>
        <w:t xml:space="preserve">туры </w:t>
      </w:r>
      <w:r w:rsidRPr="008D3B80">
        <w:t>сельского поселения</w:t>
      </w:r>
      <w:r>
        <w:t xml:space="preserve"> </w:t>
      </w:r>
      <w:r w:rsidR="00727165">
        <w:t>Алексеевка</w:t>
      </w:r>
      <w:r w:rsidRPr="008D3B80">
        <w:t>, как единой системы с учетом взаимного влияния разделов и мероприятий Программы друг на друга;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комплексност</w:t>
      </w:r>
      <w:r w:rsidRPr="008D3B80">
        <w:t>и – формирование программы комплексного развития коммунальной инфраструк</w:t>
      </w:r>
      <w:r>
        <w:t xml:space="preserve">туры </w:t>
      </w:r>
      <w:r w:rsidRPr="008D3B80">
        <w:t xml:space="preserve">сельского поселения </w:t>
      </w:r>
      <w:r w:rsidR="00727165">
        <w:t>Алексеевка</w:t>
      </w:r>
      <w:r>
        <w:t xml:space="preserve"> </w:t>
      </w:r>
      <w:r w:rsidRPr="008D3B80">
        <w:t>в увязке с различными целевыми Программами (федеральными, окружными, муниципальными и др.).</w:t>
      </w:r>
    </w:p>
    <w:p w:rsidR="00D12AD5" w:rsidRPr="002E1A3A" w:rsidRDefault="00D12AD5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9" w:name="_Toc490989753"/>
      <w:r w:rsidRPr="002E1A3A">
        <w:t>3</w:t>
      </w:r>
      <w:r w:rsidR="00727165">
        <w:t>.</w:t>
      </w:r>
      <w:r>
        <w:t xml:space="preserve"> </w:t>
      </w:r>
      <w:r w:rsidRPr="002E1A3A">
        <w:tab/>
        <w:t xml:space="preserve">Краткая характеристика </w:t>
      </w:r>
      <w:r w:rsidR="00E730F2">
        <w:t xml:space="preserve"> сельского поселения</w:t>
      </w:r>
      <w:r>
        <w:t xml:space="preserve"> </w:t>
      </w:r>
      <w:bookmarkEnd w:id="9"/>
      <w:r w:rsidR="00E730F2">
        <w:t>Алексеевка</w:t>
      </w:r>
    </w:p>
    <w:p w:rsidR="00E730F2" w:rsidRPr="002F27AB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Алексеевка расположено в центре муниципального района Алексеевский Самарской области. Районным центром и административным центром поселения является </w:t>
      </w:r>
      <w:r w:rsidRPr="002F27AB">
        <w:rPr>
          <w:b/>
        </w:rPr>
        <w:t>село Алексеевка</w:t>
      </w:r>
      <w:r w:rsidRPr="002F27AB">
        <w:t>, расположенное в центральной части сельского поселения</w:t>
      </w:r>
      <w:r>
        <w:t>, в верховьях реки Съезжая.</w:t>
      </w:r>
      <w:r w:rsidRPr="002F27AB">
        <w:t xml:space="preserve"> В центральной части поселения также расположены </w:t>
      </w:r>
      <w:r w:rsidRPr="002F27AB">
        <w:rPr>
          <w:b/>
        </w:rPr>
        <w:t>село Новотроевка</w:t>
      </w:r>
      <w:r w:rsidRPr="002F27AB">
        <w:t xml:space="preserve"> и </w:t>
      </w:r>
      <w:r w:rsidRPr="002F27AB">
        <w:rPr>
          <w:b/>
        </w:rPr>
        <w:t>посёлки Сухая Ветлянка</w:t>
      </w:r>
      <w:r w:rsidRPr="002F27AB">
        <w:t xml:space="preserve"> и </w:t>
      </w:r>
      <w:r w:rsidRPr="002F27AB">
        <w:rPr>
          <w:b/>
        </w:rPr>
        <w:t>Ильичевский</w:t>
      </w:r>
      <w:r w:rsidRPr="002F27AB">
        <w:t xml:space="preserve">. </w:t>
      </w:r>
      <w:r w:rsidRPr="002F27AB">
        <w:rPr>
          <w:b/>
        </w:rPr>
        <w:t>Посёлок Субботинский</w:t>
      </w:r>
      <w:r w:rsidRPr="002F27AB">
        <w:t xml:space="preserve"> расположен в восточной части поселения. </w:t>
      </w:r>
      <w:r>
        <w:t xml:space="preserve">В северо-западной части располагается </w:t>
      </w:r>
      <w:r w:rsidRPr="002F27AB">
        <w:rPr>
          <w:b/>
        </w:rPr>
        <w:t>село Несмеяновка</w:t>
      </w:r>
      <w:r>
        <w:t xml:space="preserve">, в южной части, у западной границы – </w:t>
      </w:r>
      <w:r w:rsidRPr="002F27AB">
        <w:rPr>
          <w:b/>
        </w:rPr>
        <w:t>посёлок Ленинградский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smartTag w:uri="urn:schemas-microsoft-com:office:smarttags" w:element="metricconverter">
        <w:smartTagPr>
          <w:attr w:name="ProductID" w:val="50274 га"/>
        </w:smartTagPr>
        <w:r w:rsidRPr="002F27AB">
          <w:t>50274</w:t>
        </w:r>
        <w:r w:rsidRPr="00A334AA">
          <w:t xml:space="preserve"> га</w:t>
        </w:r>
      </w:smartTag>
      <w:r w:rsidRPr="00A334AA"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Алексеевка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>
        <w:t>Алексеевка</w:t>
      </w:r>
      <w:r w:rsidRPr="002F27AB">
        <w:t xml:space="preserve"> граничит: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западе: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Летниково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севере: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Зуевка</w:t>
      </w:r>
      <w:r w:rsidRPr="002F27AB">
        <w:t xml:space="preserve"> муниципального района </w:t>
      </w:r>
      <w:r>
        <w:t>Нефтегорский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Герасимовка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востоке: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Гавриловка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юге: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Южное</w:t>
      </w:r>
      <w:r w:rsidRPr="002F27AB">
        <w:t xml:space="preserve"> муниципального района </w:t>
      </w:r>
      <w:r>
        <w:t>Большеглушицкий.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>Внешнее сообщение сельского поселения Алексеевка с областным центром Самара осуществляется по асфальтированной дороге</w:t>
      </w:r>
      <w:r>
        <w:t xml:space="preserve"> местного значения 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>«Самара – Оренбург».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ФАП</w:t>
      </w:r>
      <w:r>
        <w:t>ы</w:t>
      </w:r>
      <w:r w:rsidR="00D12AD5" w:rsidRPr="000D6E22">
        <w:t>,</w:t>
      </w:r>
      <w:r>
        <w:t xml:space="preserve"> детские</w:t>
      </w:r>
      <w:r w:rsidR="00D12AD5">
        <w:t xml:space="preserve"> сад</w:t>
      </w:r>
      <w:r>
        <w:t>ы, почтовые отделения,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10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10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727165">
              <w:t>Алексеевка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727165" w:rsidP="00436996">
            <w:pPr>
              <w:jc w:val="center"/>
            </w:pPr>
            <w:r>
              <w:t>50274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>Утв.реш.</w:t>
            </w:r>
            <w:r w:rsidR="00727165">
              <w:t>Собрания представителей от 05.09.2013</w:t>
            </w:r>
            <w:r>
              <w:t>г.№</w:t>
            </w:r>
            <w:r w:rsidR="00727165">
              <w:t>146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727165">
        <w:t>Алексеевка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11" w:name="_Toc490989755"/>
      <w:r w:rsidRPr="002E1A3A">
        <w:t>3.2</w:t>
      </w:r>
      <w:r w:rsidRPr="002E1A3A">
        <w:tab/>
      </w:r>
      <w:bookmarkEnd w:id="11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01.01.2017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0E6295" w:rsidP="00436996">
            <w:pPr>
              <w:jc w:val="center"/>
            </w:pPr>
            <w:r w:rsidRPr="000E6295">
              <w:t>С.Алексеевка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0E6295" w:rsidRDefault="000E6295" w:rsidP="00436996">
            <w:pPr>
              <w:ind w:left="-147"/>
              <w:jc w:val="center"/>
            </w:pPr>
            <w:r w:rsidRPr="000E6295">
              <w:t>4 610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t>С.Несмеяновка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227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С.Новотроевка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П.Ильичевский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310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П.Ленинградский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132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П.Субботинский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П.Сухая Ветлянка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44</w:t>
            </w:r>
          </w:p>
        </w:tc>
      </w:tr>
      <w:tr w:rsidR="000E6295" w:rsidTr="00C65728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0E6295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5643</w:t>
            </w:r>
          </w:p>
          <w:p w:rsidR="000E6295" w:rsidRPr="00CE08CD" w:rsidRDefault="000E6295" w:rsidP="00436996">
            <w:pPr>
              <w:ind w:left="-147"/>
              <w:jc w:val="center"/>
              <w:rPr>
                <w:b/>
              </w:rPr>
            </w:pP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>3.3. Планировочная структура населённых пунктов сельского поселения Алексеевка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Районный центр село Алексеевка компактно сформировано на берегах реки Съезжая. Границы представляют собой ломаную линию, на севере и западе подчинённые направлению магистральных сетей. На востоке село ограничивается лесополосами. По территории населённого пункта с юга на север протекает река Съезжая и делит село на равные западную и восточную части. В западной части села протяжённые улицы имеют общую направленность с севера на юг. Восточная часть населённого пункта имеет гибкую планировочную структуру, подчинённую гидрографической ситуации, улицы здесь имеют различное направление.</w:t>
      </w: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Главный въезд в районный центр осуществляется с северной стороны. Дорога сквозная, проходит в западной части села параллельно границе.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Посёлок Субботинский имеет компактную планировочную структуру и занимает достаточно малую территорию. В посёлке две улицы Пионерская и Советская, протянувшиеся с запада на восток. Между улицами расположен Малый пруд, за западной границей населённого пункта находится Большой пруд. Главный въезд в посёлок осуществляется на юго-западе, далее по ул.Советская.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Новотроевка имеет очень вытянутую, немного изогнутую форму. Жилая застройка сформировалась вдоль единственной улицы Пролетарская. Северная часть села вытянута с северо-запада на юго-восток, южная часть протянулась на юг. Главный въезд в населённый пункт осуществляется с западной стороны с дороги «Алексеевка - Шариповка».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Несмеяновка сформировалось на берегах реки Ветлянка, протекающей по территории села с юга на север. Основная часть жилой застройки находится на правом берегу реки. На севере населённый пункт имеет вытянутую оконечность вдоль реки и упирается в Несмеяновское водохранилище. Главный въезд осуществляется с восточной стороны, мимо кладбища, далее по ул.Школьная.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Посёлки Сухая Ветлянка, Ильичевский и Ленинградский имеют компактную планировочную структуру и занимают достаточно малую территорию.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Жилая зона в посёлке Сухая Ветлянка сформирована в восточной части вдоль двух улиц Лесная и Луговая, протянувшихся с юга на север. В западной части посёлка расположено два пруда. Главный въезд в населённый пункт осуществляется с южной стороны с дороги «Алексеевка - Ореховка».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В посёлке Ильичевский основные три улицы (Молодёжная, Рабочая, Новая) расположены чётко параллельно друг другу, вытянуты с северо-запада на юго-восток. Две другие небольшие улицы (Промышленная и Совхозная) расположены перпендикулярно им. У восточной границы посёлка располагается пруд. Главный въезд осуществляется с северной стороны, дорога сквозная.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Северо-восточная граница посёлка Ленинградский повторяет изгибы реки Чапаевка. В посёлке три улицы Новая, Центральная и Черемушки. Улицы вытянуты с северо-запада на юго-восток. В центре располагается небольшое озеро. Главный въезд осуществляется с северо-запада.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3.4.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12" w:name="_Toc154550789"/>
      <w:bookmarkStart w:id="13" w:name="_Toc1363682"/>
      <w:bookmarkStart w:id="14" w:name="_Toc153083845"/>
      <w:r w:rsidRPr="00FC43FC">
        <w:rPr>
          <w:rFonts w:ascii="Times New Roman" w:hAnsi="Times New Roman"/>
        </w:rPr>
        <w:t xml:space="preserve">3.5. </w:t>
      </w:r>
      <w:bookmarkEnd w:id="12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>Застройка жилой зоны населённых пунктов сельского поселения Алексеевка представлена одноэтажными индивидуальными одноквартирными и двухквартирными жилыми домами с приусадебными участками. В селе Алексеевка и посёлке Сухая Ветлянка построены многоквартирные двух- и трёхэтажные дома. Предполагается новая жилая застройка в юго-восточной части села Алексеевка и за западной границей районного центра. Так же за восточной границей посёлка Субботинский.</w:t>
      </w:r>
    </w:p>
    <w:p w:rsidR="00E730F2" w:rsidRDefault="00E730F2" w:rsidP="00E730F2"/>
    <w:p w:rsidR="00E730F2" w:rsidRPr="00225138" w:rsidRDefault="00E730F2" w:rsidP="00E730F2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3.6</w:t>
      </w:r>
      <w:r w:rsidRPr="00225138">
        <w:rPr>
          <w:rFonts w:ascii="Arial" w:hAnsi="Arial" w:cs="Arial"/>
          <w:b/>
          <w:i/>
          <w:color w:val="000000"/>
        </w:rPr>
        <w:t>. Общественно-деловая зона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  <w:color w:val="000000"/>
        </w:rPr>
      </w:pPr>
    </w:p>
    <w:p w:rsidR="00E730F2" w:rsidRPr="00FC43FC" w:rsidRDefault="00E730F2" w:rsidP="00FC43FC">
      <w:pPr>
        <w:ind w:firstLine="540"/>
        <w:jc w:val="both"/>
        <w:rPr>
          <w:color w:val="000000"/>
        </w:rPr>
      </w:pPr>
      <w:r w:rsidRPr="00FC43FC">
        <w:rPr>
          <w:color w:val="000000"/>
        </w:rPr>
        <w:t>Земельные участки в составе общественно-деловых зон предназначены для застройки административными зданиями, объектами образовательного, культурно-бытового, социального назначения и иными предназначенными для общественного использования объектами.</w:t>
      </w:r>
      <w:r w:rsidRPr="00FC43FC">
        <w:rPr>
          <w:iCs/>
          <w:color w:val="000000"/>
        </w:rPr>
        <w:t xml:space="preserve">     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>Общественно-деловая зона села Алексеевка сосредоточена в центре населённого пункта на правом берегу реки Съезжая. Здесь на ул.Советская расположены детский сад «Солнышко», Районный дом культуры, в отдельном здании – центральная и детская районные библиотеки, различные магазины, кафе, парикмахерские, филиал Сбербанка, филиал ОАО «ВолгаТелеком», почта, администрация муниципального района Алексеевский, администрация сельского поселения Алексеевка, налоговая, прокуратура. Рядом с парком Победы построен храм Богородично-Казанской церкви. В юго-восточной части села расположена ветлечебница.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 xml:space="preserve">В западной части села Алексеевка объекты СКБ рассредоточены по территории. Здесь расположены два корпуса средней общеобразовательной школы: на ул.Школьная и ул.Комсомольская. Так же на ул.Школьная в одном здании расположены учреждение дошкольного образования «Развитие» и музыкальная школа. На ул. 50 лет Октября находится детский сад «Светлячок». В юго-западной части села расположены центральная районная больница, стадион, </w:t>
      </w:r>
      <w:r w:rsidR="006954D7" w:rsidRPr="00FC43FC">
        <w:rPr>
          <w:iCs/>
          <w:color w:val="000000"/>
        </w:rPr>
        <w:t>Алексеевкое ДЭУ</w:t>
      </w:r>
      <w:r w:rsidRPr="00FC43FC">
        <w:rPr>
          <w:iCs/>
          <w:color w:val="000000"/>
        </w:rPr>
        <w:t>.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>На территории районного центра находятся учреждения социального обеспечения: управление социальной защиты, ЦСО, ГУ Самарской области Алексеевский пансионат для ветеранов войны и труда.</w:t>
      </w:r>
    </w:p>
    <w:p w:rsidR="00E730F2" w:rsidRPr="00FC43FC" w:rsidRDefault="00E730F2" w:rsidP="00E730F2">
      <w:pPr>
        <w:ind w:firstLine="540"/>
        <w:jc w:val="both"/>
      </w:pPr>
      <w:r w:rsidRPr="00FC43FC">
        <w:t>Согласно СП 30-102-99 «Планировка и застройка территорий малоэтажного жилищного строительства», СНиП 2.07.01-89* «Градостроительство. Планировка и застройка городских и сельских поселений», сеть учреждений культурно-бытового обслуживания в основном не обеспечивает нормативный уровень обслуживания населения в населённых пунктах.</w:t>
      </w:r>
    </w:p>
    <w:p w:rsidR="00E730F2" w:rsidRDefault="00E730F2" w:rsidP="00E730F2"/>
    <w:p w:rsidR="006954D7" w:rsidRDefault="006954D7" w:rsidP="00E730F2"/>
    <w:p w:rsidR="006954D7" w:rsidRPr="00FC43FC" w:rsidRDefault="00FC43FC" w:rsidP="006954D7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 xml:space="preserve">3.7. </w:t>
      </w:r>
      <w:r w:rsidR="006954D7" w:rsidRPr="00FC43FC">
        <w:rPr>
          <w:rFonts w:ascii="Times New Roman" w:hAnsi="Times New Roman"/>
          <w:color w:val="000000"/>
        </w:rPr>
        <w:t>Водоснабжение</w:t>
      </w:r>
    </w:p>
    <w:p w:rsidR="006954D7" w:rsidRPr="00EF3C7B" w:rsidRDefault="006954D7" w:rsidP="006954D7">
      <w:pPr>
        <w:rPr>
          <w:rFonts w:ascii="Arial" w:hAnsi="Arial" w:cs="Arial"/>
          <w:b/>
          <w:color w:val="000000"/>
          <w:u w:val="single"/>
        </w:rPr>
      </w:pPr>
    </w:p>
    <w:p w:rsidR="006954D7" w:rsidRPr="002F710F" w:rsidRDefault="006954D7" w:rsidP="006954D7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Все населенные пункты сельского поселения Алексеевка обеспечены централизованным водоснабжением от подземных источников.</w:t>
      </w:r>
    </w:p>
    <w:p w:rsidR="006954D7" w:rsidRPr="002F710F" w:rsidRDefault="006954D7" w:rsidP="006954D7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Из артезианских скважин с помощью глубинных насосов вода поступает в водонапорные башни, а далее поступает в систему водоснабжения населённых пунктов. Водопроводные сети проложены подземно вдоль улиц. Водоподготовка не предусматривается. Вода используется для хозяйственно-питьевых целей.</w:t>
      </w:r>
    </w:p>
    <w:p w:rsidR="006954D7" w:rsidRPr="002F710F" w:rsidRDefault="006954D7" w:rsidP="006954D7">
      <w:pPr>
        <w:ind w:firstLine="539"/>
        <w:jc w:val="both"/>
        <w:rPr>
          <w:color w:val="000000"/>
        </w:rPr>
      </w:pPr>
      <w:r w:rsidRPr="002F710F">
        <w:rPr>
          <w:color w:val="000000"/>
        </w:rPr>
        <w:t>Данные о водоснабжении населённых пунктов сельского поселения Алексеевка представлены в таблицах.</w:t>
      </w:r>
    </w:p>
    <w:p w:rsidR="006954D7" w:rsidRDefault="006954D7" w:rsidP="006954D7">
      <w:pPr>
        <w:ind w:firstLine="539"/>
        <w:jc w:val="both"/>
        <w:rPr>
          <w:rFonts w:ascii="Arial" w:hAnsi="Arial" w:cs="Arial"/>
          <w:color w:val="000000"/>
        </w:rPr>
      </w:pPr>
    </w:p>
    <w:p w:rsidR="006954D7" w:rsidRPr="00FC43FC" w:rsidRDefault="006954D7" w:rsidP="006954D7">
      <w:pPr>
        <w:spacing w:after="120"/>
        <w:jc w:val="center"/>
        <w:rPr>
          <w:b/>
          <w:color w:val="000000"/>
        </w:rPr>
      </w:pPr>
      <w:r w:rsidRPr="00FC43FC">
        <w:rPr>
          <w:b/>
          <w:color w:val="000000"/>
        </w:rPr>
        <w:t>Водоснабжение населённых пунктов</w:t>
      </w:r>
    </w:p>
    <w:p w:rsidR="006954D7" w:rsidRDefault="006954D7" w:rsidP="006954D7">
      <w:pPr>
        <w:jc w:val="both"/>
        <w:rPr>
          <w:rFonts w:ascii="Arial" w:hAnsi="Arial" w:cs="Arial"/>
          <w:color w:val="000000"/>
        </w:rPr>
      </w:pPr>
    </w:p>
    <w:tbl>
      <w:tblPr>
        <w:tblW w:w="946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7"/>
        <w:gridCol w:w="3933"/>
        <w:gridCol w:w="1311"/>
        <w:gridCol w:w="1425"/>
      </w:tblGrid>
      <w:tr w:rsidR="006954D7" w:rsidTr="00E11CF2">
        <w:trPr>
          <w:trHeight w:val="1461"/>
        </w:trPr>
        <w:tc>
          <w:tcPr>
            <w:tcW w:w="556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пп</w:t>
            </w:r>
          </w:p>
        </w:tc>
        <w:tc>
          <w:tcPr>
            <w:tcW w:w="2237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Населённый пункт</w:t>
            </w:r>
          </w:p>
        </w:tc>
        <w:tc>
          <w:tcPr>
            <w:tcW w:w="3933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Водозаборные сооружения, шт.</w:t>
            </w:r>
          </w:p>
        </w:tc>
        <w:tc>
          <w:tcPr>
            <w:tcW w:w="1311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Протяжённость сетей водоснабжения, км</w:t>
            </w:r>
          </w:p>
        </w:tc>
        <w:tc>
          <w:tcPr>
            <w:tcW w:w="1425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износа сетей водоснабжения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3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1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5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5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с.Алексеевка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19 шт.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п.Субботинский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2 шт. 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3,3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с.Новотроевка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2,6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</w:t>
            </w:r>
          </w:p>
        </w:tc>
      </w:tr>
    </w:tbl>
    <w:p w:rsidR="006954D7" w:rsidRDefault="006954D7" w:rsidP="006954D7">
      <w:pPr>
        <w:jc w:val="both"/>
        <w:rPr>
          <w:rFonts w:ascii="Arial" w:hAnsi="Arial" w:cs="Arial"/>
          <w:color w:val="000000"/>
        </w:rPr>
      </w:pPr>
    </w:p>
    <w:tbl>
      <w:tblPr>
        <w:tblW w:w="946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7"/>
        <w:gridCol w:w="3933"/>
        <w:gridCol w:w="1311"/>
        <w:gridCol w:w="1425"/>
      </w:tblGrid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с.Несмеяновка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3 шт. (в юго-восточной части села)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п.Сухая Ветлянка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</w:t>
            </w:r>
          </w:p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п.Ильичевский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 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п.Ленинградский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 (южнее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</w:tbl>
    <w:p w:rsidR="006954D7" w:rsidRDefault="006954D7" w:rsidP="00E730F2"/>
    <w:p w:rsidR="006954D7" w:rsidRPr="00FC43FC" w:rsidRDefault="00FC43FC" w:rsidP="006954D7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 xml:space="preserve">3.8. </w:t>
      </w:r>
      <w:r w:rsidR="006954D7" w:rsidRPr="00FC43FC">
        <w:rPr>
          <w:rFonts w:ascii="Times New Roman" w:hAnsi="Times New Roman"/>
          <w:color w:val="000000"/>
        </w:rPr>
        <w:t>Канализация</w:t>
      </w:r>
    </w:p>
    <w:p w:rsidR="006954D7" w:rsidRPr="00EF3C7B" w:rsidRDefault="006954D7" w:rsidP="006954D7">
      <w:pPr>
        <w:ind w:firstLine="539"/>
        <w:jc w:val="center"/>
        <w:rPr>
          <w:rFonts w:ascii="Arial" w:hAnsi="Arial" w:cs="Arial"/>
          <w:b/>
          <w:color w:val="000000"/>
          <w:u w:val="single"/>
        </w:rPr>
      </w:pP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В районном центре селе Алексеевка построена централизованная система водоотведения, но в данный момент не действует. Идёт реконструкция системы хозяйственно-бытовой канализации, а именно павильона очистных сооружений (1 очередь), расположенного за северной границей села. Мощность очистных сооружений составит 700 м</w:t>
      </w:r>
      <w:r w:rsidRPr="00FC43FC">
        <w:rPr>
          <w:color w:val="000000"/>
          <w:vertAlign w:val="superscript"/>
        </w:rPr>
        <w:t>3</w:t>
      </w:r>
      <w:r w:rsidRPr="00FC43FC">
        <w:rPr>
          <w:color w:val="000000"/>
        </w:rPr>
        <w:t xml:space="preserve">/сут. стоков. Канализационные сети выполнены из керамических труб, диаметром </w:t>
      </w:r>
      <w:smartTag w:uri="urn:schemas-microsoft-com:office:smarttags" w:element="metricconverter">
        <w:smartTagPr>
          <w:attr w:name="ProductID" w:val="150 мм"/>
        </w:smartTagPr>
        <w:r w:rsidRPr="00FC43FC">
          <w:rPr>
            <w:color w:val="000000"/>
          </w:rPr>
          <w:t>150 мм</w:t>
        </w:r>
      </w:smartTag>
      <w:r w:rsidRPr="00FC43FC">
        <w:rPr>
          <w:color w:val="000000"/>
        </w:rPr>
        <w:t xml:space="preserve">. Общая протяжённость сетей составляет </w:t>
      </w:r>
      <w:smartTag w:uri="urn:schemas-microsoft-com:office:smarttags" w:element="metricconverter">
        <w:smartTagPr>
          <w:attr w:name="ProductID" w:val="10,8 км"/>
        </w:smartTagPr>
        <w:r w:rsidRPr="00FC43FC">
          <w:rPr>
            <w:color w:val="000000"/>
          </w:rPr>
          <w:t>10,8 км</w:t>
        </w:r>
      </w:smartTag>
      <w:r w:rsidRPr="00FC43FC">
        <w:rPr>
          <w:color w:val="000000"/>
        </w:rPr>
        <w:t>, износ 50%.</w:t>
      </w: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В сёлах Новотроевка, Несмеяновка и в посёлках Субботинский, Сухая Ветлянка, Ильичевский, Ленинградский нет организованных систем водоотведения. Хозяйственно-бытовые стоки от существующей застройки поступают в выгребные ямы и надворные уборные, откуда вывозятся техническим транспортом и сливаются в места, отведённые для этой цели санитарным надзором.</w:t>
      </w:r>
    </w:p>
    <w:p w:rsidR="006954D7" w:rsidRDefault="006954D7" w:rsidP="00E730F2"/>
    <w:p w:rsidR="006954D7" w:rsidRDefault="006954D7" w:rsidP="00E730F2"/>
    <w:p w:rsidR="006954D7" w:rsidRPr="00FC43FC" w:rsidRDefault="00FC43FC" w:rsidP="00FC43FC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 xml:space="preserve">3.9. </w:t>
      </w:r>
      <w:r w:rsidR="006954D7" w:rsidRPr="00FC43FC">
        <w:rPr>
          <w:rFonts w:ascii="Times New Roman" w:hAnsi="Times New Roman"/>
          <w:color w:val="000000"/>
        </w:rPr>
        <w:t>Электроснабжение</w:t>
      </w:r>
    </w:p>
    <w:p w:rsidR="006954D7" w:rsidRPr="00C03B46" w:rsidRDefault="006954D7" w:rsidP="006954D7"/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Все населенные пункты сельского поселения Алексеевка обеспечены электричеством. Электроснабжение осуществляют:</w:t>
      </w:r>
    </w:p>
    <w:p w:rsidR="006954D7" w:rsidRPr="00FC43FC" w:rsidRDefault="00FC43FC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П</w:t>
      </w:r>
      <w:r w:rsidR="006954D7" w:rsidRPr="00FC43FC">
        <w:rPr>
          <w:color w:val="000000"/>
        </w:rPr>
        <w:t>АО «Волжская МР</w:t>
      </w:r>
      <w:r w:rsidRPr="00FC43FC">
        <w:rPr>
          <w:color w:val="000000"/>
        </w:rPr>
        <w:t>С</w:t>
      </w:r>
      <w:r w:rsidR="006954D7" w:rsidRPr="00FC43FC">
        <w:rPr>
          <w:color w:val="000000"/>
        </w:rPr>
        <w:t>К» филиал Волжские сети, Алексеевский РЭС;</w:t>
      </w: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ЗАО «Средневолжская сетевая компания» Алексеевские районные электрические сети.</w:t>
      </w:r>
    </w:p>
    <w:p w:rsidR="006954D7" w:rsidRPr="00FC43FC" w:rsidRDefault="00FC43FC" w:rsidP="006954D7">
      <w:pPr>
        <w:rPr>
          <w:color w:val="000000"/>
        </w:rPr>
      </w:pPr>
      <w:r>
        <w:rPr>
          <w:color w:val="000000"/>
        </w:rPr>
        <w:t xml:space="preserve">           </w:t>
      </w:r>
      <w:r w:rsidR="006954D7" w:rsidRPr="00FC43FC">
        <w:rPr>
          <w:color w:val="000000"/>
        </w:rPr>
        <w:t>Электроснабжение осуществляется от подстанций</w:t>
      </w:r>
    </w:p>
    <w:p w:rsidR="006954D7" w:rsidRDefault="006954D7" w:rsidP="006954D7">
      <w:pPr>
        <w:rPr>
          <w:rFonts w:ascii="Arial" w:hAnsi="Arial" w:cs="Arial"/>
          <w:color w:val="000000"/>
        </w:rPr>
      </w:pPr>
    </w:p>
    <w:p w:rsidR="006954D7" w:rsidRDefault="00654AC6" w:rsidP="006954D7">
      <w:pPr>
        <w:pStyle w:val="2"/>
        <w:jc w:val="center"/>
      </w:pPr>
      <w:r>
        <w:rPr>
          <w:rStyle w:val="a3"/>
          <w:b/>
          <w:bCs/>
        </w:rPr>
        <w:t>4.</w:t>
      </w:r>
      <w:r w:rsidR="006954D7">
        <w:rPr>
          <w:rStyle w:val="a3"/>
          <w:b/>
          <w:bCs/>
        </w:rPr>
        <w:t xml:space="preserve"> Обоснование целевых показателей развития соответствующей системы коммунальной инфраструктуры.</w:t>
      </w:r>
    </w:p>
    <w:p w:rsidR="006954D7" w:rsidRDefault="006954D7" w:rsidP="006954D7">
      <w:pPr>
        <w:pStyle w:val="a4"/>
      </w:pPr>
      <w:r>
        <w:t> Результаты реализации Программы определяются с достижением уровня запланированных технических и финансово-экономических целевых показателей.</w:t>
      </w:r>
    </w:p>
    <w:p w:rsidR="006954D7" w:rsidRDefault="006954D7" w:rsidP="006954D7">
      <w:pPr>
        <w:pStyle w:val="a4"/>
      </w:pPr>
      <w:r>
        <w:t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204.</w:t>
      </w:r>
    </w:p>
    <w:p w:rsidR="006954D7" w:rsidRDefault="006954D7" w:rsidP="006954D7">
      <w:pPr>
        <w:pStyle w:val="a4"/>
      </w:pPr>
      <w:r>
        <w:t>К ним относятся: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спроса на коммунальные ресурсы и перспективные нагрузки;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величины новых нагрузок;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качества поставляемого ресурса;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степени охвата потребителей приборами учета;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надежности поставки ресурсов;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эффективности производства и транспортировки ресурсов;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эффективности потребления коммунальных ресурсов.</w:t>
      </w:r>
    </w:p>
    <w:p w:rsidR="006954D7" w:rsidRDefault="006954D7" w:rsidP="008E0133">
      <w:pPr>
        <w:pStyle w:val="a4"/>
        <w:spacing w:after="0"/>
        <w:jc w:val="both"/>
      </w:pPr>
      <w:r>
        <w:t xml:space="preserve">При формировании требований к конечному состоянию коммунальной инфраструктуры сельского поселения </w:t>
      </w:r>
      <w:r w:rsidR="00FC43FC">
        <w:t>Алексеевка</w:t>
      </w:r>
      <w:r>
        <w:t xml:space="preserve">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.</w:t>
      </w:r>
    </w:p>
    <w:p w:rsidR="006954D7" w:rsidRDefault="006954D7" w:rsidP="008E0133">
      <w:pPr>
        <w:pStyle w:val="a4"/>
        <w:spacing w:after="0"/>
        <w:jc w:val="both"/>
      </w:pPr>
      <w:r>
        <w:t>Целевые показатели устанавливаются по каждому виду коммунальных услуг и периодически корректируются.</w:t>
      </w:r>
    </w:p>
    <w:p w:rsidR="006954D7" w:rsidRDefault="006954D7" w:rsidP="008E0133">
      <w:pPr>
        <w:pStyle w:val="a4"/>
        <w:spacing w:after="0"/>
        <w:jc w:val="both"/>
      </w:pPr>
      <w:r>
        <w:t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</w:t>
      </w:r>
    </w:p>
    <w:p w:rsidR="006954D7" w:rsidRDefault="006954D7" w:rsidP="008E0133">
      <w:pPr>
        <w:pStyle w:val="a4"/>
        <w:spacing w:after="0"/>
        <w:jc w:val="both"/>
      </w:pPr>
      <w:r>
        <w:t>Охват потребителей услугами используется для оценки качества работы систем жизнеобеспечения.</w:t>
      </w:r>
    </w:p>
    <w:p w:rsidR="006954D7" w:rsidRDefault="006954D7" w:rsidP="008E0133">
      <w:pPr>
        <w:pStyle w:val="a4"/>
        <w:spacing w:after="0"/>
        <w:jc w:val="both"/>
      </w:pPr>
      <w: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6954D7" w:rsidRDefault="006954D7" w:rsidP="008E0133">
      <w:pPr>
        <w:pStyle w:val="a4"/>
        <w:spacing w:after="0"/>
        <w:jc w:val="both"/>
      </w:pPr>
      <w:r>
        <w:t> 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</w:t>
      </w:r>
    </w:p>
    <w:p w:rsidR="006954D7" w:rsidRDefault="006954D7" w:rsidP="008E0133">
      <w:pPr>
        <w:pStyle w:val="a4"/>
        <w:spacing w:after="0"/>
        <w:jc w:val="both"/>
      </w:pPr>
      <w: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  сельского поселения </w:t>
      </w:r>
      <w:r w:rsidR="008E0133">
        <w:t>Алексеевка</w:t>
      </w:r>
      <w:r>
        <w:t xml:space="preserve"> без существенного снижения качества среды обитания при любых воздействиях извне, то есть оценкой возможности функционирования коммунальных систем практически без аварий, повреждений, других нарушений в работе.</w:t>
      </w:r>
    </w:p>
    <w:p w:rsidR="006954D7" w:rsidRDefault="006954D7" w:rsidP="00FC43FC">
      <w:pPr>
        <w:pStyle w:val="a4"/>
        <w:spacing w:after="0"/>
      </w:pPr>
      <w:r>
        <w:t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сетей), износом коммунальных сетей, протяженностью сетей, нуждающихся в замене, долей ежегодно заменяемых сетей; уровнем потерь и неучтенных расходов.</w:t>
      </w:r>
    </w:p>
    <w:p w:rsidR="006954D7" w:rsidRDefault="006954D7" w:rsidP="00FC43FC">
      <w:pPr>
        <w:pStyle w:val="a4"/>
        <w:spacing w:after="0"/>
      </w:pPr>
      <w:r>
        <w:t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водоснабжения муниципального образования являются: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бесперебойной подачи качественной воды от источника до потребителя;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улучшение качества коммунального обслуживания населения по системе водоснабжения;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энергосбережения;</w:t>
      </w:r>
    </w:p>
    <w:p w:rsidR="006954D7" w:rsidRDefault="00FC43FC" w:rsidP="006954D7">
      <w:pPr>
        <w:numPr>
          <w:ilvl w:val="0"/>
          <w:numId w:val="13"/>
        </w:numPr>
        <w:spacing w:before="100" w:beforeAutospacing="1" w:after="100" w:afterAutospacing="1"/>
      </w:pPr>
      <w:r>
        <w:t>снижение к 2027</w:t>
      </w:r>
      <w:r w:rsidR="006954D7">
        <w:t xml:space="preserve"> году уровня потерь и неучтенных расходов воды;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водоснабжения при гарантированном объеме заявленной мощности.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водоотведения являются: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водоотведения при гарантированном объеме заявленной мощности;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водоотведения;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уменьшение техногенного воздействия на среду обитания;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улучшение качества жилищно-коммунального обслуживания населения по системе водоотведения;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обеспечение энергосбережения.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газоснабжения являются:</w:t>
      </w:r>
    </w:p>
    <w:p w:rsidR="006954D7" w:rsidRDefault="006954D7" w:rsidP="006954D7">
      <w:pPr>
        <w:numPr>
          <w:ilvl w:val="0"/>
          <w:numId w:val="15"/>
        </w:numPr>
        <w:spacing w:before="100" w:beforeAutospacing="1" w:after="100" w:afterAutospacing="1"/>
      </w:pPr>
      <w:r>
        <w:t>максимальная газификация территорий;</w:t>
      </w:r>
    </w:p>
    <w:p w:rsidR="006954D7" w:rsidRDefault="006954D7" w:rsidP="006954D7">
      <w:pPr>
        <w:numPr>
          <w:ilvl w:val="0"/>
          <w:numId w:val="15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газоснабжения.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электроснабжения являются:</w:t>
      </w:r>
    </w:p>
    <w:p w:rsidR="006954D7" w:rsidRDefault="006954D7" w:rsidP="006954D7">
      <w:pPr>
        <w:numPr>
          <w:ilvl w:val="0"/>
          <w:numId w:val="16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электроснабжения;</w:t>
      </w:r>
    </w:p>
    <w:p w:rsidR="006954D7" w:rsidRDefault="006954D7" w:rsidP="006954D7">
      <w:pPr>
        <w:numPr>
          <w:ilvl w:val="0"/>
          <w:numId w:val="16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электроснабжения при гарантированном объеме заявленной мощности.</w:t>
      </w:r>
    </w:p>
    <w:p w:rsidR="006954D7" w:rsidRDefault="006954D7" w:rsidP="006954D7">
      <w:pPr>
        <w:pStyle w:val="a4"/>
      </w:pPr>
      <w:r>
        <w:t>Количественные значения целевых показателей определены с учетом выполнения всех мероприятий Программы в запланированные сроки.</w:t>
      </w:r>
    </w:p>
    <w:p w:rsidR="00654AC6" w:rsidRPr="009D5606" w:rsidRDefault="00654AC6" w:rsidP="00654AC6">
      <w:pPr>
        <w:pStyle w:val="ac"/>
        <w:numPr>
          <w:ilvl w:val="0"/>
          <w:numId w:val="2"/>
        </w:numPr>
        <w:tabs>
          <w:tab w:val="left" w:pos="368"/>
        </w:tabs>
        <w:rPr>
          <w:b/>
          <w:sz w:val="28"/>
          <w:szCs w:val="28"/>
        </w:rPr>
      </w:pPr>
      <w:r w:rsidRPr="009D5606">
        <w:rPr>
          <w:b/>
          <w:sz w:val="28"/>
          <w:szCs w:val="28"/>
        </w:rPr>
        <w:t>Оценка эффективности социально-экономических и экологических последствий от реализации Программы.</w:t>
      </w:r>
    </w:p>
    <w:p w:rsidR="00654AC6" w:rsidRPr="009D5606" w:rsidRDefault="00654AC6" w:rsidP="00654AC6">
      <w:pPr>
        <w:pStyle w:val="ac"/>
        <w:tabs>
          <w:tab w:val="left" w:pos="368"/>
        </w:tabs>
        <w:ind w:left="0" w:firstLine="709"/>
        <w:jc w:val="both"/>
        <w:rPr>
          <w:sz w:val="28"/>
          <w:szCs w:val="28"/>
        </w:rPr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носит комплексный характер. Осуществление мероприятий Программы даст следующие ключевые социальные, экономические и экологические результаты: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повышение качества жизни населения за счет улучшения качества коммунальных услуг;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обеспечение оптимальных решений системных проблем в области функционирования и развития коммунальной инфраструктуры;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обеспечение потребностей жилищного строительства;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эффективное функционирование систем коммунальной инфраструктуры;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обновление и модернизация основных фондов коммунального комплекса;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улучшение экологической ситуации.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Критерием оценки социально-экономических и экологических последствий является степень достижения целевых индикаторов, установленных Программой. Оценка социально-экономических и экологических последствий Программы приведена Паспорте Программы по соответствующим системам коммунальной инфраструктуры.</w: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путем определения степени достижения ожидаемых результатов посредством сравнения текущих значений целевых индикаторов с предусмотренными Программой значениями.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Для оценки эффективности используются значения основных целевых индикаторов.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ежегодно в течение всего срока реализации Программы и в целом по окончании ее реализации.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оценивается через комплексный индикатор выполнения Программы. Комплексный индикатор рассчитывается в следующем порядке: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1. Определяется индекс изменения каждого индикатора Программы: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отношением разности текущего и исходного значений к разности планового на конец периода мониторинга и исходного значений индикатора – в случае, если положительный эффект отражается максимизацией индикатора;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отношением разности исходного и текущего значений к разности исходного и планового на конец периода мониторинга значений индикатора – в случае, если положительный эффект отражается минимизацией индикатора: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3.75pt" o:ole="">
            <v:imagedata r:id="rId6" o:title=""/>
          </v:shape>
          <o:OLEObject Type="Embed" ProgID="Equation.3" ShapeID="_x0000_i1025" DrawAspect="Content" ObjectID="_1705319876" r:id="rId7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t xml:space="preserve">или </w: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 id="_x0000_i1026" type="#_x0000_t75" style="width:84.75pt;height:33.75pt" o:ole="">
            <v:imagedata r:id="rId8" o:title=""/>
          </v:shape>
          <o:OLEObject Type="Embed" ProgID="Equation.3" ShapeID="_x0000_i1026" DrawAspect="Content" ObjectID="_1705319877" r:id="rId9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где Инд</w:t>
      </w:r>
      <w:r w:rsidRPr="00FC43FC">
        <w:rPr>
          <w:vertAlign w:val="subscript"/>
        </w:rPr>
        <w:t>изм</w:t>
      </w:r>
      <w:r w:rsidRPr="00FC43FC">
        <w:t xml:space="preserve"> –индекс изменения индикатора за период мониторинга, доли;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Инд</w:t>
      </w:r>
      <w:r w:rsidRPr="00FC43FC">
        <w:rPr>
          <w:vertAlign w:val="subscript"/>
        </w:rPr>
        <w:t>тек</w:t>
      </w:r>
      <w:r w:rsidRPr="00FC43FC">
        <w:t>, Инд</w:t>
      </w:r>
      <w:r w:rsidRPr="00FC43FC">
        <w:rPr>
          <w:vertAlign w:val="subscript"/>
        </w:rPr>
        <w:t>исх</w:t>
      </w:r>
      <w:r w:rsidRPr="00FC43FC">
        <w:t>, Инд</w:t>
      </w:r>
      <w:r w:rsidRPr="00FC43FC">
        <w:rPr>
          <w:vertAlign w:val="subscript"/>
        </w:rPr>
        <w:t>план</w:t>
      </w:r>
      <w:r w:rsidRPr="00FC43FC">
        <w:t xml:space="preserve"> – соответственно текущее (по результатам периода мониторинга), исходное (на начало периода мониторинга) и плановое (на период мониторинга) значение целевого индикатора, ед. изм.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2. Определяется комплексный индикатор  как сумма произведений индексов изменения отдельных индикаторов на удельный вес таких индикаторов: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rPr>
          <w:position w:val="-16"/>
        </w:rPr>
        <w:object w:dxaOrig="2900" w:dyaOrig="460">
          <v:shape id="_x0000_i1027" type="#_x0000_t75" style="width:144.75pt;height:23.25pt" o:ole="">
            <v:imagedata r:id="rId10" o:title=""/>
          </v:shape>
          <o:OLEObject Type="Embed" ProgID="Equation.3" ShapeID="_x0000_i1027" DrawAspect="Content" ObjectID="_1705319878" r:id="rId11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где: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Инд</w:t>
      </w:r>
      <w:r w:rsidRPr="00FC43FC">
        <w:rPr>
          <w:vertAlign w:val="subscript"/>
        </w:rPr>
        <w:t>комп</w:t>
      </w:r>
      <w:r w:rsidRPr="00FC43FC">
        <w:t xml:space="preserve"> – комплексный индикатор выполнения Программы,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Инд</w:t>
      </w:r>
      <w:r w:rsidRPr="00FC43FC">
        <w:rPr>
          <w:vertAlign w:val="subscript"/>
        </w:rPr>
        <w:t>измi</w:t>
      </w:r>
      <w:r w:rsidRPr="00FC43FC">
        <w:t xml:space="preserve"> – индекс изменения i-го индикаторы,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У</w:t>
      </w:r>
      <w:r w:rsidRPr="00FC43FC">
        <w:rPr>
          <w:vertAlign w:val="subscript"/>
        </w:rPr>
        <w:t xml:space="preserve">дi </w:t>
      </w:r>
      <w:r w:rsidRPr="00FC43FC">
        <w:t>– удельный вес i-го индикатора,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N – количество целевых индикаторов Программы (6 ед.).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Удельные веса индикаторов: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тепловых источников – 0,19;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замены котельного оборудования – 0,18;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установки приборов учета – 0,16;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водяных сетей – 0,18;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водопроводных насосных станций – 0,19;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выгребных ям – 0,1.</w:t>
      </w:r>
    </w:p>
    <w:p w:rsidR="005E0589" w:rsidRDefault="005E0589" w:rsidP="006954D7">
      <w:pPr>
        <w:pStyle w:val="a4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E806A0" w:rsidP="0008699D">
      <w:pPr>
        <w:jc w:val="right"/>
      </w:pPr>
      <w:r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E806A0" w:rsidP="0008699D">
      <w:pPr>
        <w:jc w:val="right"/>
      </w:pPr>
      <w:r>
        <w:t>коммунальной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>рограммных мероприятий по комплексному развитию коммунальной инфраструктуры</w:t>
      </w:r>
      <w:r>
        <w:rPr>
          <w:b/>
        </w:rPr>
        <w:t xml:space="preserve"> </w:t>
      </w:r>
      <w:r w:rsidR="0008699D" w:rsidRPr="00FD5745">
        <w:rPr>
          <w:b/>
        </w:rPr>
        <w:t>с</w:t>
      </w:r>
      <w:r w:rsidR="00B53F35" w:rsidRPr="00FD5745">
        <w:rPr>
          <w:b/>
        </w:rPr>
        <w:t>ельского поселения Алексеевка на 2017-2027гг.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2024-2027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094F8E" w:rsidP="00B53F35">
            <w:pPr>
              <w:jc w:val="center"/>
            </w:pPr>
            <w:r>
              <w:t>Капитальный ремонт существующих водопроводных сетей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A67E27" w:rsidP="00B53F35">
            <w:pPr>
              <w:jc w:val="center"/>
            </w:pPr>
            <w:r>
              <w:t>Разработка проектов зон санитарной охраны</w:t>
            </w:r>
            <w:r w:rsidR="001B6C58">
              <w:t xml:space="preserve"> источников водоснабжения</w:t>
            </w:r>
          </w:p>
        </w:tc>
        <w:tc>
          <w:tcPr>
            <w:tcW w:w="2354" w:type="dxa"/>
          </w:tcPr>
          <w:p w:rsidR="00A67E27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276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383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094F8E" w:rsidP="00B53F35">
            <w:pPr>
              <w:jc w:val="center"/>
            </w:pPr>
            <w:r>
              <w:t>Капитальный ремонт объектов водоотведения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B53F35" w:rsidRDefault="005E0589" w:rsidP="005E0589">
            <w:pPr>
              <w:jc w:val="center"/>
            </w:pPr>
            <w:r>
              <w:t xml:space="preserve">Ремонт многоквартирных домов 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>
              <w:t xml:space="preserve">Обеспечение комфортного проживания в многоквартирных домах 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5E0589" w:rsidRDefault="0008699D" w:rsidP="00B53F35">
            <w:pPr>
              <w:jc w:val="center"/>
            </w:pPr>
            <w:r>
              <w:t>Модернизация уличного освещения (переход на энергосберегающие фонари)</w:t>
            </w:r>
          </w:p>
        </w:tc>
        <w:tc>
          <w:tcPr>
            <w:tcW w:w="2354" w:type="dxa"/>
          </w:tcPr>
          <w:p w:rsidR="005E0589" w:rsidRDefault="00FD5745" w:rsidP="00B53F35">
            <w:pPr>
              <w:jc w:val="center"/>
            </w:pPr>
            <w:r w:rsidRPr="008D3B80">
      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</w:t>
            </w:r>
          </w:p>
        </w:tc>
        <w:tc>
          <w:tcPr>
            <w:tcW w:w="1275" w:type="dxa"/>
          </w:tcPr>
          <w:p w:rsidR="005E0589" w:rsidRDefault="00FC43FC" w:rsidP="00B53F35">
            <w:pPr>
              <w:jc w:val="center"/>
            </w:pPr>
            <w:r>
              <w:t>1 500,0</w:t>
            </w:r>
          </w:p>
        </w:tc>
        <w:tc>
          <w:tcPr>
            <w:tcW w:w="1276" w:type="dxa"/>
          </w:tcPr>
          <w:p w:rsidR="005E0589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383" w:type="dxa"/>
          </w:tcPr>
          <w:p w:rsidR="005E0589" w:rsidRDefault="00FC43FC" w:rsidP="00B53F35">
            <w:pPr>
              <w:jc w:val="center"/>
            </w:pPr>
            <w:r>
              <w:t>300,0</w:t>
            </w: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5E0589" w:rsidP="00B53F35">
            <w:pPr>
              <w:jc w:val="center"/>
            </w:pPr>
            <w:r>
              <w:t>Ликви</w:t>
            </w:r>
            <w:r w:rsidR="008E0133">
              <w:t>дация несанкционированных свалок</w:t>
            </w:r>
            <w:r>
              <w:t xml:space="preserve"> на территории поселения</w:t>
            </w:r>
          </w:p>
        </w:tc>
        <w:tc>
          <w:tcPr>
            <w:tcW w:w="2354" w:type="dxa"/>
          </w:tcPr>
          <w:p w:rsidR="005E0589" w:rsidRDefault="00FD5745" w:rsidP="00B53F35">
            <w:pPr>
              <w:jc w:val="center"/>
            </w:pPr>
            <w:r w:rsidRPr="008D3B80">
              <w:t>Повышение инвестиционной привлекательности коммунальной инфраструктуры муниципального образования</w:t>
            </w:r>
          </w:p>
        </w:tc>
        <w:tc>
          <w:tcPr>
            <w:tcW w:w="1275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  <w:tc>
          <w:tcPr>
            <w:tcW w:w="1276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  <w:tc>
          <w:tcPr>
            <w:tcW w:w="1383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</w:tr>
      <w:tr w:rsidR="00FD5745" w:rsidTr="001B5E6D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3 000,0</w:t>
            </w:r>
          </w:p>
        </w:tc>
        <w:tc>
          <w:tcPr>
            <w:tcW w:w="1276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1 800,0</w:t>
            </w:r>
          </w:p>
        </w:tc>
        <w:tc>
          <w:tcPr>
            <w:tcW w:w="1383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1 800,0</w:t>
            </w:r>
          </w:p>
        </w:tc>
      </w:tr>
      <w:tr w:rsidR="00FD5745" w:rsidTr="00C13822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6 600,0</w:t>
            </w:r>
          </w:p>
        </w:tc>
      </w:tr>
      <w:bookmarkEnd w:id="13"/>
      <w:bookmarkEnd w:id="14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3"/>
  </w:num>
  <w:num w:numId="14">
    <w:abstractNumId w:val="14"/>
  </w:num>
  <w:num w:numId="15">
    <w:abstractNumId w:val="6"/>
  </w:num>
  <w:num w:numId="16">
    <w:abstractNumId w:val="17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34E07"/>
    <w:rsid w:val="0006546C"/>
    <w:rsid w:val="0008699D"/>
    <w:rsid w:val="00094F8E"/>
    <w:rsid w:val="000E6295"/>
    <w:rsid w:val="001450F2"/>
    <w:rsid w:val="00175E32"/>
    <w:rsid w:val="00195625"/>
    <w:rsid w:val="001B6C58"/>
    <w:rsid w:val="001D6195"/>
    <w:rsid w:val="00233987"/>
    <w:rsid w:val="00264AB3"/>
    <w:rsid w:val="002753AC"/>
    <w:rsid w:val="002F710F"/>
    <w:rsid w:val="00354823"/>
    <w:rsid w:val="00357368"/>
    <w:rsid w:val="00357474"/>
    <w:rsid w:val="00394D7E"/>
    <w:rsid w:val="003B5853"/>
    <w:rsid w:val="00407F63"/>
    <w:rsid w:val="004173BB"/>
    <w:rsid w:val="00436996"/>
    <w:rsid w:val="00552756"/>
    <w:rsid w:val="00593DBE"/>
    <w:rsid w:val="005B566B"/>
    <w:rsid w:val="005E0589"/>
    <w:rsid w:val="00604A8B"/>
    <w:rsid w:val="0061040E"/>
    <w:rsid w:val="00654AC6"/>
    <w:rsid w:val="00667702"/>
    <w:rsid w:val="006954D7"/>
    <w:rsid w:val="006A07C8"/>
    <w:rsid w:val="00727165"/>
    <w:rsid w:val="00773DF4"/>
    <w:rsid w:val="007B6FD2"/>
    <w:rsid w:val="007F3549"/>
    <w:rsid w:val="00816E16"/>
    <w:rsid w:val="008502AB"/>
    <w:rsid w:val="0088041F"/>
    <w:rsid w:val="008B19F8"/>
    <w:rsid w:val="008E0133"/>
    <w:rsid w:val="0091085A"/>
    <w:rsid w:val="00950914"/>
    <w:rsid w:val="009B18B2"/>
    <w:rsid w:val="009F045D"/>
    <w:rsid w:val="009F16F2"/>
    <w:rsid w:val="00A04D13"/>
    <w:rsid w:val="00A05E2C"/>
    <w:rsid w:val="00A67E27"/>
    <w:rsid w:val="00A93C35"/>
    <w:rsid w:val="00AF6EF9"/>
    <w:rsid w:val="00B1179A"/>
    <w:rsid w:val="00B3571D"/>
    <w:rsid w:val="00B53F35"/>
    <w:rsid w:val="00C50E8C"/>
    <w:rsid w:val="00C55930"/>
    <w:rsid w:val="00D02FA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C1B0B"/>
    <w:rsid w:val="00E3652D"/>
    <w:rsid w:val="00E730F2"/>
    <w:rsid w:val="00E806A0"/>
    <w:rsid w:val="00EB5A25"/>
    <w:rsid w:val="00EE2E2A"/>
    <w:rsid w:val="00EF3490"/>
    <w:rsid w:val="00F8603C"/>
    <w:rsid w:val="00FC43F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rsid w:val="00B53F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654A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4817</Words>
  <Characters>27460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32213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2016-02-10T12:13:00Z</cp:lastPrinted>
  <dcterms:created xsi:type="dcterms:W3CDTF">2022-02-02T11:12:00Z</dcterms:created>
  <dcterms:modified xsi:type="dcterms:W3CDTF">2022-02-02T11:12:00Z</dcterms:modified>
</cp:coreProperties>
</file>