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FF2E86" w:rsidRDefault="00FF2E86" w:rsidP="00FF2E8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FF2E86" w:rsidRDefault="00FF2E86" w:rsidP="00FF2E8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Гавриловка</w:t>
      </w:r>
    </w:p>
    <w:p w:rsidR="00FF2E86" w:rsidRPr="00FF2E86" w:rsidRDefault="00FF2E86" w:rsidP="00FF2E8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25.01.2018 г. №60 (</w:t>
      </w:r>
      <w:r w:rsidRPr="00840AB1">
        <w:rPr>
          <w:bCs/>
          <w:i/>
          <w:color w:val="31383A"/>
          <w:kern w:val="36"/>
          <w:sz w:val="20"/>
          <w:szCs w:val="20"/>
        </w:rPr>
        <w:t>в ред. от 29.10.2021 № 54</w:t>
      </w:r>
      <w:r>
        <w:rPr>
          <w:bCs/>
          <w:color w:val="31383A"/>
          <w:kern w:val="36"/>
          <w:sz w:val="28"/>
          <w:szCs w:val="28"/>
        </w:rPr>
        <w:t>)</w:t>
      </w: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ПРОГРАММА КОМПЛЕКСНОГО РАЗВИТИЯ КОММУНАЛЬНОЙ ИНФРАСТРУКТУРЫ </w:t>
      </w:r>
    </w:p>
    <w:p w:rsidR="00FF2E86" w:rsidRDefault="00FF2E86" w:rsidP="00FF2E8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СЕЛЬСКОГО ПОСЕЛЕНИЯ ГАВРИЛОВКА МУНИЦИПАЛЬНОГО РАЙОНА </w:t>
      </w:r>
      <w:proofErr w:type="gramStart"/>
      <w:r>
        <w:rPr>
          <w:b/>
          <w:bCs/>
          <w:color w:val="31383A"/>
          <w:kern w:val="36"/>
          <w:sz w:val="32"/>
          <w:szCs w:val="32"/>
        </w:rPr>
        <w:t>АЛЕКСЕЕВСКИЙ</w:t>
      </w:r>
      <w:proofErr w:type="gramEnd"/>
      <w:r>
        <w:rPr>
          <w:b/>
          <w:bCs/>
          <w:color w:val="31383A"/>
          <w:kern w:val="36"/>
          <w:sz w:val="32"/>
          <w:szCs w:val="32"/>
        </w:rPr>
        <w:t xml:space="preserve"> САМАРСКОЙ ОБЛАСТИ </w:t>
      </w:r>
    </w:p>
    <w:p w:rsidR="00FF2E86" w:rsidRDefault="00FF2E86" w:rsidP="00FF2E86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32"/>
          <w:szCs w:val="32"/>
        </w:rPr>
        <w:t>на 2021-2033 гг</w:t>
      </w:r>
      <w:r>
        <w:rPr>
          <w:b/>
          <w:bCs/>
          <w:color w:val="31383A"/>
          <w:kern w:val="36"/>
          <w:sz w:val="28"/>
          <w:szCs w:val="28"/>
        </w:rPr>
        <w:t>.</w:t>
      </w: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FF2E86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2021</w:t>
      </w:r>
    </w:p>
    <w:p w:rsidR="00FF2E86" w:rsidRDefault="00FF2E86" w:rsidP="00FF2E86">
      <w:pPr>
        <w:rPr>
          <w:b/>
          <w:bCs/>
          <w:color w:val="31383A"/>
          <w:kern w:val="36"/>
          <w:sz w:val="28"/>
          <w:szCs w:val="28"/>
        </w:rPr>
      </w:pPr>
    </w:p>
    <w:p w:rsidR="00FF2E86" w:rsidRDefault="00FF2E86" w:rsidP="00705C83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D97709" w:rsidRPr="008B19F8" w:rsidRDefault="00D97709" w:rsidP="00FF2E86">
      <w:pPr>
        <w:ind w:left="7080" w:firstLine="708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D97709" w:rsidRDefault="00705C83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D97709" w:rsidRDefault="00D97709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сельского поселения </w:t>
      </w:r>
      <w:r w:rsidR="003E4C2E">
        <w:rPr>
          <w:bCs/>
          <w:color w:val="31383A"/>
          <w:kern w:val="36"/>
          <w:sz w:val="28"/>
          <w:szCs w:val="28"/>
        </w:rPr>
        <w:t>Гавриловка</w:t>
      </w:r>
    </w:p>
    <w:p w:rsidR="00D97709" w:rsidRPr="008B19F8" w:rsidRDefault="00D97709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от </w:t>
      </w:r>
      <w:r w:rsidR="003E4C2E">
        <w:rPr>
          <w:bCs/>
          <w:color w:val="31383A"/>
          <w:kern w:val="36"/>
          <w:sz w:val="28"/>
          <w:szCs w:val="28"/>
        </w:rPr>
        <w:t>2</w:t>
      </w:r>
      <w:r w:rsidR="00705C83">
        <w:rPr>
          <w:bCs/>
          <w:color w:val="31383A"/>
          <w:kern w:val="36"/>
          <w:sz w:val="28"/>
          <w:szCs w:val="28"/>
        </w:rPr>
        <w:t>5</w:t>
      </w:r>
      <w:r>
        <w:rPr>
          <w:bCs/>
          <w:color w:val="31383A"/>
          <w:kern w:val="36"/>
          <w:sz w:val="28"/>
          <w:szCs w:val="28"/>
        </w:rPr>
        <w:t>.</w:t>
      </w:r>
      <w:r w:rsidR="00705C83">
        <w:rPr>
          <w:bCs/>
          <w:color w:val="31383A"/>
          <w:kern w:val="36"/>
          <w:sz w:val="28"/>
          <w:szCs w:val="28"/>
        </w:rPr>
        <w:t>01</w:t>
      </w:r>
      <w:r>
        <w:rPr>
          <w:bCs/>
          <w:color w:val="31383A"/>
          <w:kern w:val="36"/>
          <w:sz w:val="28"/>
          <w:szCs w:val="28"/>
        </w:rPr>
        <w:t>.201</w:t>
      </w:r>
      <w:r w:rsidR="00705C83">
        <w:rPr>
          <w:bCs/>
          <w:color w:val="31383A"/>
          <w:kern w:val="36"/>
          <w:sz w:val="28"/>
          <w:szCs w:val="28"/>
        </w:rPr>
        <w:t>8</w:t>
      </w:r>
      <w:r>
        <w:rPr>
          <w:bCs/>
          <w:color w:val="31383A"/>
          <w:kern w:val="36"/>
          <w:sz w:val="28"/>
          <w:szCs w:val="28"/>
        </w:rPr>
        <w:t>г. №</w:t>
      </w:r>
      <w:r w:rsidR="00705C83">
        <w:rPr>
          <w:bCs/>
          <w:color w:val="31383A"/>
          <w:kern w:val="36"/>
          <w:sz w:val="28"/>
          <w:szCs w:val="28"/>
        </w:rPr>
        <w:t>60</w:t>
      </w:r>
      <w:r w:rsidR="00840AB1">
        <w:rPr>
          <w:bCs/>
          <w:color w:val="31383A"/>
          <w:kern w:val="36"/>
          <w:sz w:val="28"/>
          <w:szCs w:val="28"/>
        </w:rPr>
        <w:t xml:space="preserve"> (</w:t>
      </w:r>
      <w:r w:rsidR="00840AB1" w:rsidRPr="00840AB1">
        <w:rPr>
          <w:bCs/>
          <w:i/>
          <w:color w:val="31383A"/>
          <w:kern w:val="36"/>
          <w:sz w:val="20"/>
          <w:szCs w:val="20"/>
        </w:rPr>
        <w:t>в ред. от 29.10.2021 № 54</w:t>
      </w:r>
      <w:r w:rsidR="00840AB1">
        <w:rPr>
          <w:bCs/>
          <w:color w:val="31383A"/>
          <w:kern w:val="36"/>
          <w:sz w:val="28"/>
          <w:szCs w:val="28"/>
        </w:rPr>
        <w:t>)</w:t>
      </w:r>
    </w:p>
    <w:p w:rsidR="00D97709" w:rsidRDefault="00D97709" w:rsidP="00D97709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97709" w:rsidRPr="002E1A3A" w:rsidRDefault="00D97709" w:rsidP="003E4C2E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2E1A3A">
        <w:rPr>
          <w:b/>
          <w:sz w:val="28"/>
          <w:szCs w:val="28"/>
        </w:rPr>
        <w:t xml:space="preserve">Паспорт </w:t>
      </w:r>
      <w:proofErr w:type="gramStart"/>
      <w:r w:rsidRPr="002E1A3A">
        <w:rPr>
          <w:b/>
          <w:sz w:val="28"/>
          <w:szCs w:val="28"/>
        </w:rPr>
        <w:t>программы комплексного развития систем коммунальной инфраструктуры сельского поселения</w:t>
      </w:r>
      <w:proofErr w:type="gramEnd"/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3"/>
        <w:gridCol w:w="2431"/>
        <w:gridCol w:w="6653"/>
      </w:tblGrid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97709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систем коммунальной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304DB6">
              <w:rPr>
                <w:b w:val="0"/>
              </w:rPr>
              <w:t xml:space="preserve"> на 2021</w:t>
            </w:r>
            <w:r w:rsidRPr="00100F1C">
              <w:rPr>
                <w:b w:val="0"/>
              </w:rPr>
              <w:t>-20</w:t>
            </w:r>
            <w:r w:rsidR="00304DB6">
              <w:rPr>
                <w:b w:val="0"/>
              </w:rPr>
              <w:t>33</w:t>
            </w:r>
            <w:r w:rsidRPr="00100F1C">
              <w:rPr>
                <w:b w:val="0"/>
              </w:rPr>
              <w:t xml:space="preserve"> г.г.</w:t>
            </w:r>
          </w:p>
        </w:tc>
      </w:tr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97709" w:rsidRPr="00C23201" w:rsidRDefault="00D97709" w:rsidP="003E4C2E">
            <w:pPr>
              <w:pStyle w:val="ConsPlusTitle"/>
              <w:widowControl/>
              <w:jc w:val="both"/>
              <w:rPr>
                <w:b w:val="0"/>
              </w:rPr>
            </w:pPr>
            <w:proofErr w:type="gramStart"/>
            <w:r w:rsidRPr="00C23201">
              <w:rPr>
                <w:b w:val="0"/>
              </w:rPr>
              <w:t>Градостроительный кодекс Российской Федерации от 29.12.2004 № 190-ФЗ, Федеральный закон от 06.10.2003 № 131-ФЗ «Об общих принципах организации м</w:t>
            </w:r>
            <w:r>
              <w:rPr>
                <w:b w:val="0"/>
              </w:rPr>
              <w:t>естного самоуправления в Российс</w:t>
            </w:r>
            <w:r w:rsidRPr="00C23201">
              <w:rPr>
                <w:b w:val="0"/>
              </w:rPr>
              <w:t>кой Федерации», Федеральный закон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Приказ Министерства Регионального развития  Российской</w:t>
            </w:r>
            <w:proofErr w:type="gramEnd"/>
            <w:r w:rsidRPr="00C23201">
              <w:rPr>
                <w:b w:val="0"/>
              </w:rPr>
              <w:t xml:space="preserve"> Федерации от 06.05.2011 № 204 «О разработке </w:t>
            </w:r>
            <w:proofErr w:type="gramStart"/>
            <w:r w:rsidRPr="00C23201">
              <w:rPr>
                <w:b w:val="0"/>
              </w:rPr>
              <w:t>программ комплексного развития систем коммунальной инфраструктуры муниципальных образований</w:t>
            </w:r>
            <w:proofErr w:type="gramEnd"/>
            <w:r w:rsidRPr="00C23201">
              <w:rPr>
                <w:b w:val="0"/>
              </w:rPr>
              <w:t>».</w:t>
            </w:r>
          </w:p>
        </w:tc>
      </w:tr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3E4C2E">
              <w:rPr>
                <w:b w:val="0"/>
              </w:rPr>
              <w:t>Гавриловка</w:t>
            </w:r>
          </w:p>
        </w:tc>
      </w:tr>
      <w:tr w:rsidR="00D97709" w:rsidRPr="00100F1C" w:rsidTr="003E4C2E">
        <w:trPr>
          <w:trHeight w:val="591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3E4C2E">
              <w:rPr>
                <w:b w:val="0"/>
              </w:rPr>
              <w:t>Гавриловка</w:t>
            </w:r>
          </w:p>
        </w:tc>
      </w:tr>
      <w:tr w:rsidR="00D97709" w:rsidRPr="00100F1C" w:rsidTr="003E4C2E">
        <w:trPr>
          <w:trHeight w:val="881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jc w:val="both"/>
              <w:rPr>
                <w:b/>
              </w:rPr>
            </w:pPr>
            <w:r w:rsidRPr="00100F1C">
              <w:t xml:space="preserve">Целью </w:t>
            </w:r>
            <w:proofErr w:type="gramStart"/>
            <w:r w:rsidRPr="00100F1C">
              <w:rPr>
                <w:color w:val="000000"/>
                <w:spacing w:val="3"/>
              </w:rPr>
              <w:t>разработки Программы комплексного развития систем коммунальной инфраструктуры муниципального</w:t>
            </w:r>
            <w:proofErr w:type="gramEnd"/>
            <w:r w:rsidRPr="00100F1C">
              <w:rPr>
                <w:color w:val="000000"/>
                <w:spacing w:val="3"/>
              </w:rPr>
              <w:t xml:space="preserve"> образования</w:t>
            </w:r>
            <w:r w:rsidRPr="00100F1C">
              <w:rPr>
                <w:color w:val="000000"/>
                <w:spacing w:val="1"/>
              </w:rPr>
      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      </w:r>
          </w:p>
        </w:tc>
      </w:tr>
      <w:tr w:rsidR="00D97709" w:rsidRPr="00100F1C" w:rsidTr="003E4C2E">
        <w:trPr>
          <w:trHeight w:val="225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1. Инженерно-техническая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птимизация коммунальных систем;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2. Перспективно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планирование развития систем;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3. Обоснование мероприятий по комплексной реконструкции и модернизации;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4. Повышение надежности систем и качества предоставления коммунальных услуг;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5. Совершенствование механизмов развития энергосбережения и повышения </w:t>
            </w:r>
            <w:proofErr w:type="spellStart"/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коммунальной инфраструктуры муниципального образования;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6. Повышение инвестиционной привлекательности коммунальной инфраструктуры муниципального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7. Обеспечение сбалансированности интересов субъектов коммунальной инфраструктуры и потребителей.</w:t>
            </w:r>
          </w:p>
        </w:tc>
      </w:tr>
      <w:tr w:rsidR="00D97709" w:rsidRPr="00100F1C" w:rsidTr="003E4C2E">
        <w:trPr>
          <w:trHeight w:val="225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304DB6">
              <w:rPr>
                <w:rFonts w:ascii="Times New Roman" w:hAnsi="Times New Roman" w:cs="Times New Roman"/>
                <w:sz w:val="24"/>
                <w:szCs w:val="24"/>
              </w:rPr>
              <w:t>: 2021 - 2033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7709" w:rsidRPr="00100F1C" w:rsidTr="003E4C2E">
        <w:trPr>
          <w:trHeight w:val="639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97709" w:rsidRPr="0090744D" w:rsidRDefault="00D97709" w:rsidP="00D97709">
            <w:pPr>
              <w:numPr>
                <w:ilvl w:val="0"/>
                <w:numId w:val="3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97709" w:rsidRPr="0090744D" w:rsidRDefault="00D97709" w:rsidP="00D97709">
            <w:pPr>
              <w:numPr>
                <w:ilvl w:val="0"/>
                <w:numId w:val="3"/>
              </w:numPr>
              <w:spacing w:after="60"/>
              <w:ind w:left="59" w:firstLine="283"/>
            </w:pPr>
            <w:r w:rsidRPr="0090744D">
              <w:t xml:space="preserve">местный </w:t>
            </w:r>
            <w:r w:rsidR="00CF7C90">
              <w:t>б</w:t>
            </w:r>
            <w:r w:rsidRPr="0090744D">
              <w:t>юджет,</w:t>
            </w:r>
          </w:p>
          <w:p w:rsidR="00D97709" w:rsidRPr="0090744D" w:rsidRDefault="00D97709" w:rsidP="003E4C2E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97709" w:rsidRPr="008D3B80" w:rsidRDefault="00D97709" w:rsidP="00CF7C90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709" w:rsidRPr="00100F1C" w:rsidTr="003E4C2E">
        <w:trPr>
          <w:trHeight w:val="1022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предусмотренных Программой, осуществляется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организациями коммунального комплекса в части разработки и утверждения инвестиционных программ организаций коммунального комплекса. 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97709" w:rsidRDefault="00D97709" w:rsidP="00D97709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D97709" w:rsidRPr="002E1A3A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0" w:name="_Toc490989746"/>
      <w:r>
        <w:rPr>
          <w:b/>
          <w:sz w:val="28"/>
          <w:szCs w:val="28"/>
        </w:rPr>
        <w:t xml:space="preserve">2. </w:t>
      </w:r>
      <w:r w:rsidRPr="002E1A3A">
        <w:rPr>
          <w:b/>
          <w:sz w:val="28"/>
          <w:szCs w:val="28"/>
        </w:rPr>
        <w:t>Введение</w:t>
      </w:r>
      <w:bookmarkEnd w:id="0"/>
    </w:p>
    <w:p w:rsidR="00D97709" w:rsidRPr="002E1A3A" w:rsidRDefault="00D97709" w:rsidP="00D97709">
      <w:pPr>
        <w:tabs>
          <w:tab w:val="left" w:pos="1276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1" w:name="_Toc490989747"/>
      <w:r w:rsidRPr="002E1A3A">
        <w:rPr>
          <w:b/>
          <w:sz w:val="28"/>
          <w:szCs w:val="28"/>
        </w:rPr>
        <w:t>2.1</w:t>
      </w:r>
      <w:r w:rsidRPr="002E1A3A">
        <w:rPr>
          <w:b/>
          <w:sz w:val="28"/>
          <w:szCs w:val="28"/>
        </w:rPr>
        <w:tab/>
        <w:t>Основания для разработки программы</w:t>
      </w:r>
      <w:bookmarkEnd w:id="1"/>
    </w:p>
    <w:p w:rsidR="00D97709" w:rsidRPr="008D3B80" w:rsidRDefault="00D97709" w:rsidP="00D97709">
      <w:pPr>
        <w:autoSpaceDE w:val="0"/>
        <w:autoSpaceDN w:val="0"/>
        <w:adjustRightInd w:val="0"/>
        <w:ind w:firstLine="720"/>
        <w:jc w:val="both"/>
      </w:pPr>
      <w:r w:rsidRPr="008D3B80">
        <w:t>Основанием для проведения работ по формированию программы комплексного развития систем коммунальной инфраструк</w:t>
      </w:r>
      <w:r>
        <w:t xml:space="preserve">туры </w:t>
      </w:r>
      <w:r w:rsidRPr="008D3B80">
        <w:t xml:space="preserve"> сельского поселения</w:t>
      </w:r>
      <w:r w:rsidR="003E4C2E">
        <w:t>Гавриловк</w:t>
      </w:r>
      <w:proofErr w:type="gramStart"/>
      <w:r w:rsidR="003E4C2E">
        <w:t>а</w:t>
      </w:r>
      <w:r w:rsidRPr="008D3B80">
        <w:t>(</w:t>
      </w:r>
      <w:proofErr w:type="gramEnd"/>
      <w:r w:rsidRPr="008D3B80">
        <w:t>далее - Программа) являются: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1.</w:t>
      </w:r>
      <w:r>
        <w:tab/>
      </w:r>
      <w:r w:rsidRPr="008D3B80">
        <w:t xml:space="preserve">Федеральный закон от 30.12.2004 </w:t>
      </w:r>
      <w:r>
        <w:t>№</w:t>
      </w:r>
      <w:r w:rsidRPr="008D3B80">
        <w:t xml:space="preserve"> 210-ФЗ "Об основах регулирования тарифов организаций коммунального комплекса";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2.</w:t>
      </w:r>
      <w:r>
        <w:tab/>
        <w:t>Федеральный закон от 06.</w:t>
      </w:r>
      <w:r w:rsidRPr="008D3B80">
        <w:t>10</w:t>
      </w:r>
      <w:r>
        <w:t>.</w:t>
      </w:r>
      <w:r w:rsidRPr="008D3B80">
        <w:t>2003 г. № 131 – ФЗ «Об общих принципах организации местного самоуправления в Российской Федерации»;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3.</w:t>
      </w:r>
      <w:r>
        <w:tab/>
      </w:r>
      <w:r w:rsidRPr="008D3B80">
        <w:t>Поста</w:t>
      </w:r>
      <w:r>
        <w:t>новление Правительства РФ от 13.02.</w:t>
      </w:r>
      <w:r w:rsidRPr="008D3B80">
        <w:t xml:space="preserve">2006 г. </w:t>
      </w:r>
      <w:r>
        <w:t>№</w:t>
      </w:r>
      <w:r w:rsidRPr="008D3B80">
        <w:t xml:space="preserve">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</w:t>
      </w:r>
      <w:r>
        <w:tab/>
      </w:r>
      <w:r w:rsidRPr="00D77E46">
        <w:t xml:space="preserve">Постановление Правительства РФ от 23 мая 2006 г. </w:t>
      </w:r>
      <w:r>
        <w:t>№</w:t>
      </w:r>
      <w:r w:rsidRPr="00D77E46">
        <w:t xml:space="preserve"> 306 "Об утверждении Правил установления и определения нормативов потребления коммунальных услуг";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5.</w:t>
      </w:r>
      <w:r>
        <w:tab/>
      </w:r>
      <w:r w:rsidRPr="00D77E46">
        <w:t xml:space="preserve">Постановление Правительства РФ от 23 мая 2006 г. </w:t>
      </w:r>
      <w:r>
        <w:t xml:space="preserve">№ </w:t>
      </w:r>
      <w:r w:rsidRPr="00D77E46">
        <w:t>307 "О порядке предоставления коммунальных услуг гражданам";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6.</w:t>
      </w:r>
      <w:r>
        <w:tab/>
      </w:r>
      <w:r w:rsidRPr="00D77E46">
        <w:t xml:space="preserve">Постановление Правительства РФ от 14.12.2005 </w:t>
      </w:r>
      <w:r>
        <w:t>№</w:t>
      </w:r>
      <w:r w:rsidRPr="00D77E46">
        <w:t xml:space="preserve"> 761 "О предоставлении субсидий на оплату жилого помещения и коммунальных услуг»;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lastRenderedPageBreak/>
        <w:t>7.</w:t>
      </w:r>
      <w:r>
        <w:tab/>
      </w:r>
      <w:r w:rsidRPr="00D77E46">
        <w:t xml:space="preserve">Постановление Правительства РФ от 29.08.2005 </w:t>
      </w:r>
      <w:r>
        <w:t>№</w:t>
      </w:r>
      <w:r w:rsidRPr="00D77E46">
        <w:t xml:space="preserve"> 541 "О федеральных стандартах оплаты жилого помещения и коммунальных услуг";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8.</w:t>
      </w:r>
      <w:r>
        <w:tab/>
      </w:r>
      <w:r w:rsidRPr="00D77E46">
        <w:t>Постановление Правительства РФ от 21.05.2005 № 315 «Об утверждении типового договора социального найма жилого помещения»;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9.</w:t>
      </w:r>
      <w:r>
        <w:tab/>
      </w:r>
      <w:r w:rsidRPr="00D77E46">
        <w:t xml:space="preserve">Постановление Правительства Российской Федерации от 21.01.2006 №25 «Об утверждении Правил пользования жилыми помещениями»; 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10.</w:t>
      </w:r>
      <w:r>
        <w:tab/>
      </w:r>
      <w:r w:rsidRPr="00D77E46">
        <w:t>Постановление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</w:t>
      </w:r>
    </w:p>
    <w:p w:rsidR="00D97709" w:rsidRPr="00D77E46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11. Постановление Правительства Российской Федерации от 14.06.2013 №502</w:t>
      </w:r>
      <w:proofErr w:type="gramStart"/>
      <w:r>
        <w:t xml:space="preserve"> О</w:t>
      </w:r>
      <w:proofErr w:type="gramEnd"/>
      <w:r>
        <w:t>б утверждении требований к программам комплексного развития коммунальной инфраструктуры поселений, городских округов»;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12</w:t>
      </w:r>
      <w:r w:rsidRPr="008D3B80">
        <w:t>.</w:t>
      </w:r>
      <w:r>
        <w:tab/>
      </w:r>
      <w:r w:rsidRPr="008D3B80">
        <w:t>Бюджетный кодекс Российской Федерации от 31.07.1998г. №145-ФЗ (ред. от 27.06.2011г.):</w:t>
      </w:r>
    </w:p>
    <w:p w:rsidR="00D97709" w:rsidRPr="00727165" w:rsidRDefault="00D97709" w:rsidP="00D97709">
      <w:pPr>
        <w:ind w:firstLine="709"/>
        <w:jc w:val="both"/>
      </w:pPr>
      <w:r w:rsidRPr="00727165">
        <w:t>Согласно ч. 3 ст. 179 БК РФ, по каждой долгосрочной целевой программе ежегодно проводится оценка эффективности ее реализации. Порядок проведения и критерии указанной оценки устанавливаются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образования.</w:t>
      </w:r>
    </w:p>
    <w:p w:rsidR="00D97709" w:rsidRPr="00727165" w:rsidRDefault="00D97709" w:rsidP="00D97709">
      <w:pPr>
        <w:ind w:firstLine="709"/>
        <w:jc w:val="both"/>
      </w:pPr>
      <w:proofErr w:type="gramStart"/>
      <w:r w:rsidRPr="00727165">
        <w:t>По результатам указанной оценки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 не позднее, чем за один месяц до дня внесения проекта закона (решения) о бюджете в законодательный (представительный) орган может быть принято решение, о сокращении начиная с очередного финансового года бюджетных ассигнований на реализацию программы или о досрочном прекращении ее реализации.</w:t>
      </w:r>
      <w:proofErr w:type="gramEnd"/>
    </w:p>
    <w:p w:rsidR="00D97709" w:rsidRPr="00727165" w:rsidRDefault="00D97709" w:rsidP="00D97709">
      <w:pPr>
        <w:ind w:firstLine="709"/>
        <w:jc w:val="both"/>
      </w:pPr>
      <w:r w:rsidRPr="00727165">
        <w:t xml:space="preserve">В случае принятия данного </w:t>
      </w:r>
      <w:r w:rsidR="00DF42B1">
        <w:t>постановления</w:t>
      </w:r>
      <w:r w:rsidRPr="00727165">
        <w:t xml:space="preserve"> и при наличии заключенных во исполнение соответствующих программ государственных (муниципальных)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97709" w:rsidRPr="00727165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727165">
        <w:t>13.</w:t>
      </w:r>
      <w:r w:rsidRPr="00727165">
        <w:tab/>
        <w:t>Генеральный План поселения.</w:t>
      </w:r>
      <w:bookmarkStart w:id="2" w:name="_Toc247341686"/>
    </w:p>
    <w:p w:rsidR="00D97709" w:rsidRPr="00727165" w:rsidRDefault="00D97709" w:rsidP="00D97709">
      <w:pPr>
        <w:pStyle w:val="2"/>
        <w:tabs>
          <w:tab w:val="left" w:pos="1276"/>
        </w:tabs>
        <w:spacing w:after="240"/>
        <w:ind w:left="709" w:firstLine="11"/>
        <w:jc w:val="center"/>
        <w:rPr>
          <w:rFonts w:ascii="Times New Roman" w:hAnsi="Times New Roman"/>
          <w:i w:val="0"/>
        </w:rPr>
      </w:pPr>
      <w:bookmarkStart w:id="3" w:name="_Toc490989748"/>
      <w:r w:rsidRPr="00727165">
        <w:rPr>
          <w:rFonts w:ascii="Times New Roman" w:hAnsi="Times New Roman"/>
          <w:i w:val="0"/>
        </w:rPr>
        <w:t>2.2</w:t>
      </w:r>
      <w:r w:rsidRPr="00727165">
        <w:rPr>
          <w:rFonts w:ascii="Times New Roman" w:hAnsi="Times New Roman"/>
          <w:i w:val="0"/>
        </w:rPr>
        <w:tab/>
        <w:t xml:space="preserve">Цели и задачи совершенствования и развития коммунального комплекса </w:t>
      </w:r>
      <w:bookmarkEnd w:id="2"/>
      <w:r w:rsidRPr="00727165">
        <w:rPr>
          <w:rFonts w:ascii="Times New Roman" w:hAnsi="Times New Roman"/>
          <w:i w:val="0"/>
        </w:rPr>
        <w:t xml:space="preserve"> сельского поселения </w:t>
      </w:r>
      <w:bookmarkEnd w:id="3"/>
      <w:r w:rsidR="003E4C2E">
        <w:rPr>
          <w:rFonts w:ascii="Times New Roman" w:hAnsi="Times New Roman"/>
          <w:i w:val="0"/>
        </w:rPr>
        <w:t>Гавриловка</w:t>
      </w:r>
    </w:p>
    <w:p w:rsidR="00D97709" w:rsidRPr="008D3B80" w:rsidRDefault="00D97709" w:rsidP="00D97709">
      <w:pPr>
        <w:shd w:val="clear" w:color="auto" w:fill="FFFFFF"/>
        <w:tabs>
          <w:tab w:val="left" w:pos="720"/>
        </w:tabs>
        <w:ind w:firstLine="720"/>
        <w:jc w:val="both"/>
        <w:rPr>
          <w:color w:val="000000"/>
          <w:spacing w:val="1"/>
        </w:rPr>
      </w:pPr>
      <w:r w:rsidRPr="008D3B80">
        <w:rPr>
          <w:color w:val="000000"/>
          <w:spacing w:val="3"/>
        </w:rPr>
        <w:t>Цельюразработки Программы комплексного развития систем коммунальной инфра</w:t>
      </w:r>
      <w:r>
        <w:rPr>
          <w:color w:val="000000"/>
          <w:spacing w:val="3"/>
        </w:rPr>
        <w:t>структуры</w:t>
      </w:r>
      <w:r w:rsidRPr="008D3B80">
        <w:rPr>
          <w:color w:val="000000"/>
          <w:spacing w:val="3"/>
        </w:rPr>
        <w:t xml:space="preserve"> сельского поселения</w:t>
      </w:r>
      <w:r w:rsidR="003E4C2E">
        <w:rPr>
          <w:color w:val="000000"/>
          <w:spacing w:val="3"/>
        </w:rPr>
        <w:t>Гавриловка</w:t>
      </w:r>
      <w:r w:rsidRPr="008D3B80">
        <w:rPr>
          <w:color w:val="000000"/>
          <w:spacing w:val="1"/>
        </w:rPr>
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</w:r>
    </w:p>
    <w:p w:rsidR="00D97709" w:rsidRPr="008D3B80" w:rsidRDefault="00D97709" w:rsidP="00D97709">
      <w:pPr>
        <w:shd w:val="clear" w:color="auto" w:fill="FFFFFF"/>
        <w:ind w:firstLine="720"/>
        <w:jc w:val="both"/>
      </w:pPr>
      <w:r w:rsidRPr="008D3B80">
        <w:rPr>
          <w:color w:val="000000"/>
          <w:spacing w:val="-3"/>
        </w:rPr>
        <w:t>Программа комплексного развития систем коммунальной инфраструктуры сельского поселения</w:t>
      </w:r>
      <w:r w:rsidR="003E4C2E">
        <w:rPr>
          <w:color w:val="000000"/>
          <w:spacing w:val="1"/>
        </w:rPr>
        <w:t>Гавриловка</w:t>
      </w:r>
      <w:r w:rsidRPr="008D3B80">
        <w:rPr>
          <w:color w:val="000000"/>
          <w:spacing w:val="-3"/>
        </w:rPr>
        <w:t>является</w:t>
      </w:r>
      <w:r w:rsidRPr="008D3B80">
        <w:rPr>
          <w:color w:val="000000"/>
          <w:spacing w:val="1"/>
        </w:rPr>
        <w:t xml:space="preserve"> базовым документом для разработки инвестиционных и производственных </w:t>
      </w:r>
      <w:r w:rsidRPr="008D3B80">
        <w:rPr>
          <w:color w:val="000000"/>
          <w:spacing w:val="-3"/>
        </w:rPr>
        <w:t>Программ организаций коммунального комплекса муниципального образования.</w:t>
      </w:r>
    </w:p>
    <w:p w:rsidR="00D97709" w:rsidRPr="008D3B80" w:rsidRDefault="00D97709" w:rsidP="00D97709">
      <w:pPr>
        <w:pStyle w:val="21"/>
        <w:spacing w:after="0" w:line="240" w:lineRule="auto"/>
        <w:ind w:firstLine="720"/>
        <w:jc w:val="both"/>
        <w:rPr>
          <w:b/>
        </w:rPr>
      </w:pPr>
      <w:r w:rsidRPr="008D3B80">
        <w:t>Основными задачами совершенствования и развития коммунального компл</w:t>
      </w:r>
      <w:r>
        <w:t xml:space="preserve">екса </w:t>
      </w:r>
      <w:r w:rsidRPr="008D3B80">
        <w:t xml:space="preserve"> сельского поселения</w:t>
      </w:r>
      <w:r w:rsidR="003E4C2E">
        <w:t>Гавриловка</w:t>
      </w:r>
      <w:r w:rsidRPr="008D3B80">
        <w:t xml:space="preserve"> являются: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proofErr w:type="gramStart"/>
      <w:r w:rsidRPr="008D3B80">
        <w:t>инженерно-техническая</w:t>
      </w:r>
      <w:proofErr w:type="gramEnd"/>
      <w:r w:rsidRPr="008D3B80">
        <w:t xml:space="preserve"> оптимизации коммунальных систем;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взаимосвязанное перспективное планирование развития коммунальных систем;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обоснование мероприятий по комплексной реконструкции и модернизации;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lastRenderedPageBreak/>
        <w:t>повышение надежности систем и качества предоставления коммунальных услуг;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снижения стоимости коммунальных услуг при сохранении (повышении) качества предоставления услуг и устойчивости функционирования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 xml:space="preserve">совершенствование механизмов развития энергосбережения и повышения </w:t>
      </w:r>
      <w:proofErr w:type="spellStart"/>
      <w:r w:rsidRPr="008D3B80">
        <w:t>энергоэффективности</w:t>
      </w:r>
      <w:proofErr w:type="spellEnd"/>
      <w:r w:rsidRPr="008D3B80">
        <w:t xml:space="preserve">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инвестиционной привлекательности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line="240" w:lineRule="auto"/>
        <w:ind w:left="0" w:firstLine="720"/>
        <w:jc w:val="both"/>
        <w:rPr>
          <w:b/>
        </w:rPr>
      </w:pPr>
      <w:r w:rsidRPr="008D3B80">
        <w:t>обеспечение сбалансированности интересов субъектов коммунальной инфраструктуры и потребителей.</w:t>
      </w:r>
    </w:p>
    <w:p w:rsidR="00D97709" w:rsidRPr="002E1A3A" w:rsidRDefault="00D97709" w:rsidP="00D97709">
      <w:pPr>
        <w:pStyle w:val="2"/>
        <w:spacing w:before="120" w:after="120"/>
        <w:ind w:left="709"/>
        <w:jc w:val="center"/>
      </w:pPr>
      <w:bookmarkStart w:id="4" w:name="_Toc490989749"/>
      <w:r w:rsidRPr="002E1A3A">
        <w:t>2.3</w:t>
      </w:r>
      <w:r w:rsidRPr="002E1A3A">
        <w:tab/>
        <w:t>Сроки и этапы реализации Программы</w:t>
      </w:r>
      <w:bookmarkEnd w:id="4"/>
    </w:p>
    <w:p w:rsidR="00D97709" w:rsidRPr="008D3B80" w:rsidRDefault="00D97709" w:rsidP="00D97709">
      <w:pPr>
        <w:pStyle w:val="a4"/>
        <w:spacing w:after="240"/>
        <w:ind w:firstLine="708"/>
        <w:jc w:val="both"/>
      </w:pPr>
      <w:r w:rsidRPr="008D3B80">
        <w:t>Период реализации Программы: 20</w:t>
      </w:r>
      <w:r w:rsidR="00D26E0E">
        <w:t>21 - 2033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97709" w:rsidRPr="002E1A3A" w:rsidRDefault="00D97709" w:rsidP="00D97709">
      <w:pPr>
        <w:pStyle w:val="2"/>
        <w:spacing w:before="120" w:after="120"/>
        <w:jc w:val="center"/>
      </w:pPr>
      <w:bookmarkStart w:id="5" w:name="_Toc490989750"/>
      <w:r w:rsidRPr="002E1A3A">
        <w:t>2.4</w:t>
      </w:r>
      <w:r w:rsidRPr="002E1A3A">
        <w:tab/>
        <w:t>Механизм реализации целевой программы</w:t>
      </w:r>
      <w:bookmarkEnd w:id="5"/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 xml:space="preserve">Программа реализуется в соответствии с законодательством Российской Федерации и </w:t>
      </w:r>
      <w:r>
        <w:t>Самарской области</w:t>
      </w:r>
      <w:r w:rsidRPr="008D3B80">
        <w:t>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Механизм реализации Программы включает следующие элементы: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разработку и издание муниципальных правовых актов, необходимых для выполнения Программы;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передачу при необходимости части функций муниципального заказчика подведомственным учреждениям (организациям), которым муниципальный заказчик может передавать выполнение части своих функций;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ежегодную подготовку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 xml:space="preserve">размещение в средствах массовой информации и на официальном сайте администрации </w:t>
      </w:r>
      <w:r>
        <w:t>поселения</w:t>
      </w:r>
      <w:r w:rsidRPr="008D3B80">
        <w:t xml:space="preserve"> информации о ходе и результатах реализации Программы.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Администраци</w:t>
      </w:r>
      <w:r>
        <w:t>я</w:t>
      </w:r>
      <w:r w:rsidRPr="008D3B80">
        <w:t xml:space="preserve"> сельск</w:t>
      </w:r>
      <w:r>
        <w:t>ого поселения</w:t>
      </w:r>
      <w:r w:rsidRPr="008D3B80">
        <w:t xml:space="preserve"> осуществля</w:t>
      </w:r>
      <w:r>
        <w:t>е</w:t>
      </w:r>
      <w:r w:rsidRPr="008D3B80">
        <w:t xml:space="preserve">т административный контроль </w:t>
      </w:r>
      <w:r>
        <w:t>над</w:t>
      </w:r>
      <w:r w:rsidRPr="008D3B80">
        <w:t xml:space="preserve"> исполнением программных мероприятий.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Организации жилищно-коммунального комплекса района участвуют в разработке программных мероприятий, контролируют исполнение программных мероприятий и отчитываются перед муниципальным заказчиком Программы.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Подрядные организации проходят отбор на выполнение работ, оказание услуг, согласно действующему законодательству Российской Федерации, и несут ответственность за качественное и своевременное выполнение.</w:t>
      </w:r>
    </w:p>
    <w:p w:rsidR="00D97709" w:rsidRDefault="00D97709" w:rsidP="00D97709">
      <w:pPr>
        <w:tabs>
          <w:tab w:val="left" w:pos="1134"/>
        </w:tabs>
        <w:ind w:firstLine="709"/>
        <w:jc w:val="both"/>
      </w:pPr>
      <w:r w:rsidRPr="008D3B80">
        <w:t>Для обеспечения контроля и анализа хода реализации Программы муниципальный заказчик Программы ежегодно согласовывает уточненные показатели, характеризующие результаты реализации Программы, на соответствующий год.</w:t>
      </w:r>
    </w:p>
    <w:p w:rsidR="00D97709" w:rsidRPr="002E1A3A" w:rsidRDefault="00D97709" w:rsidP="00D97709">
      <w:pPr>
        <w:pStyle w:val="2"/>
        <w:spacing w:before="120" w:after="120"/>
        <w:jc w:val="center"/>
      </w:pPr>
      <w:bookmarkStart w:id="6" w:name="_Toc490989751"/>
      <w:r w:rsidRPr="002E1A3A">
        <w:t>2.5</w:t>
      </w:r>
      <w:r w:rsidRPr="002E1A3A">
        <w:tab/>
        <w:t>Оценка ожидаемой эффективности</w:t>
      </w:r>
      <w:bookmarkEnd w:id="6"/>
    </w:p>
    <w:p w:rsidR="00D97709" w:rsidRPr="008D3B80" w:rsidRDefault="00D97709" w:rsidP="00D97709">
      <w:pPr>
        <w:pStyle w:val="xl65"/>
        <w:pBdr>
          <w:bottom w:val="none" w:sz="0" w:space="0" w:color="auto"/>
        </w:pBdr>
        <w:tabs>
          <w:tab w:val="left" w:pos="1134"/>
        </w:tabs>
        <w:spacing w:before="0" w:beforeAutospacing="0" w:after="0" w:afterAutospacing="0"/>
        <w:jc w:val="both"/>
        <w:rPr>
          <w:rFonts w:ascii="Times New Roman" w:hAnsi="Times New Roman" w:cs="Times New Roman"/>
          <w:b w:val="0"/>
          <w:caps/>
          <w:sz w:val="24"/>
        </w:rPr>
      </w:pPr>
      <w:r w:rsidRPr="008D3B80">
        <w:rPr>
          <w:rFonts w:ascii="Times New Roman" w:hAnsi="Times New Roman" w:cs="Times New Roman"/>
          <w:b w:val="0"/>
          <w:sz w:val="24"/>
        </w:rPr>
        <w:t>Результаты программы комплексного развития систем коммунальной инфраструк</w:t>
      </w:r>
      <w:r>
        <w:rPr>
          <w:rFonts w:ascii="Times New Roman" w:hAnsi="Times New Roman" w:cs="Times New Roman"/>
          <w:b w:val="0"/>
          <w:sz w:val="24"/>
        </w:rPr>
        <w:t xml:space="preserve">туры </w:t>
      </w:r>
      <w:r w:rsidRPr="008D3B80">
        <w:rPr>
          <w:rFonts w:ascii="Times New Roman" w:hAnsi="Times New Roman" w:cs="Times New Roman"/>
          <w:b w:val="0"/>
          <w:sz w:val="24"/>
        </w:rPr>
        <w:t xml:space="preserve"> сельского поселения</w:t>
      </w:r>
      <w:r w:rsidR="003E4C2E">
        <w:rPr>
          <w:rFonts w:ascii="Times New Roman" w:hAnsi="Times New Roman" w:cs="Times New Roman"/>
          <w:b w:val="0"/>
          <w:sz w:val="24"/>
        </w:rPr>
        <w:t>Гавриловка</w:t>
      </w:r>
      <w:r w:rsidRPr="008D3B80">
        <w:rPr>
          <w:rFonts w:ascii="Times New Roman" w:hAnsi="Times New Roman" w:cs="Times New Roman"/>
          <w:b w:val="0"/>
          <w:sz w:val="24"/>
        </w:rPr>
        <w:t>на 20</w:t>
      </w:r>
      <w:r w:rsidR="00D26E0E">
        <w:rPr>
          <w:rFonts w:ascii="Times New Roman" w:hAnsi="Times New Roman" w:cs="Times New Roman"/>
          <w:b w:val="0"/>
          <w:sz w:val="24"/>
        </w:rPr>
        <w:t>21-2033</w:t>
      </w:r>
      <w:r w:rsidRPr="008D3B80">
        <w:rPr>
          <w:rFonts w:ascii="Times New Roman" w:hAnsi="Times New Roman" w:cs="Times New Roman"/>
          <w:b w:val="0"/>
          <w:sz w:val="24"/>
        </w:rPr>
        <w:t xml:space="preserve"> гг. определяются с помощью целевых индикаторов.</w:t>
      </w:r>
    </w:p>
    <w:p w:rsidR="00D97709" w:rsidRPr="008D3B80" w:rsidRDefault="00D97709" w:rsidP="00D97709">
      <w:pPr>
        <w:pStyle w:val="ConsPlusNonformat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 xml:space="preserve">Ожидаемыми результатами Программы являются улучшение экологической ситуации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8D3B80">
        <w:rPr>
          <w:rFonts w:ascii="Times New Roman" w:hAnsi="Times New Roman" w:cs="Times New Roman"/>
          <w:sz w:val="24"/>
          <w:szCs w:val="24"/>
        </w:rPr>
        <w:t xml:space="preserve"> за счёт:</w:t>
      </w:r>
    </w:p>
    <w:p w:rsidR="00D97709" w:rsidRPr="0081078F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Технологические результаты: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обеспечение устойчивости системы коммунальной инфраструктуры района;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lastRenderedPageBreak/>
        <w:t>ликвидация дефицита потребления тепло - водоснабжения;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внедрение энергосберегающих технологий;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удельного расхода условного топлива, электроэнергии для выработки энергоресурсов;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потерь коммунальных ресурсов.</w:t>
      </w:r>
    </w:p>
    <w:p w:rsidR="00D97709" w:rsidRPr="008D3B80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Социальные результаты: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рациональное использование природных ресурсов;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надежности и качества предоставления коммунальных услуг;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себестоимости коммунальных услуг.</w:t>
      </w:r>
    </w:p>
    <w:p w:rsidR="00D97709" w:rsidRPr="008D3B80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Экономические результаты</w:t>
      </w:r>
      <w:r w:rsidRPr="008D3B80">
        <w:rPr>
          <w:rFonts w:ascii="Times New Roman" w:hAnsi="Times New Roman" w:cs="Times New Roman"/>
          <w:sz w:val="24"/>
          <w:szCs w:val="24"/>
        </w:rPr>
        <w:t>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плановое развитие коммунальной инфраструктуры в соответствии с документами территориального планирования развития</w:t>
      </w:r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инвестиционной привлекательности организаций комму</w:t>
      </w:r>
      <w:r>
        <w:rPr>
          <w:rFonts w:ascii="Times New Roman" w:hAnsi="Times New Roman" w:cs="Times New Roman"/>
          <w:sz w:val="24"/>
          <w:szCs w:val="24"/>
        </w:rPr>
        <w:t>нального комплекса района.</w:t>
      </w:r>
    </w:p>
    <w:p w:rsidR="00D97709" w:rsidRPr="002E1A3A" w:rsidRDefault="00D97709" w:rsidP="00D97709">
      <w:pPr>
        <w:pStyle w:val="2"/>
        <w:tabs>
          <w:tab w:val="left" w:pos="1276"/>
        </w:tabs>
        <w:spacing w:before="120" w:after="120"/>
        <w:ind w:left="709" w:firstLine="11"/>
        <w:jc w:val="center"/>
      </w:pPr>
      <w:bookmarkStart w:id="7" w:name="_Toc490989752"/>
      <w:r w:rsidRPr="002E1A3A">
        <w:t>2.6</w:t>
      </w:r>
      <w:r w:rsidRPr="002E1A3A">
        <w:tab/>
        <w:t xml:space="preserve">Принципы </w:t>
      </w:r>
      <w:proofErr w:type="gramStart"/>
      <w:r w:rsidRPr="002E1A3A">
        <w:t>формирования программы комплексного развития систем коммунальной инфраструктур</w:t>
      </w:r>
      <w:r w:rsidR="00F9661B">
        <w:t>ы</w:t>
      </w:r>
      <w:r w:rsidRPr="002E1A3A">
        <w:t xml:space="preserve"> сельского</w:t>
      </w:r>
      <w:proofErr w:type="gramEnd"/>
      <w:r w:rsidRPr="002E1A3A">
        <w:t xml:space="preserve"> поселения</w:t>
      </w:r>
      <w:bookmarkEnd w:id="7"/>
      <w:r w:rsidR="003E4C2E">
        <w:t>Гавриловка</w:t>
      </w:r>
    </w:p>
    <w:p w:rsidR="00D97709" w:rsidRPr="008D3B80" w:rsidRDefault="00D97709" w:rsidP="00D97709">
      <w:pPr>
        <w:tabs>
          <w:tab w:val="left" w:pos="1134"/>
        </w:tabs>
        <w:ind w:firstLine="720"/>
        <w:jc w:val="both"/>
        <w:rPr>
          <w:spacing w:val="-6"/>
        </w:rPr>
      </w:pPr>
      <w:r w:rsidRPr="008D3B80">
        <w:rPr>
          <w:spacing w:val="-6"/>
        </w:rPr>
        <w:t>Формирование и реализация программы комплексного развития систем коммунальной инфраструкт</w:t>
      </w:r>
      <w:r>
        <w:rPr>
          <w:spacing w:val="-6"/>
        </w:rPr>
        <w:t xml:space="preserve">уры </w:t>
      </w:r>
      <w:r w:rsidRPr="008D3B80">
        <w:rPr>
          <w:spacing w:val="-6"/>
        </w:rPr>
        <w:t>сельского поселения</w:t>
      </w:r>
      <w:r w:rsidR="003E4C2E">
        <w:rPr>
          <w:spacing w:val="-6"/>
        </w:rPr>
        <w:t>Гавриловка</w:t>
      </w:r>
      <w:r w:rsidRPr="008D3B80">
        <w:rPr>
          <w:spacing w:val="-6"/>
        </w:rPr>
        <w:t>базируется на следующих принципах: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целеполагания</w:t>
      </w:r>
      <w:r w:rsidRPr="008D3B80">
        <w:t xml:space="preserve"> – мероприятия и решения Долгосрочной программы комплексного развития должны обеспечивать достижение поставленных целей;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системности</w:t>
      </w:r>
      <w:r w:rsidRPr="008D3B80">
        <w:t xml:space="preserve"> – рассмотрение программы комплексного развития коммунальной инфраструк</w:t>
      </w:r>
      <w:r>
        <w:t xml:space="preserve">туры </w:t>
      </w:r>
      <w:r w:rsidRPr="008D3B80">
        <w:t>сельского поселения</w:t>
      </w:r>
      <w:r w:rsidR="003E4C2E">
        <w:t>Гавриловка</w:t>
      </w:r>
      <w:r w:rsidRPr="008D3B80">
        <w:t>, как единой системы с учетом взаимного влияния разделов и мероприятий Программы друг на друга;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комплексност</w:t>
      </w:r>
      <w:r w:rsidRPr="008D3B80">
        <w:t>и – формирование программы комплексного развития коммунальной инфраструк</w:t>
      </w:r>
      <w:r>
        <w:t xml:space="preserve">туры </w:t>
      </w:r>
      <w:r w:rsidRPr="008D3B80">
        <w:t xml:space="preserve">сельского поселения </w:t>
      </w:r>
      <w:r w:rsidR="003E4C2E">
        <w:t>Гавриловка</w:t>
      </w:r>
      <w:r w:rsidRPr="008D3B80">
        <w:t>в увязке с различными целевыми Программами (федеральными, окружными, муниципальными и др.).</w:t>
      </w:r>
    </w:p>
    <w:p w:rsidR="00D97709" w:rsidRPr="002E1A3A" w:rsidRDefault="00D97709" w:rsidP="00D97709">
      <w:pPr>
        <w:pStyle w:val="2"/>
        <w:tabs>
          <w:tab w:val="left" w:pos="993"/>
        </w:tabs>
        <w:spacing w:after="120"/>
        <w:ind w:firstLine="709"/>
        <w:jc w:val="center"/>
      </w:pPr>
      <w:bookmarkStart w:id="8" w:name="_Toc490989753"/>
      <w:r w:rsidRPr="002E1A3A">
        <w:t>3</w:t>
      </w:r>
      <w:r>
        <w:t xml:space="preserve">. </w:t>
      </w:r>
      <w:r w:rsidRPr="002E1A3A">
        <w:tab/>
        <w:t xml:space="preserve">Краткая характеристика </w:t>
      </w:r>
      <w:r>
        <w:t xml:space="preserve"> сельского поселения </w:t>
      </w:r>
      <w:bookmarkEnd w:id="8"/>
      <w:r w:rsidR="003E4C2E">
        <w:t>Гавриловка</w:t>
      </w:r>
    </w:p>
    <w:p w:rsidR="00D97709" w:rsidRPr="002A785D" w:rsidRDefault="00D97709" w:rsidP="00D97709">
      <w:pPr>
        <w:pStyle w:val="21"/>
        <w:spacing w:after="0" w:line="240" w:lineRule="auto"/>
        <w:ind w:right="-6" w:firstLine="539"/>
        <w:jc w:val="both"/>
        <w:rPr>
          <w:b/>
        </w:rPr>
      </w:pPr>
      <w:r w:rsidRPr="002F27AB">
        <w:t xml:space="preserve">Сельское поселение </w:t>
      </w:r>
      <w:r w:rsidR="003E4C2E">
        <w:t>Гавриловка</w:t>
      </w:r>
      <w:r w:rsidRPr="002F27AB">
        <w:t xml:space="preserve"> расположено </w:t>
      </w:r>
      <w:r w:rsidR="00615C8B">
        <w:t>в</w:t>
      </w:r>
      <w:r w:rsidR="00F9661B">
        <w:t xml:space="preserve"> ю</w:t>
      </w:r>
      <w:r w:rsidR="00615C8B">
        <w:t>го-восточной части</w:t>
      </w:r>
      <w:r w:rsidRPr="002F27AB">
        <w:t xml:space="preserve"> муниципального района </w:t>
      </w:r>
      <w:proofErr w:type="gramStart"/>
      <w:r w:rsidRPr="002F27AB">
        <w:t>Алексеевский</w:t>
      </w:r>
      <w:proofErr w:type="gramEnd"/>
      <w:r w:rsidRPr="002F27AB">
        <w:t xml:space="preserve"> Самарской области. </w:t>
      </w:r>
      <w:r w:rsidR="00615C8B">
        <w:t>Административным ц</w:t>
      </w:r>
      <w:r w:rsidR="00910181" w:rsidRPr="002F27AB">
        <w:t xml:space="preserve">ентром </w:t>
      </w:r>
      <w:r w:rsidRPr="002F27AB">
        <w:t xml:space="preserve"> поселения является </w:t>
      </w:r>
      <w:r w:rsidRPr="002F27AB">
        <w:rPr>
          <w:b/>
        </w:rPr>
        <w:t xml:space="preserve">село </w:t>
      </w:r>
      <w:r w:rsidR="003E4C2E">
        <w:rPr>
          <w:b/>
        </w:rPr>
        <w:t>Гавриловка</w:t>
      </w:r>
      <w:r w:rsidR="00615C8B">
        <w:t xml:space="preserve">, расположенное в северной части сельского поселения. </w:t>
      </w:r>
      <w:proofErr w:type="gramStart"/>
      <w:r w:rsidR="00615C8B">
        <w:t>У</w:t>
      </w:r>
      <w:r>
        <w:t xml:space="preserve"> север</w:t>
      </w:r>
      <w:r w:rsidR="00615C8B">
        <w:t>ной границе</w:t>
      </w:r>
      <w:r>
        <w:t xml:space="preserve"> располагается </w:t>
      </w:r>
      <w:r w:rsidRPr="002F27AB">
        <w:rPr>
          <w:b/>
        </w:rPr>
        <w:t xml:space="preserve">село </w:t>
      </w:r>
      <w:r w:rsidR="002A785D">
        <w:rPr>
          <w:b/>
        </w:rPr>
        <w:t>Патровка</w:t>
      </w:r>
      <w:r>
        <w:t xml:space="preserve">, в </w:t>
      </w:r>
      <w:r w:rsidR="00615C8B">
        <w:t>восточной</w:t>
      </w:r>
      <w:r>
        <w:t xml:space="preserve"> части</w:t>
      </w:r>
      <w:r w:rsidR="00426142">
        <w:t xml:space="preserve"> - </w:t>
      </w:r>
      <w:r w:rsidR="002A785D">
        <w:t xml:space="preserve"> пос</w:t>
      </w:r>
      <w:r w:rsidR="00426142">
        <w:t>ёлок</w:t>
      </w:r>
      <w:r w:rsidR="002A785D" w:rsidRPr="002A785D">
        <w:rPr>
          <w:b/>
        </w:rPr>
        <w:t xml:space="preserve">Гавриловский, </w:t>
      </w:r>
      <w:r w:rsidR="00426142" w:rsidRPr="00EB5CFC">
        <w:t>в южной</w:t>
      </w:r>
      <w:r w:rsidR="00426142">
        <w:rPr>
          <w:b/>
        </w:rPr>
        <w:t xml:space="preserve"> – посёлки </w:t>
      </w:r>
      <w:r w:rsidR="002A785D" w:rsidRPr="002A785D">
        <w:rPr>
          <w:b/>
        </w:rPr>
        <w:t>Шариповка</w:t>
      </w:r>
      <w:r w:rsidR="00426142">
        <w:rPr>
          <w:b/>
        </w:rPr>
        <w:t xml:space="preserve"> и </w:t>
      </w:r>
      <w:r w:rsidR="002A785D" w:rsidRPr="002A785D">
        <w:rPr>
          <w:b/>
        </w:rPr>
        <w:t xml:space="preserve"> Льва Толстого</w:t>
      </w:r>
      <w:r w:rsidRPr="002A785D">
        <w:rPr>
          <w:b/>
        </w:rPr>
        <w:t>.</w:t>
      </w:r>
      <w:proofErr w:type="gramEnd"/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r w:rsidR="00615C8B">
        <w:t>40674</w:t>
      </w:r>
      <w:r w:rsidRPr="00A334AA">
        <w:t xml:space="preserve"> га.</w:t>
      </w:r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 w:rsidR="003E4C2E">
        <w:t>Гавриловка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proofErr w:type="gramStart"/>
      <w:r>
        <w:t>Алексеевский</w:t>
      </w:r>
      <w:proofErr w:type="gramEnd"/>
      <w:r w:rsidRPr="00756A64">
        <w:t xml:space="preserve"> Самарской области, наделении их соответствующим статусом и установлении их границ».</w:t>
      </w:r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 w:rsidR="003E4C2E">
        <w:t>Гавриловка</w:t>
      </w:r>
      <w:r w:rsidRPr="002F27AB">
        <w:t xml:space="preserve"> граничит:</w:t>
      </w:r>
    </w:p>
    <w:p w:rsidR="00D97709" w:rsidRDefault="00D97709" w:rsidP="00D97709">
      <w:pPr>
        <w:pStyle w:val="21"/>
        <w:spacing w:after="0" w:line="240" w:lineRule="auto"/>
        <w:ind w:right="-6"/>
        <w:jc w:val="both"/>
      </w:pPr>
      <w:r>
        <w:t>- на западе</w:t>
      </w:r>
      <w:r w:rsidR="00615C8B">
        <w:t xml:space="preserve"> и севере</w:t>
      </w:r>
      <w:r>
        <w:t>:</w:t>
      </w:r>
    </w:p>
    <w:p w:rsidR="00D97709" w:rsidRPr="002F27AB" w:rsidRDefault="00D97709" w:rsidP="00D97709">
      <w:pPr>
        <w:pStyle w:val="21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 w:rsidR="00F54493">
        <w:t>Алексеевка</w:t>
      </w:r>
      <w:r w:rsidRPr="002F27AB">
        <w:t xml:space="preserve"> муниципального района </w:t>
      </w:r>
      <w:proofErr w:type="gramStart"/>
      <w:r>
        <w:t>Алексеевский</w:t>
      </w:r>
      <w:proofErr w:type="gramEnd"/>
      <w:r w:rsidRPr="002F27AB">
        <w:t>;</w:t>
      </w:r>
    </w:p>
    <w:p w:rsidR="00615C8B" w:rsidRDefault="00F54493" w:rsidP="00D97709">
      <w:pPr>
        <w:pStyle w:val="21"/>
        <w:spacing w:after="0" w:line="240" w:lineRule="auto"/>
        <w:jc w:val="both"/>
      </w:pPr>
      <w:r>
        <w:t>- на юге</w:t>
      </w:r>
      <w:r w:rsidR="00615C8B">
        <w:t>:</w:t>
      </w:r>
    </w:p>
    <w:p w:rsidR="00615C8B" w:rsidRDefault="00615C8B" w:rsidP="00D97709">
      <w:pPr>
        <w:pStyle w:val="21"/>
        <w:spacing w:after="0" w:line="240" w:lineRule="auto"/>
        <w:jc w:val="both"/>
      </w:pPr>
      <w:r>
        <w:t xml:space="preserve">         - с сельским поселением </w:t>
      </w:r>
      <w:proofErr w:type="gramStart"/>
      <w:r>
        <w:t>Южное</w:t>
      </w:r>
      <w:proofErr w:type="gramEnd"/>
      <w:r>
        <w:t xml:space="preserve"> муниципального района Большеглушицкий;</w:t>
      </w:r>
    </w:p>
    <w:p w:rsidR="00D97709" w:rsidRDefault="00615C8B" w:rsidP="00D97709">
      <w:pPr>
        <w:pStyle w:val="21"/>
        <w:spacing w:after="0" w:line="240" w:lineRule="auto"/>
        <w:jc w:val="both"/>
      </w:pPr>
      <w:r>
        <w:t xml:space="preserve">- </w:t>
      </w:r>
      <w:proofErr w:type="gramStart"/>
      <w:r w:rsidR="00F54493">
        <w:t>востоке</w:t>
      </w:r>
      <w:proofErr w:type="gramEnd"/>
      <w:r w:rsidR="00D97709">
        <w:t>:</w:t>
      </w:r>
    </w:p>
    <w:p w:rsidR="00F54493" w:rsidRDefault="00D97709" w:rsidP="00F54493">
      <w:pPr>
        <w:pStyle w:val="21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</w:t>
      </w:r>
      <w:r w:rsidR="00F54493">
        <w:t>Оренбургской областью</w:t>
      </w:r>
      <w:r>
        <w:t>.</w:t>
      </w:r>
    </w:p>
    <w:p w:rsidR="00D97709" w:rsidRDefault="00D97709" w:rsidP="00D97709">
      <w:pPr>
        <w:pStyle w:val="21"/>
        <w:spacing w:after="0" w:line="240" w:lineRule="auto"/>
        <w:ind w:firstLine="539"/>
        <w:jc w:val="both"/>
      </w:pPr>
      <w:r w:rsidRPr="006D47B4">
        <w:t xml:space="preserve">Внешнее сообщение сельского поселения </w:t>
      </w:r>
      <w:r w:rsidR="003E4C2E">
        <w:t>Гавриловка</w:t>
      </w:r>
      <w:r w:rsidRPr="006D47B4">
        <w:t xml:space="preserve"> с областным центром Самара </w:t>
      </w:r>
      <w:r w:rsidR="00426142">
        <w:t xml:space="preserve">и районным центром селом Алексеевка </w:t>
      </w:r>
      <w:r w:rsidRPr="006D47B4">
        <w:t xml:space="preserve">осуществляется по асфальтированной </w:t>
      </w:r>
      <w:proofErr w:type="spellStart"/>
      <w:r w:rsidRPr="006D47B4">
        <w:lastRenderedPageBreak/>
        <w:t>дороге</w:t>
      </w:r>
      <w:r>
        <w:t>местного</w:t>
      </w:r>
      <w:proofErr w:type="spellEnd"/>
      <w:r>
        <w:t xml:space="preserve"> значения </w:t>
      </w:r>
      <w:r w:rsidR="00426142">
        <w:t>«</w:t>
      </w:r>
      <w:proofErr w:type="spellStart"/>
      <w:r w:rsidR="00426142">
        <w:t>Верхнесъезжее</w:t>
      </w:r>
      <w:proofErr w:type="spellEnd"/>
      <w:r w:rsidR="00426142">
        <w:t xml:space="preserve"> – Алексеевка – Шариповка» </w:t>
      </w:r>
      <w:r>
        <w:t>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 xml:space="preserve">«Самара – </w:t>
      </w:r>
      <w:r w:rsidR="00426142">
        <w:t>Оренбург</w:t>
      </w:r>
      <w:r w:rsidRPr="006D47B4">
        <w:t>».</w:t>
      </w:r>
    </w:p>
    <w:p w:rsidR="00D97709" w:rsidRPr="000D6E22" w:rsidRDefault="00D97709" w:rsidP="00D97709">
      <w:pPr>
        <w:spacing w:after="240"/>
        <w:ind w:firstLine="709"/>
        <w:jc w:val="both"/>
      </w:pPr>
      <w:r>
        <w:t>В поселении име</w:t>
      </w:r>
      <w:r w:rsidR="00426142">
        <w:t>е</w:t>
      </w:r>
      <w:r>
        <w:t xml:space="preserve">тся </w:t>
      </w:r>
      <w:r w:rsidR="00426142">
        <w:t>образовательный центр</w:t>
      </w:r>
      <w:r>
        <w:t xml:space="preserve">, Дома культуры, </w:t>
      </w:r>
      <w:proofErr w:type="spellStart"/>
      <w:r>
        <w:t>ФАПы</w:t>
      </w:r>
      <w:proofErr w:type="spellEnd"/>
      <w:r w:rsidRPr="000D6E22">
        <w:t>,</w:t>
      </w:r>
      <w:r>
        <w:t xml:space="preserve"> почтовые отделения, библиотеки.</w:t>
      </w:r>
      <w:r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97709" w:rsidRPr="002E1A3A" w:rsidRDefault="00D97709" w:rsidP="00D97709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9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9"/>
      <w:r>
        <w:t>я</w:t>
      </w:r>
    </w:p>
    <w:p w:rsidR="00D97709" w:rsidRPr="009D3ECF" w:rsidRDefault="00D97709" w:rsidP="00D97709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/>
      </w:tblPr>
      <w:tblGrid>
        <w:gridCol w:w="580"/>
        <w:gridCol w:w="2980"/>
        <w:gridCol w:w="1494"/>
        <w:gridCol w:w="4000"/>
      </w:tblGrid>
      <w:tr w:rsidR="00D97709" w:rsidRPr="002508E7" w:rsidTr="003E4C2E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№ </w:t>
            </w:r>
            <w:proofErr w:type="gramStart"/>
            <w:r w:rsidRPr="009D3ECF">
              <w:rPr>
                <w:b/>
              </w:rPr>
              <w:t>п</w:t>
            </w:r>
            <w:proofErr w:type="gramEnd"/>
            <w:r w:rsidRPr="009D3ECF">
              <w:rPr>
                <w:b/>
              </w:rPr>
              <w:t>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га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97709" w:rsidRPr="002508E7" w:rsidTr="003E4C2E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5</w:t>
            </w:r>
          </w:p>
        </w:tc>
      </w:tr>
      <w:tr w:rsidR="00D97709" w:rsidRPr="002508E7" w:rsidTr="003E4C2E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br/>
            </w:r>
            <w:r w:rsidR="003E4C2E">
              <w:t>Гавриловка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615C8B" w:rsidP="003E4C2E">
            <w:pPr>
              <w:jc w:val="center"/>
            </w:pPr>
            <w:r>
              <w:t>40674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06764">
            <w:pPr>
              <w:jc w:val="center"/>
            </w:pPr>
            <w:r>
              <w:t>Утв</w:t>
            </w:r>
            <w:r w:rsidR="00306764">
              <w:t xml:space="preserve">ержден </w:t>
            </w:r>
            <w:r>
              <w:t>реш</w:t>
            </w:r>
            <w:r w:rsidR="00306764">
              <w:t xml:space="preserve">ением </w:t>
            </w:r>
            <w:r>
              <w:t xml:space="preserve">Собрания представителей от </w:t>
            </w:r>
            <w:r w:rsidR="00306764">
              <w:t>2</w:t>
            </w:r>
            <w:r>
              <w:t>5.</w:t>
            </w:r>
            <w:r w:rsidR="00306764">
              <w:t>11</w:t>
            </w:r>
            <w:r>
              <w:t>.2013г.№</w:t>
            </w:r>
            <w:r w:rsidR="00306764">
              <w:t xml:space="preserve"> 74</w:t>
            </w:r>
            <w:proofErr w:type="gramStart"/>
            <w:r w:rsidR="00304DB6">
              <w:t xml:space="preserve">( </w:t>
            </w:r>
            <w:proofErr w:type="gramEnd"/>
            <w:r w:rsidR="00304DB6">
              <w:t>в ред. от 25.12.2019 № 107)</w:t>
            </w:r>
          </w:p>
        </w:tc>
      </w:tr>
    </w:tbl>
    <w:p w:rsidR="00D97709" w:rsidRPr="006B49E0" w:rsidRDefault="00D97709" w:rsidP="00D97709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 w:rsidR="003E4C2E">
        <w:t>Гавриловка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97709" w:rsidRPr="00EB5CFC" w:rsidRDefault="00D97709" w:rsidP="00D97709">
      <w:pPr>
        <w:pStyle w:val="2"/>
        <w:spacing w:before="120" w:after="120"/>
        <w:jc w:val="center"/>
        <w:rPr>
          <w:rFonts w:ascii="Times New Roman" w:hAnsi="Times New Roman"/>
        </w:rPr>
      </w:pPr>
      <w:bookmarkStart w:id="10" w:name="_Toc490989755"/>
      <w:r w:rsidRPr="00EB5CFC">
        <w:rPr>
          <w:rFonts w:ascii="Times New Roman" w:hAnsi="Times New Roman"/>
        </w:rPr>
        <w:t>3.2</w:t>
      </w:r>
      <w:r w:rsidRPr="00EB5CFC">
        <w:rPr>
          <w:rFonts w:ascii="Times New Roman" w:hAnsi="Times New Roman"/>
        </w:rPr>
        <w:tab/>
      </w:r>
      <w:bookmarkEnd w:id="10"/>
      <w:r w:rsidRPr="00EB5CFC">
        <w:rPr>
          <w:rFonts w:ascii="Times New Roman" w:hAnsi="Times New Roman"/>
        </w:rPr>
        <w:t>Численность населения</w:t>
      </w:r>
    </w:p>
    <w:p w:rsidR="00D97709" w:rsidRPr="008E0442" w:rsidRDefault="007A566B" w:rsidP="00D97709">
      <w:pPr>
        <w:spacing w:after="240"/>
        <w:ind w:left="360"/>
        <w:jc w:val="both"/>
      </w:pPr>
      <w:r>
        <w:t>По состоянию на 01.01.2020</w:t>
      </w:r>
      <w:r w:rsidR="00D97709">
        <w:t xml:space="preserve"> года на территории поселения проживает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3"/>
        <w:gridCol w:w="4621"/>
        <w:gridCol w:w="3874"/>
      </w:tblGrid>
      <w:tr w:rsidR="00D97709" w:rsidTr="003E4C2E">
        <w:trPr>
          <w:jc w:val="center"/>
        </w:trPr>
        <w:tc>
          <w:tcPr>
            <w:tcW w:w="843" w:type="dxa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>
              <w:rPr>
                <w:b/>
              </w:rPr>
              <w:t>№ п\</w:t>
            </w:r>
            <w:proofErr w:type="gramStart"/>
            <w:r>
              <w:rPr>
                <w:b/>
              </w:rPr>
              <w:t>п</w:t>
            </w:r>
            <w:proofErr w:type="gramEnd"/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Pr="000E6295" w:rsidRDefault="00D97709" w:rsidP="003E4C2E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0E6295" w:rsidRDefault="00306764" w:rsidP="003E4C2E">
            <w:pPr>
              <w:jc w:val="center"/>
            </w:pPr>
            <w:r>
              <w:t>с</w:t>
            </w:r>
            <w:proofErr w:type="gramStart"/>
            <w:r w:rsidR="00D97709" w:rsidRPr="000E6295">
              <w:t>.</w:t>
            </w:r>
            <w:r w:rsidR="003E4C2E">
              <w:t>Г</w:t>
            </w:r>
            <w:proofErr w:type="gramEnd"/>
            <w:r w:rsidR="003E4C2E">
              <w:t>авриловка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0E6295" w:rsidRDefault="00580616" w:rsidP="003E4C2E">
            <w:pPr>
              <w:ind w:left="-147"/>
              <w:jc w:val="center"/>
            </w:pPr>
            <w:r>
              <w:t>404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с</w:t>
            </w:r>
            <w:r w:rsidRPr="00306764">
              <w:t>. Патровка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580616" w:rsidP="003E4C2E">
            <w:pPr>
              <w:ind w:left="-147"/>
              <w:jc w:val="center"/>
            </w:pPr>
            <w:r>
              <w:t>606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Гавриловский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580616" w:rsidP="003E4C2E">
            <w:pPr>
              <w:ind w:left="-147"/>
              <w:jc w:val="center"/>
            </w:pPr>
            <w:r>
              <w:t>92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Шариповка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580616" w:rsidP="003E4C2E">
            <w:pPr>
              <w:ind w:left="-147"/>
              <w:jc w:val="center"/>
            </w:pPr>
            <w:r>
              <w:t>277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Льва Толстого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580616" w:rsidP="003E4C2E">
            <w:pPr>
              <w:ind w:left="-147"/>
              <w:jc w:val="center"/>
            </w:pPr>
            <w:r>
              <w:t>25</w:t>
            </w:r>
          </w:p>
        </w:tc>
      </w:tr>
      <w:tr w:rsidR="00D97709" w:rsidTr="003E4C2E">
        <w:trPr>
          <w:jc w:val="center"/>
        </w:trPr>
        <w:tc>
          <w:tcPr>
            <w:tcW w:w="5464" w:type="dxa"/>
            <w:gridSpan w:val="2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CE08CD" w:rsidRDefault="00580616" w:rsidP="003E4C2E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1404</w:t>
            </w:r>
          </w:p>
        </w:tc>
      </w:tr>
    </w:tbl>
    <w:p w:rsidR="00D97709" w:rsidRDefault="00D97709" w:rsidP="00D97709">
      <w:pPr>
        <w:jc w:val="both"/>
      </w:pPr>
    </w:p>
    <w:p w:rsidR="00D97709" w:rsidRDefault="00D97709" w:rsidP="00D97709">
      <w:pPr>
        <w:jc w:val="both"/>
      </w:pPr>
    </w:p>
    <w:p w:rsidR="00D97709" w:rsidRDefault="00D97709" w:rsidP="00D97709">
      <w:pPr>
        <w:jc w:val="both"/>
      </w:pPr>
    </w:p>
    <w:p w:rsidR="00D97709" w:rsidRPr="00727165" w:rsidRDefault="00D97709" w:rsidP="00D97709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 xml:space="preserve">3.3. Планировочная структура населённых пунктов сельского поселения </w:t>
      </w:r>
      <w:r w:rsidR="003E4C2E">
        <w:rPr>
          <w:b/>
          <w:i/>
          <w:sz w:val="28"/>
          <w:szCs w:val="28"/>
        </w:rPr>
        <w:t>Гавриловка</w:t>
      </w:r>
    </w:p>
    <w:p w:rsidR="00D97709" w:rsidRDefault="00D97709" w:rsidP="00D97709">
      <w:pPr>
        <w:ind w:firstLine="540"/>
        <w:jc w:val="both"/>
        <w:rPr>
          <w:rFonts w:ascii="Arial" w:hAnsi="Arial" w:cs="Arial"/>
          <w:iCs/>
        </w:rPr>
      </w:pPr>
    </w:p>
    <w:p w:rsidR="00D97709" w:rsidRPr="00727165" w:rsidRDefault="000C6E11" w:rsidP="00D97709">
      <w:pPr>
        <w:ind w:firstLine="539"/>
        <w:jc w:val="both"/>
        <w:rPr>
          <w:iCs/>
        </w:rPr>
      </w:pPr>
      <w:r w:rsidRPr="00727165">
        <w:rPr>
          <w:iCs/>
        </w:rPr>
        <w:t xml:space="preserve">Село </w:t>
      </w:r>
      <w:r w:rsidR="003E4C2E">
        <w:rPr>
          <w:iCs/>
        </w:rPr>
        <w:t>Гавриловка</w:t>
      </w:r>
      <w:r w:rsidR="00D97709" w:rsidRPr="00727165">
        <w:rPr>
          <w:iCs/>
        </w:rPr>
        <w:t xml:space="preserve">  сформировано на берегах реки Съезжая. </w:t>
      </w:r>
      <w:r>
        <w:rPr>
          <w:iCs/>
        </w:rPr>
        <w:t>Река течет практически по центру населённого пункта с юга на север</w:t>
      </w:r>
      <w:r w:rsidR="00D97709" w:rsidRPr="00727165">
        <w:rPr>
          <w:iCs/>
        </w:rPr>
        <w:t>.</w:t>
      </w:r>
      <w:r>
        <w:rPr>
          <w:iCs/>
        </w:rPr>
        <w:t xml:space="preserve"> Самая протяженная улица Льва Тол</w:t>
      </w:r>
      <w:r w:rsidR="00067B06">
        <w:rPr>
          <w:iCs/>
        </w:rPr>
        <w:t>с</w:t>
      </w:r>
      <w:r>
        <w:rPr>
          <w:iCs/>
        </w:rPr>
        <w:t>того частично повторяет изгибы реки. Все улицы</w:t>
      </w:r>
      <w:r w:rsidR="0093613A">
        <w:rPr>
          <w:iCs/>
        </w:rPr>
        <w:t xml:space="preserve"> имеют широтное направление. На правом берегу сформировалась только одна ул. Рабочая. Село имеет немного вытянутые очертания, с западной стороны ограничивается автомобильной дорогой «Алексеевка – Шариповка».</w:t>
      </w:r>
    </w:p>
    <w:p w:rsidR="00D97709" w:rsidRPr="00727165" w:rsidRDefault="00D97709" w:rsidP="00D97709">
      <w:pPr>
        <w:ind w:firstLine="539"/>
        <w:jc w:val="both"/>
        <w:rPr>
          <w:iCs/>
        </w:rPr>
      </w:pPr>
      <w:r w:rsidRPr="00727165">
        <w:rPr>
          <w:iCs/>
        </w:rPr>
        <w:t xml:space="preserve">Главный въезд в </w:t>
      </w:r>
      <w:r w:rsidR="0093613A">
        <w:rPr>
          <w:iCs/>
        </w:rPr>
        <w:t>административный</w:t>
      </w:r>
      <w:r w:rsidRPr="00727165">
        <w:rPr>
          <w:iCs/>
        </w:rPr>
        <w:t xml:space="preserve"> центр осуществляется с </w:t>
      </w:r>
      <w:r w:rsidR="0093613A">
        <w:rPr>
          <w:iCs/>
        </w:rPr>
        <w:t>юго-западной стороны, далее по улице Льва Толстого</w:t>
      </w:r>
      <w:proofErr w:type="gramStart"/>
      <w:r w:rsidR="0093613A">
        <w:rPr>
          <w:iCs/>
        </w:rPr>
        <w:t>.</w:t>
      </w:r>
      <w:r w:rsidRPr="00727165">
        <w:rPr>
          <w:iCs/>
        </w:rPr>
        <w:t>.</w:t>
      </w:r>
      <w:proofErr w:type="gramEnd"/>
    </w:p>
    <w:p w:rsidR="00D97709" w:rsidRDefault="0093613A" w:rsidP="00D97709">
      <w:pPr>
        <w:ind w:firstLine="540"/>
        <w:jc w:val="both"/>
        <w:rPr>
          <w:iCs/>
        </w:rPr>
      </w:pPr>
      <w:r w:rsidRPr="00FA2442">
        <w:rPr>
          <w:iCs/>
        </w:rPr>
        <w:t xml:space="preserve">Село </w:t>
      </w:r>
      <w:r w:rsidR="00FA2442">
        <w:rPr>
          <w:iCs/>
        </w:rPr>
        <w:t xml:space="preserve">Патровка также сформировалось на берегах реки Съезжая и имеет немного вытянутую форму с юга на север. С запада и востока село ограничивается </w:t>
      </w:r>
      <w:r w:rsidR="00FA2442">
        <w:rPr>
          <w:iCs/>
        </w:rPr>
        <w:lastRenderedPageBreak/>
        <w:t>асфальтированными дорогами. Улицы в основном вытянуты в широтном направлении. Здесь сформировались две протяженные улицы Советская и Ленинская. Главный въезд осуществляется с западной стороны, мимо производственной зоны.</w:t>
      </w:r>
    </w:p>
    <w:p w:rsidR="00FA2442" w:rsidRDefault="00FA2442" w:rsidP="00D97709">
      <w:pPr>
        <w:ind w:firstLine="540"/>
        <w:jc w:val="both"/>
        <w:rPr>
          <w:iCs/>
        </w:rPr>
      </w:pPr>
      <w:r>
        <w:rPr>
          <w:iCs/>
        </w:rPr>
        <w:t>Посёлок Гавриловский имеет компактную форму и занимает</w:t>
      </w:r>
      <w:r w:rsidR="0039025C">
        <w:rPr>
          <w:iCs/>
        </w:rPr>
        <w:t xml:space="preserve"> небольшую территорию. Здесь сформировались три параллельные друг другу улицы (Молодежная, Центральная, Прибрежная), имеющие широтное направление. Главный въезд осуществляется с южной стороны, далее по улице </w:t>
      </w:r>
      <w:proofErr w:type="gramStart"/>
      <w:r w:rsidR="0039025C">
        <w:rPr>
          <w:iCs/>
        </w:rPr>
        <w:t>Молодежная</w:t>
      </w:r>
      <w:proofErr w:type="gramEnd"/>
      <w:r w:rsidR="0039025C">
        <w:rPr>
          <w:iCs/>
        </w:rPr>
        <w:t>.</w:t>
      </w:r>
    </w:p>
    <w:p w:rsidR="0039025C" w:rsidRDefault="0039025C" w:rsidP="00D97709">
      <w:pPr>
        <w:ind w:firstLine="540"/>
        <w:jc w:val="both"/>
        <w:rPr>
          <w:iCs/>
        </w:rPr>
      </w:pPr>
      <w:r>
        <w:rPr>
          <w:iCs/>
        </w:rPr>
        <w:t>Посёлок Шариповка имеет вытянутую форму с востока на запад. Юго-западная граница совпадает с берегом пруда. Улицы в посёлке не имеют определённой направленности. Главный въезд осуществляется с северо-восточной стороны. В посёлке оканчивае</w:t>
      </w:r>
      <w:r w:rsidR="00C34D46">
        <w:rPr>
          <w:iCs/>
        </w:rPr>
        <w:t>т</w:t>
      </w:r>
      <w:r>
        <w:rPr>
          <w:iCs/>
        </w:rPr>
        <w:t>ся дорога «Алексеевка-Шариповка».</w:t>
      </w:r>
    </w:p>
    <w:p w:rsidR="00C34D46" w:rsidRPr="00FA2442" w:rsidRDefault="00C34D46" w:rsidP="00D97709">
      <w:pPr>
        <w:ind w:firstLine="540"/>
        <w:jc w:val="both"/>
        <w:rPr>
          <w:iCs/>
        </w:rPr>
      </w:pPr>
      <w:r>
        <w:rPr>
          <w:iCs/>
        </w:rPr>
        <w:t>Посёлок Льва Толстого занимает небольшую компактную территорию с восточной стороны от посёлка Шариповка. Здесь улицы имеют тоже название, что и населенный пункт и имеют направление с северо-запада на юго-восток. В южной части посёлка располагается пруд. Главный въезд осуществляется с северо-западной стороны.</w:t>
      </w:r>
    </w:p>
    <w:p w:rsidR="00D97709" w:rsidRPr="00FC43FC" w:rsidRDefault="00D97709" w:rsidP="00D97709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 xml:space="preserve">3.4. Существующее функциональное использование территории населённых пунктов сельского поселения </w:t>
      </w:r>
      <w:r w:rsidR="003E4C2E">
        <w:rPr>
          <w:b/>
          <w:i/>
          <w:sz w:val="28"/>
          <w:szCs w:val="28"/>
        </w:rPr>
        <w:t>Гавриловка</w:t>
      </w:r>
    </w:p>
    <w:p w:rsidR="00D97709" w:rsidRDefault="00D97709" w:rsidP="00D97709">
      <w:pPr>
        <w:tabs>
          <w:tab w:val="left" w:pos="9180"/>
        </w:tabs>
        <w:jc w:val="both"/>
        <w:rPr>
          <w:rFonts w:ascii="Arial" w:hAnsi="Arial" w:cs="Arial"/>
        </w:rPr>
      </w:pPr>
    </w:p>
    <w:p w:rsidR="00D97709" w:rsidRPr="00FC43FC" w:rsidRDefault="00D97709" w:rsidP="00D97709">
      <w:pPr>
        <w:ind w:firstLine="540"/>
        <w:jc w:val="both"/>
      </w:pPr>
      <w:proofErr w:type="gramStart"/>
      <w:r w:rsidRPr="00FC43FC">
        <w:t>Согласно статьи</w:t>
      </w:r>
      <w:proofErr w:type="gramEnd"/>
      <w:r w:rsidRPr="00FC43FC">
        <w:t xml:space="preserve">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D97709" w:rsidRPr="00FC43FC" w:rsidRDefault="00D97709" w:rsidP="00D97709">
      <w:pPr>
        <w:pStyle w:val="a6"/>
        <w:numPr>
          <w:ilvl w:val="0"/>
          <w:numId w:val="7"/>
        </w:numPr>
        <w:tabs>
          <w:tab w:val="num" w:pos="360"/>
        </w:tabs>
        <w:spacing w:after="0"/>
        <w:jc w:val="both"/>
      </w:pPr>
      <w:proofErr w:type="spellStart"/>
      <w:r w:rsidRPr="00FC43FC">
        <w:t>жилаязона</w:t>
      </w:r>
      <w:proofErr w:type="spellEnd"/>
      <w:r w:rsidRPr="00FC43FC">
        <w:t xml:space="preserve">; </w:t>
      </w:r>
    </w:p>
    <w:p w:rsidR="00D97709" w:rsidRPr="00FC43FC" w:rsidRDefault="00D97709" w:rsidP="00D97709">
      <w:pPr>
        <w:pStyle w:val="a6"/>
        <w:numPr>
          <w:ilvl w:val="0"/>
          <w:numId w:val="7"/>
        </w:numPr>
        <w:tabs>
          <w:tab w:val="num" w:pos="360"/>
        </w:tabs>
        <w:spacing w:after="0"/>
        <w:jc w:val="both"/>
      </w:pPr>
      <w:proofErr w:type="spellStart"/>
      <w:r w:rsidRPr="00FC43FC">
        <w:t>общественно-деловаязона</w:t>
      </w:r>
      <w:proofErr w:type="spellEnd"/>
      <w:r w:rsidRPr="00FC43FC">
        <w:t>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>рекреационная зона;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зона специального назначения;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иные территориальные зоны.</w:t>
      </w:r>
    </w:p>
    <w:p w:rsidR="00D97709" w:rsidRDefault="00D97709" w:rsidP="00D97709">
      <w:pPr>
        <w:ind w:firstLine="539"/>
        <w:rPr>
          <w:rFonts w:ascii="Arial" w:hAnsi="Arial" w:cs="Arial"/>
        </w:rPr>
      </w:pPr>
    </w:p>
    <w:p w:rsidR="00D97709" w:rsidRDefault="00D97709" w:rsidP="00D97709">
      <w:pPr>
        <w:tabs>
          <w:tab w:val="left" w:pos="9180"/>
        </w:tabs>
        <w:jc w:val="both"/>
        <w:rPr>
          <w:rFonts w:ascii="Arial" w:hAnsi="Arial" w:cs="Arial"/>
        </w:rPr>
      </w:pPr>
    </w:p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</w:rPr>
      </w:pPr>
      <w:bookmarkStart w:id="11" w:name="_Toc154550789"/>
      <w:bookmarkStart w:id="12" w:name="_Toc1363682"/>
      <w:bookmarkStart w:id="13" w:name="_Toc153083845"/>
      <w:r w:rsidRPr="00FC43FC">
        <w:rPr>
          <w:rFonts w:ascii="Times New Roman" w:hAnsi="Times New Roman"/>
        </w:rPr>
        <w:t xml:space="preserve">3.5. </w:t>
      </w:r>
      <w:bookmarkEnd w:id="11"/>
      <w:r w:rsidRPr="00FC43FC">
        <w:rPr>
          <w:rFonts w:ascii="Times New Roman" w:hAnsi="Times New Roman"/>
        </w:rPr>
        <w:t>Жилая зона</w:t>
      </w:r>
    </w:p>
    <w:p w:rsidR="00D97709" w:rsidRDefault="00D97709" w:rsidP="00D97709">
      <w:pPr>
        <w:ind w:firstLine="540"/>
      </w:pPr>
    </w:p>
    <w:p w:rsidR="00D97709" w:rsidRPr="00FC43FC" w:rsidRDefault="00D97709" w:rsidP="00D97709">
      <w:pPr>
        <w:ind w:firstLine="360"/>
        <w:jc w:val="both"/>
        <w:rPr>
          <w:color w:val="000000"/>
        </w:rPr>
      </w:pPr>
      <w:bookmarkStart w:id="14" w:name="OLE_LINK1"/>
      <w:bookmarkStart w:id="15" w:name="OLE_LINK2"/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D97709" w:rsidRPr="00FC43FC" w:rsidRDefault="00D97709" w:rsidP="00D97709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D97709" w:rsidRPr="00FC43FC" w:rsidRDefault="00D97709" w:rsidP="00D97709">
      <w:pPr>
        <w:ind w:firstLine="540"/>
        <w:jc w:val="both"/>
      </w:pPr>
    </w:p>
    <w:p w:rsidR="00D97709" w:rsidRDefault="00D97709" w:rsidP="0033781A">
      <w:pPr>
        <w:ind w:firstLine="540"/>
        <w:jc w:val="both"/>
      </w:pPr>
      <w:r w:rsidRPr="00FC43FC">
        <w:t xml:space="preserve">Застройка жилой зоны населённых пунктов сельского поселения </w:t>
      </w:r>
      <w:r w:rsidR="003E4C2E">
        <w:t>Гавриловка</w:t>
      </w:r>
      <w:r w:rsidRPr="00FC43FC">
        <w:t xml:space="preserve"> представлена одноэтажными индивидуальными одноквартирными и двухквартирными жилыми домами с приусадебными участками. </w:t>
      </w:r>
      <w:r w:rsidR="0033781A">
        <w:t xml:space="preserve">Кроме того, построены секционные дома. </w:t>
      </w:r>
      <w:r w:rsidR="00EF2FFE">
        <w:t>Общий жилой фонд составляет 41200 кв.м. Средняя обеспеченность общей площадью в расчете на 1 человека составляет 28,8 кв.м.</w:t>
      </w:r>
    </w:p>
    <w:bookmarkEnd w:id="14"/>
    <w:bookmarkEnd w:id="15"/>
    <w:p w:rsidR="00EB5CFC" w:rsidRDefault="00EB5CFC" w:rsidP="00D97709">
      <w:pPr>
        <w:jc w:val="center"/>
        <w:rPr>
          <w:b/>
          <w:i/>
          <w:color w:val="000000"/>
          <w:sz w:val="28"/>
          <w:szCs w:val="28"/>
        </w:rPr>
      </w:pPr>
    </w:p>
    <w:p w:rsidR="00D97709" w:rsidRPr="00EB5CFC" w:rsidRDefault="00D97709" w:rsidP="00D97709">
      <w:pPr>
        <w:jc w:val="center"/>
        <w:rPr>
          <w:b/>
          <w:i/>
          <w:color w:val="000000"/>
          <w:sz w:val="28"/>
          <w:szCs w:val="28"/>
        </w:rPr>
      </w:pPr>
      <w:r w:rsidRPr="00EB5CFC">
        <w:rPr>
          <w:b/>
          <w:i/>
          <w:color w:val="000000"/>
          <w:sz w:val="28"/>
          <w:szCs w:val="28"/>
        </w:rPr>
        <w:t>3.6. Общественно-деловая зона</w:t>
      </w:r>
    </w:p>
    <w:p w:rsidR="00D97709" w:rsidRDefault="00D97709" w:rsidP="00D97709">
      <w:pPr>
        <w:ind w:firstLine="540"/>
        <w:jc w:val="both"/>
        <w:rPr>
          <w:rFonts w:ascii="Arial" w:hAnsi="Arial" w:cs="Arial"/>
          <w:iCs/>
          <w:color w:val="000000"/>
        </w:rPr>
      </w:pPr>
    </w:p>
    <w:p w:rsidR="00D97709" w:rsidRPr="00FC43FC" w:rsidRDefault="00D97709" w:rsidP="00D97709">
      <w:pPr>
        <w:ind w:firstLine="540"/>
        <w:jc w:val="both"/>
        <w:rPr>
          <w:color w:val="000000"/>
        </w:rPr>
      </w:pPr>
      <w:r w:rsidRPr="00FC43FC">
        <w:rPr>
          <w:color w:val="000000"/>
        </w:rPr>
        <w:t>Земельные участки в составе общественно-деловых зон предназначены для застройки административными зданиями, объектами образовательного, культурно-бытового, социального назначения и иными предназначенными для общественного использования объектами.</w:t>
      </w:r>
    </w:p>
    <w:p w:rsidR="00D97709" w:rsidRDefault="00D97709" w:rsidP="00894F86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lastRenderedPageBreak/>
        <w:t xml:space="preserve">Общественно-деловая зона села </w:t>
      </w:r>
      <w:r w:rsidR="003E4C2E">
        <w:rPr>
          <w:iCs/>
          <w:color w:val="000000"/>
        </w:rPr>
        <w:t>Гавриловка</w:t>
      </w:r>
      <w:r w:rsidRPr="00FC43FC">
        <w:rPr>
          <w:iCs/>
          <w:color w:val="000000"/>
        </w:rPr>
        <w:t xml:space="preserve"> сосредоточена в центре населённого пункта на </w:t>
      </w:r>
      <w:r w:rsidR="00EF2FFE">
        <w:rPr>
          <w:iCs/>
          <w:color w:val="000000"/>
        </w:rPr>
        <w:t>левом</w:t>
      </w:r>
      <w:r w:rsidRPr="00FC43FC">
        <w:rPr>
          <w:iCs/>
          <w:color w:val="000000"/>
        </w:rPr>
        <w:t xml:space="preserve"> берегу реки Съезжая. </w:t>
      </w:r>
      <w:r w:rsidR="00894F86">
        <w:rPr>
          <w:iCs/>
          <w:color w:val="000000"/>
        </w:rPr>
        <w:t xml:space="preserve">Здесь находятся сельский дом культуры, администрация сельского поселения Гавриловка, почта два магазина. Слева от въезда в село расположен Офис врача общей практики. </w:t>
      </w:r>
      <w:proofErr w:type="gramStart"/>
      <w:r w:rsidR="00894F86">
        <w:rPr>
          <w:iCs/>
          <w:color w:val="000000"/>
        </w:rPr>
        <w:t>У восточной границы, на улице Рабочая располагается Приход в честь Архистратига Михаила.</w:t>
      </w:r>
      <w:proofErr w:type="gramEnd"/>
    </w:p>
    <w:p w:rsidR="00894F86" w:rsidRDefault="00894F86" w:rsidP="00894F86">
      <w:pPr>
        <w:ind w:firstLine="540"/>
        <w:jc w:val="both"/>
        <w:rPr>
          <w:iCs/>
          <w:color w:val="000000"/>
        </w:rPr>
      </w:pPr>
      <w:r>
        <w:rPr>
          <w:iCs/>
          <w:color w:val="000000"/>
        </w:rPr>
        <w:t>В селе Патровка о</w:t>
      </w:r>
      <w:r w:rsidRPr="00FC43FC">
        <w:rPr>
          <w:iCs/>
          <w:color w:val="000000"/>
        </w:rPr>
        <w:t>бщественно-деловая зона</w:t>
      </w:r>
      <w:r>
        <w:rPr>
          <w:iCs/>
          <w:color w:val="000000"/>
        </w:rPr>
        <w:t xml:space="preserve"> сосредоточена у западной границы</w:t>
      </w:r>
      <w:r w:rsidR="000779C6">
        <w:rPr>
          <w:iCs/>
          <w:color w:val="000000"/>
        </w:rPr>
        <w:t>, на въезде в село. Здесь находится средняя общеобразовательная школа «Образовательный центр, клуб, магазин, контора, почта, столовая.</w:t>
      </w:r>
    </w:p>
    <w:p w:rsidR="000779C6" w:rsidRDefault="000779C6" w:rsidP="00894F86">
      <w:pPr>
        <w:ind w:firstLine="540"/>
        <w:jc w:val="both"/>
        <w:rPr>
          <w:iCs/>
          <w:color w:val="000000"/>
        </w:rPr>
      </w:pPr>
      <w:r>
        <w:rPr>
          <w:iCs/>
          <w:color w:val="000000"/>
        </w:rPr>
        <w:t xml:space="preserve">В посёлке Гавриловский в северной части на ул. </w:t>
      </w:r>
      <w:proofErr w:type="gramStart"/>
      <w:r>
        <w:rPr>
          <w:iCs/>
          <w:color w:val="000000"/>
        </w:rPr>
        <w:t>Центральная</w:t>
      </w:r>
      <w:proofErr w:type="gramEnd"/>
      <w:r>
        <w:rPr>
          <w:iCs/>
          <w:color w:val="000000"/>
        </w:rPr>
        <w:t xml:space="preserve"> расположен сельский клуб.</w:t>
      </w:r>
    </w:p>
    <w:p w:rsidR="000779C6" w:rsidRDefault="000779C6" w:rsidP="000779C6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В посёлке Шариповка на ул. </w:t>
      </w:r>
      <w:proofErr w:type="spellStart"/>
      <w:r>
        <w:rPr>
          <w:iCs/>
          <w:color w:val="000000"/>
        </w:rPr>
        <w:t>Прикотельная</w:t>
      </w:r>
      <w:proofErr w:type="spellEnd"/>
      <w:r>
        <w:rPr>
          <w:iCs/>
          <w:color w:val="000000"/>
        </w:rPr>
        <w:t xml:space="preserve"> расположен сельский клуб. На улице </w:t>
      </w:r>
      <w:proofErr w:type="gramStart"/>
      <w:r>
        <w:rPr>
          <w:iCs/>
          <w:color w:val="000000"/>
        </w:rPr>
        <w:t>Рабочая</w:t>
      </w:r>
      <w:proofErr w:type="gramEnd"/>
      <w:r>
        <w:rPr>
          <w:iCs/>
          <w:color w:val="000000"/>
        </w:rPr>
        <w:t xml:space="preserve"> находится почтовое отделение., на улице Центральная расположен магазин.</w:t>
      </w:r>
    </w:p>
    <w:p w:rsidR="000779C6" w:rsidRPr="00FC43FC" w:rsidRDefault="000779C6" w:rsidP="00894F86">
      <w:pPr>
        <w:ind w:firstLine="540"/>
        <w:jc w:val="both"/>
        <w:rPr>
          <w:iCs/>
          <w:color w:val="000000"/>
        </w:rPr>
      </w:pPr>
    </w:p>
    <w:p w:rsidR="00D97709" w:rsidRPr="00FC43FC" w:rsidRDefault="00D97709" w:rsidP="00D97709">
      <w:pPr>
        <w:ind w:firstLine="540"/>
        <w:jc w:val="both"/>
      </w:pPr>
      <w:r w:rsidRPr="00FC43FC">
        <w:t>Согласно СП 30-102-99 «Планировка и застройка территорий малоэтажного жилищного строительства», СНиП 2.07.01-89* «Градостроительство. Планировка и застройка городских и сельских поселений», сеть учреждений культурно-бытового обслуживания в основном не обеспечивает нормативный уровень обслуживания населения в населённых пунктах.</w:t>
      </w:r>
    </w:p>
    <w:p w:rsidR="00D97709" w:rsidRDefault="00D97709" w:rsidP="00D97709"/>
    <w:p w:rsidR="00D97709" w:rsidRDefault="00D97709" w:rsidP="00D97709"/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3.7. Водоснабжение</w:t>
      </w:r>
    </w:p>
    <w:p w:rsidR="00D97709" w:rsidRPr="00EF3C7B" w:rsidRDefault="00D97709" w:rsidP="00D97709">
      <w:pPr>
        <w:rPr>
          <w:rFonts w:ascii="Arial" w:hAnsi="Arial" w:cs="Arial"/>
          <w:b/>
          <w:color w:val="000000"/>
          <w:u w:val="single"/>
        </w:rPr>
      </w:pPr>
    </w:p>
    <w:p w:rsidR="00D97709" w:rsidRPr="002F710F" w:rsidRDefault="00D97709" w:rsidP="00D97709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 xml:space="preserve">Все населенные пункты сельского поселения </w:t>
      </w:r>
      <w:r w:rsidR="003E4C2E">
        <w:rPr>
          <w:color w:val="000000"/>
          <w:lang w:val="ru-RU"/>
        </w:rPr>
        <w:t>Гавриловка</w:t>
      </w:r>
      <w:r w:rsidRPr="002F710F">
        <w:rPr>
          <w:color w:val="000000"/>
          <w:lang w:val="ru-RU"/>
        </w:rPr>
        <w:t xml:space="preserve"> обеспечены централизованным водоснабжением от подземных источников.</w:t>
      </w:r>
    </w:p>
    <w:p w:rsidR="00D97709" w:rsidRPr="002F710F" w:rsidRDefault="00D97709" w:rsidP="00D97709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Из артезианских скважин с помощью глубинных насосов вода поступает в водонапорные башни, а далее поступает в систему водоснабжения населённых пунктов. Водопроводные сети проложены подземно вдоль улиц. Водоподготовка не предусматривается. Вода используется для хозяйственно-питьевых целей.</w:t>
      </w:r>
    </w:p>
    <w:p w:rsidR="00D97709" w:rsidRPr="002F710F" w:rsidRDefault="00D97709" w:rsidP="00D97709">
      <w:pPr>
        <w:ind w:firstLine="539"/>
        <w:jc w:val="both"/>
        <w:rPr>
          <w:color w:val="000000"/>
        </w:rPr>
      </w:pPr>
      <w:r w:rsidRPr="002F710F">
        <w:rPr>
          <w:color w:val="000000"/>
        </w:rPr>
        <w:t xml:space="preserve">Данные о водоснабжении населённых пунктов сельского поселения </w:t>
      </w:r>
      <w:r w:rsidR="003E4C2E">
        <w:rPr>
          <w:color w:val="000000"/>
        </w:rPr>
        <w:t>Гавриловка</w:t>
      </w:r>
      <w:r w:rsidRPr="002F710F">
        <w:rPr>
          <w:color w:val="000000"/>
        </w:rPr>
        <w:t xml:space="preserve"> представлены в таблицах.</w:t>
      </w:r>
    </w:p>
    <w:p w:rsidR="00D97709" w:rsidRDefault="00D97709" w:rsidP="00D97709">
      <w:pPr>
        <w:ind w:firstLine="539"/>
        <w:jc w:val="both"/>
        <w:rPr>
          <w:rFonts w:ascii="Arial" w:hAnsi="Arial" w:cs="Arial"/>
          <w:color w:val="000000"/>
        </w:rPr>
      </w:pPr>
    </w:p>
    <w:p w:rsidR="00D97709" w:rsidRPr="00FC43FC" w:rsidRDefault="00D97709" w:rsidP="00D97709">
      <w:pPr>
        <w:spacing w:after="120"/>
        <w:jc w:val="center"/>
        <w:rPr>
          <w:b/>
          <w:color w:val="000000"/>
        </w:rPr>
      </w:pPr>
      <w:r w:rsidRPr="00FC43FC">
        <w:rPr>
          <w:b/>
          <w:color w:val="000000"/>
        </w:rPr>
        <w:t>Водоснабжение населённых пунктов</w:t>
      </w:r>
    </w:p>
    <w:p w:rsidR="00D97709" w:rsidRDefault="00D97709" w:rsidP="00D97709">
      <w:pPr>
        <w:jc w:val="both"/>
        <w:rPr>
          <w:rFonts w:ascii="Arial" w:hAnsi="Arial" w:cs="Arial"/>
          <w:color w:val="000000"/>
        </w:rPr>
      </w:pPr>
    </w:p>
    <w:p w:rsidR="00D97709" w:rsidRDefault="00D97709" w:rsidP="00D97709">
      <w:pPr>
        <w:jc w:val="both"/>
        <w:rPr>
          <w:rFonts w:ascii="Arial" w:hAnsi="Arial" w:cs="Arial"/>
          <w:color w:val="000000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EC00A1" w:rsidTr="00EC00A1">
        <w:tc>
          <w:tcPr>
            <w:tcW w:w="4785" w:type="dxa"/>
          </w:tcPr>
          <w:p w:rsidR="00EC00A1" w:rsidRDefault="00EC00A1" w:rsidP="00EC00A1">
            <w:pPr>
              <w:jc w:val="center"/>
            </w:pPr>
            <w:r>
              <w:t>Сооружения, характеристики</w:t>
            </w:r>
          </w:p>
        </w:tc>
        <w:tc>
          <w:tcPr>
            <w:tcW w:w="4786" w:type="dxa"/>
          </w:tcPr>
          <w:p w:rsidR="00EC00A1" w:rsidRDefault="00EC00A1" w:rsidP="00EC00A1">
            <w:pPr>
              <w:jc w:val="center"/>
            </w:pPr>
            <w:r>
              <w:t>Современное положение</w:t>
            </w:r>
          </w:p>
        </w:tc>
      </w:tr>
      <w:tr w:rsidR="00EC00A1" w:rsidTr="00EC00A1">
        <w:tc>
          <w:tcPr>
            <w:tcW w:w="4785" w:type="dxa"/>
          </w:tcPr>
          <w:p w:rsidR="00EC00A1" w:rsidRDefault="00EC00A1" w:rsidP="00EC00A1">
            <w:pPr>
              <w:jc w:val="center"/>
            </w:pPr>
            <w:r>
              <w:t>1</w:t>
            </w:r>
          </w:p>
        </w:tc>
        <w:tc>
          <w:tcPr>
            <w:tcW w:w="4786" w:type="dxa"/>
          </w:tcPr>
          <w:p w:rsidR="00EC00A1" w:rsidRDefault="00EC00A1" w:rsidP="00EC00A1">
            <w:pPr>
              <w:jc w:val="center"/>
            </w:pPr>
            <w:r>
              <w:t>2</w:t>
            </w:r>
          </w:p>
        </w:tc>
      </w:tr>
      <w:tr w:rsidR="00EC00A1" w:rsidTr="00EC00A1">
        <w:tc>
          <w:tcPr>
            <w:tcW w:w="4785" w:type="dxa"/>
          </w:tcPr>
          <w:p w:rsidR="00EC00A1" w:rsidRPr="00EC00A1" w:rsidRDefault="00EC00A1" w:rsidP="00D97709">
            <w:pPr>
              <w:rPr>
                <w:i/>
              </w:rPr>
            </w:pPr>
            <w:r w:rsidRPr="00EC00A1">
              <w:rPr>
                <w:i/>
              </w:rPr>
              <w:t>Источник водоснабжения:</w:t>
            </w:r>
          </w:p>
          <w:p w:rsidR="00EC00A1" w:rsidRDefault="00EC00A1" w:rsidP="00D97709">
            <w:r>
              <w:t>- местоположение и тип водозаборных сооружений</w:t>
            </w:r>
          </w:p>
          <w:p w:rsidR="00EC00A1" w:rsidRDefault="00EC00A1" w:rsidP="00D97709">
            <w:r>
              <w:t>- описание способа очистки и способа подачи потребителям</w:t>
            </w:r>
          </w:p>
          <w:p w:rsidR="00EC00A1" w:rsidRDefault="00EC00A1" w:rsidP="00D97709">
            <w:r>
              <w:t>- дебет</w:t>
            </w:r>
          </w:p>
          <w:p w:rsidR="00EC00A1" w:rsidRDefault="00EC00A1" w:rsidP="00D97709">
            <w:r>
              <w:t>- мощность</w:t>
            </w:r>
          </w:p>
        </w:tc>
        <w:tc>
          <w:tcPr>
            <w:tcW w:w="4786" w:type="dxa"/>
          </w:tcPr>
          <w:p w:rsidR="00EC00A1" w:rsidRDefault="00EC00A1" w:rsidP="00D97709"/>
          <w:p w:rsidR="00EC00A1" w:rsidRDefault="00D124D6" w:rsidP="00D97709">
            <w:r>
              <w:t>А</w:t>
            </w:r>
            <w:r w:rsidR="00EC00A1">
              <w:t>ртезианские</w:t>
            </w:r>
            <w:r>
              <w:t xml:space="preserve"> скважины – 9 шт.</w:t>
            </w:r>
          </w:p>
          <w:p w:rsidR="00794897" w:rsidRDefault="00794897" w:rsidP="00D97709"/>
          <w:p w:rsidR="00794897" w:rsidRDefault="00794897" w:rsidP="00D97709">
            <w:r>
              <w:t>Водоподготовка отсутствует; подача глубинными электронасосами</w:t>
            </w:r>
          </w:p>
          <w:p w:rsidR="00794897" w:rsidRDefault="00794897" w:rsidP="00D97709">
            <w:r>
              <w:t>10 м</w:t>
            </w:r>
            <w:proofErr w:type="gramStart"/>
            <w:r>
              <w:t>.к</w:t>
            </w:r>
            <w:proofErr w:type="gramEnd"/>
            <w:r>
              <w:t>уб./ч (1 насос)</w:t>
            </w:r>
          </w:p>
          <w:p w:rsidR="00794897" w:rsidRDefault="00794897" w:rsidP="00D97709">
            <w:r>
              <w:t>788400 м</w:t>
            </w:r>
            <w:proofErr w:type="gramStart"/>
            <w:r>
              <w:t>.к</w:t>
            </w:r>
            <w:proofErr w:type="gramEnd"/>
            <w:r>
              <w:t>уб./год</w:t>
            </w:r>
          </w:p>
        </w:tc>
      </w:tr>
      <w:tr w:rsidR="00EC00A1" w:rsidTr="00EC00A1">
        <w:tc>
          <w:tcPr>
            <w:tcW w:w="4785" w:type="dxa"/>
          </w:tcPr>
          <w:p w:rsidR="00EC00A1" w:rsidRDefault="00794897" w:rsidP="00D97709">
            <w:pPr>
              <w:rPr>
                <w:i/>
              </w:rPr>
            </w:pPr>
            <w:r w:rsidRPr="00794897">
              <w:rPr>
                <w:i/>
              </w:rPr>
              <w:t>Насосы:</w:t>
            </w:r>
          </w:p>
          <w:p w:rsidR="00794897" w:rsidRDefault="00794897" w:rsidP="00D97709">
            <w:r>
              <w:t>- мощность</w:t>
            </w:r>
          </w:p>
          <w:p w:rsidR="00794897" w:rsidRPr="00794897" w:rsidRDefault="00794897" w:rsidP="00D97709">
            <w:r>
              <w:t>- типы насосов</w:t>
            </w:r>
          </w:p>
        </w:tc>
        <w:tc>
          <w:tcPr>
            <w:tcW w:w="4786" w:type="dxa"/>
          </w:tcPr>
          <w:p w:rsidR="00EC00A1" w:rsidRDefault="00EC00A1" w:rsidP="00D97709"/>
          <w:p w:rsidR="00794897" w:rsidRDefault="00794897" w:rsidP="00D97709">
            <w:r>
              <w:t>10 м. куб./ч</w:t>
            </w:r>
          </w:p>
          <w:p w:rsidR="00794897" w:rsidRDefault="00794897" w:rsidP="00D97709">
            <w:r>
              <w:t>ЭЦВ 6-10-110</w:t>
            </w:r>
          </w:p>
        </w:tc>
      </w:tr>
      <w:tr w:rsidR="00EC00A1" w:rsidTr="00EC00A1">
        <w:tc>
          <w:tcPr>
            <w:tcW w:w="4785" w:type="dxa"/>
          </w:tcPr>
          <w:p w:rsidR="00EC00A1" w:rsidRDefault="00794897" w:rsidP="00D97709">
            <w:r>
              <w:t>Основные сети:</w:t>
            </w:r>
          </w:p>
          <w:p w:rsidR="00794897" w:rsidRDefault="00794897" w:rsidP="00D97709">
            <w:r>
              <w:t>- диаметр</w:t>
            </w:r>
          </w:p>
          <w:p w:rsidR="00794897" w:rsidRDefault="00794897" w:rsidP="00D97709">
            <w:r>
              <w:t>- материал</w:t>
            </w:r>
          </w:p>
          <w:p w:rsidR="00794897" w:rsidRDefault="00794897" w:rsidP="00D97709">
            <w:r>
              <w:t>- общая протяженность</w:t>
            </w:r>
          </w:p>
          <w:p w:rsidR="00794897" w:rsidRDefault="00794897" w:rsidP="00D97709">
            <w:r>
              <w:t>- износ</w:t>
            </w:r>
          </w:p>
        </w:tc>
        <w:tc>
          <w:tcPr>
            <w:tcW w:w="4786" w:type="dxa"/>
          </w:tcPr>
          <w:p w:rsidR="00EC00A1" w:rsidRDefault="00EC00A1" w:rsidP="00D97709"/>
          <w:p w:rsidR="00794897" w:rsidRDefault="00794897" w:rsidP="00D97709">
            <w:r>
              <w:t>50 – 159 мм</w:t>
            </w:r>
          </w:p>
          <w:p w:rsidR="00794897" w:rsidRDefault="00794897" w:rsidP="00D97709">
            <w:r>
              <w:t xml:space="preserve">Сталь, чугун, асбестоцемент, </w:t>
            </w:r>
            <w:proofErr w:type="spellStart"/>
            <w:r>
              <w:t>полиэтелен</w:t>
            </w:r>
            <w:proofErr w:type="spellEnd"/>
          </w:p>
          <w:p w:rsidR="00794897" w:rsidRDefault="00794897" w:rsidP="00D97709">
            <w:r>
              <w:t>20 км</w:t>
            </w:r>
          </w:p>
          <w:p w:rsidR="00794897" w:rsidRDefault="00794897" w:rsidP="00D97709">
            <w:r>
              <w:t>70 %</w:t>
            </w:r>
          </w:p>
        </w:tc>
      </w:tr>
    </w:tbl>
    <w:p w:rsidR="00D97709" w:rsidRDefault="00D97709" w:rsidP="00D97709"/>
    <w:p w:rsidR="002D6A83" w:rsidRDefault="002D6A83" w:rsidP="002D6A83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</w:t>
      </w:r>
      <w:r>
        <w:rPr>
          <w:rFonts w:ascii="Times New Roman" w:hAnsi="Times New Roman"/>
          <w:color w:val="000000"/>
        </w:rPr>
        <w:t>8</w:t>
      </w:r>
      <w:r w:rsidRPr="00FC43FC"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Канализация</w:t>
      </w:r>
    </w:p>
    <w:p w:rsidR="002D6A83" w:rsidRPr="002D6A83" w:rsidRDefault="002D6A83" w:rsidP="002D6A83">
      <w:r>
        <w:t>В населенных пунктах сельского поселения Гавриловка</w:t>
      </w:r>
      <w:r w:rsidR="00066D89">
        <w:t xml:space="preserve"> нет организованных систем водоотведения. Хозяйственно-бытовые стоки от существующей застройки поступают в выгребные ямы и надворные уборные, откуда вывозятся техническим транспортом и сливаются в места, отведённые для этой цели санитарным надзором.</w:t>
      </w:r>
    </w:p>
    <w:p w:rsidR="00D97709" w:rsidRDefault="00D97709" w:rsidP="00D97709"/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</w:t>
      </w:r>
      <w:r w:rsidR="002D6A83">
        <w:rPr>
          <w:rFonts w:ascii="Times New Roman" w:hAnsi="Times New Roman"/>
          <w:color w:val="000000"/>
        </w:rPr>
        <w:t>9</w:t>
      </w:r>
      <w:r w:rsidRPr="00FC43FC">
        <w:rPr>
          <w:rFonts w:ascii="Times New Roman" w:hAnsi="Times New Roman"/>
          <w:color w:val="000000"/>
        </w:rPr>
        <w:t>. Электроснабжение</w:t>
      </w:r>
    </w:p>
    <w:p w:rsidR="00D97709" w:rsidRPr="00C03B46" w:rsidRDefault="00D97709" w:rsidP="00D97709"/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 xml:space="preserve">Все населенные пункты сельского поселения </w:t>
      </w:r>
      <w:r w:rsidR="003E4C2E">
        <w:rPr>
          <w:color w:val="000000"/>
        </w:rPr>
        <w:t>Гавриловка</w:t>
      </w:r>
      <w:r w:rsidRPr="00FC43FC">
        <w:rPr>
          <w:color w:val="000000"/>
        </w:rPr>
        <w:t xml:space="preserve"> обеспечены электричеством. Электроснабжение осуществляют:</w:t>
      </w:r>
    </w:p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ПАО «</w:t>
      </w:r>
      <w:proofErr w:type="gramStart"/>
      <w:r w:rsidRPr="00FC43FC">
        <w:rPr>
          <w:color w:val="000000"/>
        </w:rPr>
        <w:t>Волжская</w:t>
      </w:r>
      <w:proofErr w:type="gramEnd"/>
      <w:r w:rsidRPr="00FC43FC">
        <w:rPr>
          <w:color w:val="000000"/>
        </w:rPr>
        <w:t xml:space="preserve"> МРСК» филиал Волжские сети, Алексеевский РЭС;</w:t>
      </w:r>
    </w:p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ЗАО «Средневолжская сетевая компания» Алексеевские районные электрические сети.</w:t>
      </w:r>
    </w:p>
    <w:p w:rsidR="00D97709" w:rsidRPr="00FC43FC" w:rsidRDefault="00D97709" w:rsidP="00D97709">
      <w:pPr>
        <w:rPr>
          <w:color w:val="000000"/>
        </w:rPr>
      </w:pPr>
      <w:r w:rsidRPr="00FC43FC">
        <w:rPr>
          <w:color w:val="000000"/>
        </w:rPr>
        <w:t>Электроснабжение осуществляется от подстанций</w:t>
      </w:r>
    </w:p>
    <w:p w:rsidR="00D97709" w:rsidRDefault="00D97709" w:rsidP="00D97709">
      <w:pPr>
        <w:rPr>
          <w:rFonts w:ascii="Arial" w:hAnsi="Arial" w:cs="Arial"/>
          <w:color w:val="000000"/>
        </w:rPr>
      </w:pPr>
    </w:p>
    <w:p w:rsidR="00D97709" w:rsidRDefault="00D97709" w:rsidP="00D97709">
      <w:pPr>
        <w:pStyle w:val="2"/>
        <w:jc w:val="center"/>
      </w:pPr>
      <w:r w:rsidRPr="00EB5CFC">
        <w:rPr>
          <w:rStyle w:val="a3"/>
          <w:b/>
        </w:rPr>
        <w:t>4. Обоснование целевых показателей развития соответствующей системы коммунальной инфраструктуры</w:t>
      </w:r>
      <w:r>
        <w:rPr>
          <w:rStyle w:val="a3"/>
        </w:rPr>
        <w:t>.</w:t>
      </w:r>
    </w:p>
    <w:p w:rsidR="00D97709" w:rsidRDefault="00D97709" w:rsidP="00D97709">
      <w:pPr>
        <w:pStyle w:val="a4"/>
      </w:pPr>
      <w:r>
        <w:t> Результаты реализации Программы определяются с достижением уровня запланированных технических и финансово-экономических целевых показателей.</w:t>
      </w:r>
    </w:p>
    <w:p w:rsidR="00D97709" w:rsidRDefault="00D97709" w:rsidP="00D97709">
      <w:pPr>
        <w:pStyle w:val="a4"/>
      </w:pPr>
      <w:r>
        <w:t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204.</w:t>
      </w:r>
    </w:p>
    <w:p w:rsidR="00D97709" w:rsidRDefault="00D97709" w:rsidP="00D97709">
      <w:pPr>
        <w:pStyle w:val="a4"/>
      </w:pPr>
      <w:r>
        <w:t>К ним относятся: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спроса на коммунальные ресурсы и перспективные нагрузки;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величины новых нагрузок;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качества поставляемого ресурса;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степени охвата потребителей приборами учета;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надежности поставки ресурсов;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эффективности производства и транспортировки ресурсов;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эффективности потребления коммунальных ресурсов.</w:t>
      </w:r>
    </w:p>
    <w:p w:rsidR="00D97709" w:rsidRDefault="00D97709" w:rsidP="00D97709">
      <w:pPr>
        <w:pStyle w:val="a4"/>
        <w:spacing w:after="0"/>
        <w:jc w:val="both"/>
      </w:pPr>
      <w:r>
        <w:t xml:space="preserve">При формировании требований к конечному состоянию коммунальной инфраструктуры сельского поселения </w:t>
      </w:r>
      <w:r w:rsidR="003E4C2E">
        <w:t>Гавриловка</w:t>
      </w:r>
      <w:r>
        <w:t xml:space="preserve">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</w:t>
      </w:r>
      <w:r w:rsidR="000F0135">
        <w:t>и</w:t>
      </w:r>
      <w:r>
        <w:t>.</w:t>
      </w:r>
    </w:p>
    <w:p w:rsidR="00D97709" w:rsidRDefault="00D97709" w:rsidP="00D97709">
      <w:pPr>
        <w:pStyle w:val="a4"/>
        <w:spacing w:after="0"/>
        <w:jc w:val="both"/>
      </w:pPr>
      <w:r>
        <w:t>Целевые показатели устанавливаются по каждому виду коммунальных услуг и периодически корректируются.</w:t>
      </w:r>
    </w:p>
    <w:p w:rsidR="00D97709" w:rsidRDefault="00D97709" w:rsidP="00D97709">
      <w:pPr>
        <w:pStyle w:val="a4"/>
        <w:spacing w:after="0"/>
        <w:jc w:val="both"/>
      </w:pPr>
      <w:r>
        <w:t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</w:t>
      </w:r>
    </w:p>
    <w:p w:rsidR="00D97709" w:rsidRDefault="00D97709" w:rsidP="00D97709">
      <w:pPr>
        <w:pStyle w:val="a4"/>
        <w:spacing w:after="0"/>
        <w:jc w:val="both"/>
      </w:pPr>
      <w:r>
        <w:t>Охват потребителей услугами используется для оценки качества работы систем жизнеобеспечения.</w:t>
      </w:r>
    </w:p>
    <w:p w:rsidR="00D97709" w:rsidRDefault="00D97709" w:rsidP="00D97709">
      <w:pPr>
        <w:pStyle w:val="a4"/>
        <w:spacing w:after="0"/>
        <w:jc w:val="both"/>
      </w:pPr>
      <w:r>
        <w:lastRenderedPageBreak/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D97709" w:rsidRDefault="00D97709" w:rsidP="00D97709">
      <w:pPr>
        <w:pStyle w:val="a4"/>
        <w:spacing w:after="0"/>
        <w:jc w:val="both"/>
      </w:pPr>
      <w:r>
        <w:t> 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</w:t>
      </w:r>
    </w:p>
    <w:p w:rsidR="00D97709" w:rsidRDefault="00D97709" w:rsidP="00D97709">
      <w:pPr>
        <w:pStyle w:val="a4"/>
        <w:spacing w:after="0"/>
        <w:jc w:val="both"/>
      </w:pPr>
      <w: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  сельского поселения </w:t>
      </w:r>
      <w:r w:rsidR="003E4C2E">
        <w:t>Гавриловка</w:t>
      </w:r>
      <w:r>
        <w:t xml:space="preserve"> без существенного снижения качества среды обитания при любых воздействиях извне, то есть оценкой возможности функционирования коммунальных систем практически без аварий, повреждений, других нарушений в работе.</w:t>
      </w:r>
    </w:p>
    <w:p w:rsidR="00D97709" w:rsidRDefault="00D97709" w:rsidP="00D97709">
      <w:pPr>
        <w:pStyle w:val="a4"/>
        <w:spacing w:after="0"/>
      </w:pPr>
      <w:r>
        <w:t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сетей), износом коммунальных сетей, протяженностью сетей, нуждающихся в замене, долей ежегодно заменяемых сетей; уровнем потерь и неучтенных расходов.</w:t>
      </w:r>
    </w:p>
    <w:p w:rsidR="00D97709" w:rsidRDefault="00D97709" w:rsidP="00D97709">
      <w:pPr>
        <w:pStyle w:val="a4"/>
        <w:spacing w:after="0"/>
      </w:pPr>
      <w:r>
        <w:t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водоснабжения муниципального образования являются: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обеспечение бесперебойной подачи качественной воды от источника до потребителя;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улучшение качества коммунального обслуживания населения по системе водоснабжения;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обеспечение энергосбережения;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снижение к 20</w:t>
      </w:r>
      <w:r w:rsidR="00D26E0E">
        <w:t>33</w:t>
      </w:r>
      <w:bookmarkStart w:id="16" w:name="_GoBack"/>
      <w:bookmarkEnd w:id="16"/>
      <w:r>
        <w:t xml:space="preserve"> году уровня потерь и неучтенных расходов воды;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газоснабжения являются:</w:t>
      </w:r>
    </w:p>
    <w:p w:rsidR="00D97709" w:rsidRDefault="00D97709" w:rsidP="00D97709">
      <w:pPr>
        <w:numPr>
          <w:ilvl w:val="0"/>
          <w:numId w:val="11"/>
        </w:numPr>
        <w:spacing w:before="100" w:beforeAutospacing="1" w:after="100" w:afterAutospacing="1"/>
      </w:pPr>
      <w:r>
        <w:t>максимальная газификация территорий;</w:t>
      </w:r>
    </w:p>
    <w:p w:rsidR="00D97709" w:rsidRDefault="00D97709" w:rsidP="00D97709">
      <w:pPr>
        <w:numPr>
          <w:ilvl w:val="0"/>
          <w:numId w:val="11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газоснабжения.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электроснабжения являются:</w:t>
      </w:r>
    </w:p>
    <w:p w:rsidR="00D97709" w:rsidRDefault="00D97709" w:rsidP="00D97709">
      <w:pPr>
        <w:numPr>
          <w:ilvl w:val="0"/>
          <w:numId w:val="12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электроснабжения;</w:t>
      </w:r>
    </w:p>
    <w:p w:rsidR="00D97709" w:rsidRDefault="00D97709" w:rsidP="00D97709">
      <w:pPr>
        <w:numPr>
          <w:ilvl w:val="0"/>
          <w:numId w:val="12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электроснабжения при гарантированном объеме заявленной мощности.</w:t>
      </w:r>
    </w:p>
    <w:p w:rsidR="00D97709" w:rsidRDefault="00D97709" w:rsidP="00D97709">
      <w:pPr>
        <w:pStyle w:val="a4"/>
      </w:pPr>
      <w:r>
        <w:t>Количественные значения целевых показателей определены с учетом выполнения всех мероприятий Программы в запланированные сроки.</w:t>
      </w:r>
    </w:p>
    <w:p w:rsidR="00D97709" w:rsidRPr="00EB5CFC" w:rsidRDefault="00D97709" w:rsidP="00D97709">
      <w:pPr>
        <w:pStyle w:val="a9"/>
        <w:numPr>
          <w:ilvl w:val="0"/>
          <w:numId w:val="1"/>
        </w:numPr>
        <w:tabs>
          <w:tab w:val="left" w:pos="368"/>
        </w:tabs>
        <w:rPr>
          <w:b/>
          <w:i/>
          <w:sz w:val="28"/>
          <w:szCs w:val="28"/>
        </w:rPr>
      </w:pPr>
      <w:r w:rsidRPr="00EB5CFC">
        <w:rPr>
          <w:b/>
          <w:i/>
          <w:sz w:val="28"/>
          <w:szCs w:val="28"/>
        </w:rPr>
        <w:t>Оценка эффективности социально-экономических и экологических последствий от реализации Программы.</w:t>
      </w:r>
    </w:p>
    <w:p w:rsidR="00D97709" w:rsidRPr="00EB5CFC" w:rsidRDefault="00D97709" w:rsidP="00D97709">
      <w:pPr>
        <w:pStyle w:val="a9"/>
        <w:tabs>
          <w:tab w:val="left" w:pos="368"/>
        </w:tabs>
        <w:ind w:left="0" w:firstLine="709"/>
        <w:jc w:val="both"/>
        <w:rPr>
          <w:i/>
          <w:sz w:val="28"/>
          <w:szCs w:val="28"/>
        </w:rPr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носит комплексный характер. Осуществление мероприятий Программы даст следующие ключевые социальные, экономические и экологические результаты: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lastRenderedPageBreak/>
        <w:t>повышение качества жизни населения за счет улучшения качества коммунальных услуг;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обеспечение оптимальных решений системных проблем в области функционирования и развития коммунальной инфраструктуры;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обеспечение потребностей жилищного строительства;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эффективное функционирование систем коммунальной инфраструктуры;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обновление и модернизация основных фондов коммунального комплекса;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улучшение экологической ситуации.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 xml:space="preserve">Критерием оценки социально-экономических и экологических последствий является степень достижения целевых индикаторов, установленных Программой. Оценка социально-экономических и экологических последствий Программы приведена </w:t>
      </w:r>
      <w:r w:rsidR="0088453F">
        <w:t xml:space="preserve">в </w:t>
      </w:r>
      <w:r w:rsidRPr="00FC43FC">
        <w:t>Паспорте Программы по соответствующим системам коммунальной инфраструктуры.</w: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путем определения степени достижения ожидаемых результатов посредством сравнения текущих значений целевых индикаторов с предусмотренными Программой значениями.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Для оценки эффективности используются значения основных целевых индикаторов.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ежегодно в течение всего срока реализации Программы и в целом по окончании ее реализации.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оценивается через комплексный индикатор выполнения Программы. Комплексный индикатор рассчитывается в следующем порядке: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1. Определяется индекс изменения каждого индикатора Программы: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отношением разности текущего и исходного значений к разности планового на конец периода мониторинга и исходного значений индикатора – в случае, если положительный эффект отражается максимизацией индикатора;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отношением разности исходного и текущего значений к разности исходного и планового на конец периода мониторинга значений индикатора – в случае, если положительный эффект отражается минимизацией индикатора: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proofErr w:type="spellStart"/>
      <w:r w:rsidRPr="00FC43FC">
        <w:rPr>
          <w:i/>
        </w:rPr>
        <w:t>Инд</w:t>
      </w:r>
      <w:r w:rsidRPr="00FC43FC">
        <w:rPr>
          <w:i/>
          <w:vertAlign w:val="subscript"/>
        </w:rPr>
        <w:t>изм</w:t>
      </w:r>
      <w:proofErr w:type="spellEnd"/>
      <w:r w:rsidRPr="00FC43FC">
        <w:rPr>
          <w:i/>
          <w:vertAlign w:val="subscript"/>
        </w:rPr>
        <w:t>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3.75pt" o:ole="">
            <v:imagedata r:id="rId5" o:title=""/>
          </v:shape>
          <o:OLEObject Type="Embed" ProgID="Equation.3" ShapeID="_x0000_i1025" DrawAspect="Content" ObjectID="_1705393124" r:id="rId6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r w:rsidRPr="00FC43FC">
        <w:t xml:space="preserve">или </w: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proofErr w:type="spellStart"/>
      <w:r w:rsidRPr="00FC43FC">
        <w:rPr>
          <w:i/>
        </w:rPr>
        <w:t>Инд</w:t>
      </w:r>
      <w:r w:rsidRPr="00FC43FC">
        <w:rPr>
          <w:i/>
          <w:vertAlign w:val="subscript"/>
        </w:rPr>
        <w:t>изм</w:t>
      </w:r>
      <w:proofErr w:type="spellEnd"/>
      <w:r w:rsidRPr="00FC43FC">
        <w:rPr>
          <w:i/>
          <w:vertAlign w:val="subscript"/>
        </w:rPr>
        <w:t>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 id="_x0000_i1026" type="#_x0000_t75" style="width:84.75pt;height:33.75pt" o:ole="">
            <v:imagedata r:id="rId7" o:title=""/>
          </v:shape>
          <o:OLEObject Type="Embed" ProgID="Equation.3" ShapeID="_x0000_i1026" DrawAspect="Content" ObjectID="_1705393125" r:id="rId8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 xml:space="preserve">где </w:t>
      </w:r>
      <w:proofErr w:type="spellStart"/>
      <w:r w:rsidRPr="00FC43FC">
        <w:t>Инд</w:t>
      </w:r>
      <w:r w:rsidRPr="00FC43FC">
        <w:rPr>
          <w:vertAlign w:val="subscript"/>
        </w:rPr>
        <w:t>изм</w:t>
      </w:r>
      <w:proofErr w:type="spellEnd"/>
      <w:r w:rsidRPr="00FC43FC">
        <w:t>–индекс изменения индикатора за период мониторинга, доли;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proofErr w:type="spellStart"/>
      <w:r w:rsidRPr="00FC43FC">
        <w:t>Инд</w:t>
      </w:r>
      <w:r w:rsidRPr="00FC43FC">
        <w:rPr>
          <w:vertAlign w:val="subscript"/>
        </w:rPr>
        <w:t>тек</w:t>
      </w:r>
      <w:proofErr w:type="spellEnd"/>
      <w:r w:rsidRPr="00FC43FC">
        <w:t xml:space="preserve">, </w:t>
      </w:r>
      <w:proofErr w:type="spellStart"/>
      <w:r w:rsidRPr="00FC43FC">
        <w:t>Инд</w:t>
      </w:r>
      <w:r w:rsidRPr="00FC43FC">
        <w:rPr>
          <w:vertAlign w:val="subscript"/>
        </w:rPr>
        <w:t>исх</w:t>
      </w:r>
      <w:proofErr w:type="spellEnd"/>
      <w:r w:rsidRPr="00FC43FC">
        <w:t xml:space="preserve">, </w:t>
      </w:r>
      <w:proofErr w:type="spellStart"/>
      <w:r w:rsidRPr="00FC43FC">
        <w:t>Инд</w:t>
      </w:r>
      <w:r w:rsidRPr="00FC43FC">
        <w:rPr>
          <w:vertAlign w:val="subscript"/>
        </w:rPr>
        <w:t>план</w:t>
      </w:r>
      <w:proofErr w:type="spellEnd"/>
      <w:r w:rsidRPr="00FC43FC">
        <w:t xml:space="preserve"> – соответственно текущее (по результатам периода мониторинга), исходное (на начало периода мониторинга) и плановое (на период мониторинга) значение целевого индикатора, ед. изм.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2. Определяется комплексный индикатор  как сумма произведений индексов изменения отдельных индикаторов на удельный вес таких индикаторов: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rPr>
          <w:position w:val="-16"/>
        </w:rPr>
        <w:object w:dxaOrig="2900" w:dyaOrig="460">
          <v:shape id="_x0000_i1027" type="#_x0000_t75" style="width:144.75pt;height:23.25pt" o:ole="">
            <v:imagedata r:id="rId9" o:title=""/>
          </v:shape>
          <o:OLEObject Type="Embed" ProgID="Equation.3" ShapeID="_x0000_i1027" DrawAspect="Content" ObjectID="_1705393126" r:id="rId10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где: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proofErr w:type="spellStart"/>
      <w:r w:rsidRPr="00FC43FC">
        <w:t>Инд</w:t>
      </w:r>
      <w:r w:rsidRPr="00FC43FC">
        <w:rPr>
          <w:vertAlign w:val="subscript"/>
        </w:rPr>
        <w:t>комп</w:t>
      </w:r>
      <w:proofErr w:type="spellEnd"/>
      <w:r w:rsidRPr="00FC43FC">
        <w:t xml:space="preserve"> – комплексный индикатор выполнения Программы,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proofErr w:type="spellStart"/>
      <w:r w:rsidRPr="00FC43FC">
        <w:t>Инд</w:t>
      </w:r>
      <w:r w:rsidRPr="00FC43FC">
        <w:rPr>
          <w:vertAlign w:val="subscript"/>
        </w:rPr>
        <w:t>изм</w:t>
      </w:r>
      <w:proofErr w:type="gramStart"/>
      <w:r w:rsidRPr="00FC43FC">
        <w:rPr>
          <w:vertAlign w:val="subscript"/>
        </w:rPr>
        <w:t>i</w:t>
      </w:r>
      <w:proofErr w:type="spellEnd"/>
      <w:proofErr w:type="gramEnd"/>
      <w:r w:rsidRPr="00FC43FC">
        <w:t xml:space="preserve"> – индекс изменения i-го индикаторы,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proofErr w:type="spellStart"/>
      <w:r w:rsidRPr="00FC43FC">
        <w:t>У</w:t>
      </w:r>
      <w:r w:rsidRPr="00FC43FC">
        <w:rPr>
          <w:vertAlign w:val="subscript"/>
        </w:rPr>
        <w:t>д</w:t>
      </w:r>
      <w:proofErr w:type="gramStart"/>
      <w:r w:rsidRPr="00FC43FC">
        <w:rPr>
          <w:vertAlign w:val="subscript"/>
        </w:rPr>
        <w:t>i</w:t>
      </w:r>
      <w:proofErr w:type="spellEnd"/>
      <w:proofErr w:type="gramEnd"/>
      <w:r w:rsidRPr="00FC43FC">
        <w:t>– удельный вес i-го индикатора,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lastRenderedPageBreak/>
        <w:t>N – количество целевых индикаторов Программы (6 ед.).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Удельные веса индикаторов: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тепловых источников – 0,19;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замены котельного оборудования – 0,18;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установки приборов учета – 0,16;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водяных сетей – 0,18;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водопроводных насосных станций – 0,19;</w:t>
      </w:r>
    </w:p>
    <w:p w:rsidR="00D97709" w:rsidRDefault="00D97709" w:rsidP="00D97709">
      <w:pPr>
        <w:pStyle w:val="a4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88453F" w:rsidRDefault="0088453F" w:rsidP="00D97709">
      <w:pPr>
        <w:jc w:val="right"/>
      </w:pPr>
    </w:p>
    <w:p w:rsidR="00304DB6" w:rsidRDefault="00304DB6" w:rsidP="000F0135">
      <w:pPr>
        <w:jc w:val="right"/>
        <w:sectPr w:rsidR="00304DB6" w:rsidSect="003E4C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709" w:rsidRDefault="00D97709" w:rsidP="000F0135">
      <w:pPr>
        <w:jc w:val="right"/>
      </w:pPr>
      <w:r>
        <w:lastRenderedPageBreak/>
        <w:t>Приложение №1</w:t>
      </w:r>
    </w:p>
    <w:p w:rsidR="00D97709" w:rsidRDefault="00D97709" w:rsidP="00D97709">
      <w:pPr>
        <w:jc w:val="right"/>
      </w:pPr>
      <w:r>
        <w:t>к программе комплексного развития</w:t>
      </w:r>
    </w:p>
    <w:p w:rsidR="00304DB6" w:rsidRDefault="00304DB6" w:rsidP="00304DB6">
      <w:pPr>
        <w:contextualSpacing/>
        <w:jc w:val="right"/>
      </w:pPr>
      <w:r w:rsidRPr="00F26050">
        <w:t>коммунальной инфраструктуры</w:t>
      </w:r>
    </w:p>
    <w:p w:rsidR="00304DB6" w:rsidRDefault="00304DB6" w:rsidP="00304DB6">
      <w:pPr>
        <w:jc w:val="right"/>
      </w:pPr>
      <w:r>
        <w:t>решение от 25.01.2018 № 60 (</w:t>
      </w:r>
      <w:r w:rsidRPr="00304DB6">
        <w:rPr>
          <w:i/>
          <w:sz w:val="20"/>
          <w:szCs w:val="20"/>
        </w:rPr>
        <w:t>в ред. от 29.10.2021№ 54</w:t>
      </w:r>
      <w:r>
        <w:t>)</w:t>
      </w:r>
    </w:p>
    <w:bookmarkEnd w:id="12"/>
    <w:bookmarkEnd w:id="13"/>
    <w:p w:rsidR="00D97709" w:rsidRDefault="00D97709" w:rsidP="00D97709">
      <w:pPr>
        <w:jc w:val="center"/>
      </w:pPr>
    </w:p>
    <w:p w:rsidR="00304DB6" w:rsidRDefault="00304DB6" w:rsidP="00304DB6">
      <w:pPr>
        <w:contextualSpacing/>
        <w:jc w:val="center"/>
        <w:rPr>
          <w:b/>
        </w:rPr>
      </w:pPr>
      <w:r w:rsidRPr="00F26050">
        <w:rPr>
          <w:b/>
        </w:rPr>
        <w:t>ПЕРЕЧЕНЬ</w:t>
      </w:r>
    </w:p>
    <w:p w:rsidR="00304DB6" w:rsidRDefault="00304DB6" w:rsidP="00304DB6">
      <w:pPr>
        <w:contextualSpacing/>
        <w:jc w:val="center"/>
        <w:rPr>
          <w:b/>
        </w:rPr>
      </w:pPr>
      <w:r>
        <w:rPr>
          <w:b/>
        </w:rPr>
        <w:t xml:space="preserve">планируемых мероприятий по комплексному развитию коммунальной инфраструктуры </w:t>
      </w:r>
    </w:p>
    <w:p w:rsidR="00304DB6" w:rsidRDefault="00304DB6" w:rsidP="00304DB6">
      <w:pPr>
        <w:contextualSpacing/>
        <w:jc w:val="center"/>
        <w:rPr>
          <w:b/>
        </w:rPr>
      </w:pPr>
      <w:r>
        <w:rPr>
          <w:b/>
        </w:rPr>
        <w:t>сельского поселения Гавриловка на 2021-2033 гг.</w:t>
      </w:r>
    </w:p>
    <w:p w:rsidR="00304DB6" w:rsidRDefault="00304DB6" w:rsidP="00304DB6">
      <w:pPr>
        <w:contextualSpacing/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536"/>
        <w:gridCol w:w="2529"/>
        <w:gridCol w:w="1669"/>
        <w:gridCol w:w="1581"/>
        <w:gridCol w:w="1862"/>
        <w:gridCol w:w="1394"/>
      </w:tblGrid>
      <w:tr w:rsidR="00304DB6" w:rsidTr="00304DB6">
        <w:tc>
          <w:tcPr>
            <w:tcW w:w="475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079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Наименование программного мероприятия</w:t>
            </w: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Место расположения</w:t>
            </w:r>
          </w:p>
        </w:tc>
        <w:tc>
          <w:tcPr>
            <w:tcW w:w="1316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Вид работ</w:t>
            </w: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Иные </w:t>
            </w:r>
          </w:p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характеристики</w:t>
            </w:r>
          </w:p>
        </w:tc>
        <w:tc>
          <w:tcPr>
            <w:tcW w:w="1165" w:type="dxa"/>
          </w:tcPr>
          <w:p w:rsidR="00304DB6" w:rsidRDefault="00304DB6" w:rsidP="006A232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Срок реализации</w:t>
            </w:r>
          </w:p>
        </w:tc>
      </w:tr>
      <w:tr w:rsidR="00304DB6" w:rsidTr="00304DB6">
        <w:tc>
          <w:tcPr>
            <w:tcW w:w="7963" w:type="dxa"/>
            <w:gridSpan w:val="6"/>
          </w:tcPr>
          <w:p w:rsidR="00304DB6" w:rsidRPr="00964D00" w:rsidRDefault="00304DB6" w:rsidP="006A2323">
            <w:pPr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 сфере электроснабжения</w:t>
            </w:r>
          </w:p>
        </w:tc>
      </w:tr>
      <w:tr w:rsidR="00304DB6" w:rsidTr="00304DB6">
        <w:tc>
          <w:tcPr>
            <w:tcW w:w="475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964D00" w:rsidRDefault="00304DB6" w:rsidP="006A2323">
            <w:pPr>
              <w:contextualSpacing/>
              <w:jc w:val="center"/>
            </w:pPr>
            <w:r>
              <w:t>1</w:t>
            </w:r>
          </w:p>
        </w:tc>
        <w:tc>
          <w:tcPr>
            <w:tcW w:w="2079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964D00" w:rsidRDefault="00304DB6" w:rsidP="006A2323">
            <w:pPr>
              <w:contextualSpacing/>
              <w:jc w:val="center"/>
            </w:pPr>
            <w:r>
              <w:t>Воздушные линии электропередачи</w:t>
            </w:r>
          </w:p>
        </w:tc>
        <w:tc>
          <w:tcPr>
            <w:tcW w:w="1386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964D00" w:rsidRDefault="00304DB6" w:rsidP="006A2323">
            <w:pPr>
              <w:contextualSpacing/>
              <w:jc w:val="center"/>
            </w:pPr>
            <w:r>
              <w:t>Село Гаврилова, площадка № 1</w:t>
            </w:r>
          </w:p>
        </w:tc>
        <w:tc>
          <w:tcPr>
            <w:tcW w:w="1316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Pr="00964D00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</w:p>
        </w:tc>
      </w:tr>
      <w:tr w:rsidR="00304DB6" w:rsidTr="00304DB6">
        <w:tc>
          <w:tcPr>
            <w:tcW w:w="475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316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10 кВ</w:t>
            </w: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316" w:type="dxa"/>
            <w:vMerge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10 кВ</w:t>
            </w: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Воздушные линии электропередачи</w:t>
            </w:r>
          </w:p>
        </w:tc>
        <w:tc>
          <w:tcPr>
            <w:tcW w:w="138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поселок Гавриловский, площадка № 1</w:t>
            </w:r>
          </w:p>
        </w:tc>
        <w:tc>
          <w:tcPr>
            <w:tcW w:w="131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10 кВ</w:t>
            </w: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Воздушные линии электропередачи</w:t>
            </w:r>
          </w:p>
        </w:tc>
        <w:tc>
          <w:tcPr>
            <w:tcW w:w="138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поселок Шариповка, площадка № 1</w:t>
            </w:r>
          </w:p>
        </w:tc>
        <w:tc>
          <w:tcPr>
            <w:tcW w:w="131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10 кВ</w:t>
            </w: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</w:tcPr>
          <w:p w:rsidR="00304DB6" w:rsidRDefault="00304DB6" w:rsidP="006A2323">
            <w:pPr>
              <w:contextualSpacing/>
              <w:jc w:val="center"/>
            </w:pPr>
            <w:r>
              <w:t>4</w:t>
            </w:r>
          </w:p>
        </w:tc>
        <w:tc>
          <w:tcPr>
            <w:tcW w:w="2079" w:type="dxa"/>
          </w:tcPr>
          <w:p w:rsidR="00304DB6" w:rsidRDefault="00304DB6" w:rsidP="006A2323">
            <w:pPr>
              <w:contextualSpacing/>
              <w:jc w:val="center"/>
            </w:pPr>
            <w:r>
              <w:t>Воздушные линии электропередачи</w:t>
            </w: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</w:pPr>
            <w:r>
              <w:t>поселок Льва Толстого, площадка № 1</w:t>
            </w:r>
          </w:p>
        </w:tc>
        <w:tc>
          <w:tcPr>
            <w:tcW w:w="131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10 кВ</w:t>
            </w: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  <w:r>
              <w:t>5</w:t>
            </w:r>
          </w:p>
        </w:tc>
        <w:tc>
          <w:tcPr>
            <w:tcW w:w="2079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  <w:r>
              <w:t>Трансформаторные подстанции</w:t>
            </w: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</w:pPr>
            <w:r>
              <w:t>село Гавриловка, в том числе:</w:t>
            </w:r>
          </w:p>
        </w:tc>
        <w:tc>
          <w:tcPr>
            <w:tcW w:w="1316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  <w:vMerge w:val="restart"/>
          </w:tcPr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</w:p>
          <w:p w:rsidR="00304DB6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</w:tcPr>
          <w:p w:rsidR="00304DB6" w:rsidRDefault="00304DB6" w:rsidP="006A2323">
            <w:pPr>
              <w:tabs>
                <w:tab w:val="left" w:pos="375"/>
              </w:tabs>
              <w:contextualSpacing/>
              <w:jc w:val="center"/>
            </w:pPr>
            <w:r>
              <w:t>Западнее площадки № 1</w:t>
            </w:r>
          </w:p>
        </w:tc>
        <w:tc>
          <w:tcPr>
            <w:tcW w:w="1316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</w:tr>
      <w:tr w:rsidR="00304DB6" w:rsidTr="00304DB6">
        <w:tc>
          <w:tcPr>
            <w:tcW w:w="47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</w:pPr>
            <w:r>
              <w:t>площадка № 2</w:t>
            </w:r>
          </w:p>
        </w:tc>
        <w:tc>
          <w:tcPr>
            <w:tcW w:w="1316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</w:tr>
      <w:tr w:rsidR="00304DB6" w:rsidTr="00304DB6">
        <w:tc>
          <w:tcPr>
            <w:tcW w:w="47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</w:pPr>
            <w:r>
              <w:t>Поселок Гавриловский, западнее площадки № 1</w:t>
            </w:r>
          </w:p>
        </w:tc>
        <w:tc>
          <w:tcPr>
            <w:tcW w:w="1316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</w:tr>
      <w:tr w:rsidR="00304DB6" w:rsidTr="00304DB6">
        <w:tc>
          <w:tcPr>
            <w:tcW w:w="47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2079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386" w:type="dxa"/>
          </w:tcPr>
          <w:p w:rsidR="00304DB6" w:rsidRDefault="00304DB6" w:rsidP="006A2323">
            <w:pPr>
              <w:contextualSpacing/>
              <w:jc w:val="center"/>
            </w:pPr>
            <w:r>
              <w:t>Поселок Шариповка, площадка 3 1</w:t>
            </w:r>
          </w:p>
        </w:tc>
        <w:tc>
          <w:tcPr>
            <w:tcW w:w="1316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542" w:type="dxa"/>
          </w:tcPr>
          <w:p w:rsidR="00304DB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  <w:vMerge/>
          </w:tcPr>
          <w:p w:rsidR="00304DB6" w:rsidRDefault="00304DB6" w:rsidP="006A2323">
            <w:pPr>
              <w:contextualSpacing/>
              <w:jc w:val="center"/>
            </w:pPr>
          </w:p>
        </w:tc>
      </w:tr>
      <w:tr w:rsidR="00304DB6" w:rsidTr="00304DB6">
        <w:tc>
          <w:tcPr>
            <w:tcW w:w="7963" w:type="dxa"/>
            <w:gridSpan w:val="6"/>
          </w:tcPr>
          <w:p w:rsidR="00304DB6" w:rsidRPr="00964D00" w:rsidRDefault="00304DB6" w:rsidP="006A2323">
            <w:pPr>
              <w:contextualSpacing/>
              <w:jc w:val="center"/>
            </w:pPr>
            <w:r>
              <w:rPr>
                <w:b/>
                <w:i/>
              </w:rPr>
              <w:t>В сфере водоснабжения</w:t>
            </w:r>
          </w:p>
        </w:tc>
      </w:tr>
      <w:tr w:rsidR="00304DB6" w:rsidTr="00304DB6">
        <w:tc>
          <w:tcPr>
            <w:tcW w:w="47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Сети водопровода</w:t>
            </w:r>
          </w:p>
        </w:tc>
        <w:tc>
          <w:tcPr>
            <w:tcW w:w="138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село Гавриловка, площадка № 1</w:t>
            </w:r>
          </w:p>
        </w:tc>
        <w:tc>
          <w:tcPr>
            <w:tcW w:w="1316" w:type="dxa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964D00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964D00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7963" w:type="dxa"/>
            <w:gridSpan w:val="6"/>
          </w:tcPr>
          <w:p w:rsidR="00304DB6" w:rsidRPr="00964D00" w:rsidRDefault="00304DB6" w:rsidP="006A2323">
            <w:pPr>
              <w:contextualSpacing/>
              <w:jc w:val="center"/>
            </w:pPr>
            <w:r>
              <w:rPr>
                <w:b/>
                <w:i/>
              </w:rPr>
              <w:lastRenderedPageBreak/>
              <w:t>В сфере газоснабжения</w:t>
            </w:r>
          </w:p>
        </w:tc>
      </w:tr>
      <w:tr w:rsidR="00304DB6" w:rsidTr="00304DB6">
        <w:tc>
          <w:tcPr>
            <w:tcW w:w="475" w:type="dxa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254F26" w:rsidRDefault="00304DB6" w:rsidP="006A2323">
            <w:pPr>
              <w:contextualSpacing/>
              <w:jc w:val="center"/>
            </w:pPr>
            <w:r w:rsidRPr="00254F26">
              <w:t>1</w:t>
            </w:r>
          </w:p>
        </w:tc>
        <w:tc>
          <w:tcPr>
            <w:tcW w:w="2079" w:type="dxa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254F26" w:rsidRDefault="00304DB6" w:rsidP="006A2323">
            <w:pPr>
              <w:contextualSpacing/>
              <w:jc w:val="center"/>
            </w:pPr>
            <w:r>
              <w:t>Газопровод</w:t>
            </w:r>
          </w:p>
        </w:tc>
        <w:tc>
          <w:tcPr>
            <w:tcW w:w="1386" w:type="dxa"/>
          </w:tcPr>
          <w:p w:rsidR="00304DB6" w:rsidRPr="00964D00" w:rsidRDefault="00304DB6" w:rsidP="006A2323">
            <w:pPr>
              <w:contextualSpacing/>
              <w:jc w:val="center"/>
            </w:pPr>
            <w:r>
              <w:t>Поселок Гавриловский, площадка № 1</w:t>
            </w:r>
          </w:p>
        </w:tc>
        <w:tc>
          <w:tcPr>
            <w:tcW w:w="1316" w:type="dxa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254F26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254F2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</w:tcPr>
          <w:p w:rsidR="00304DB6" w:rsidRDefault="00304DB6" w:rsidP="006A2323">
            <w:pPr>
              <w:contextualSpacing/>
              <w:jc w:val="center"/>
            </w:pPr>
          </w:p>
          <w:p w:rsidR="00304DB6" w:rsidRPr="00254F26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  <w:tr w:rsidR="00304DB6" w:rsidTr="00304DB6">
        <w:tc>
          <w:tcPr>
            <w:tcW w:w="475" w:type="dxa"/>
          </w:tcPr>
          <w:p w:rsidR="00304DB6" w:rsidRPr="00254F26" w:rsidRDefault="00304DB6" w:rsidP="006A2323">
            <w:pPr>
              <w:contextualSpacing/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304DB6" w:rsidRPr="00254F26" w:rsidRDefault="00304DB6" w:rsidP="006A2323">
            <w:pPr>
              <w:contextualSpacing/>
              <w:jc w:val="center"/>
            </w:pPr>
            <w:r>
              <w:t>Газораспределительный пункт</w:t>
            </w:r>
          </w:p>
        </w:tc>
        <w:tc>
          <w:tcPr>
            <w:tcW w:w="1386" w:type="dxa"/>
          </w:tcPr>
          <w:p w:rsidR="00304DB6" w:rsidRPr="00254F26" w:rsidRDefault="00304DB6" w:rsidP="006A2323">
            <w:pPr>
              <w:contextualSpacing/>
              <w:jc w:val="center"/>
            </w:pPr>
            <w:r>
              <w:t>Село Гавриловка, восточнее площадки № 2</w:t>
            </w:r>
          </w:p>
        </w:tc>
        <w:tc>
          <w:tcPr>
            <w:tcW w:w="1316" w:type="dxa"/>
          </w:tcPr>
          <w:p w:rsidR="00304DB6" w:rsidRPr="00254F26" w:rsidRDefault="00304DB6" w:rsidP="006A2323">
            <w:pPr>
              <w:contextualSpacing/>
              <w:jc w:val="center"/>
            </w:pPr>
            <w:r>
              <w:t>строительство</w:t>
            </w:r>
          </w:p>
        </w:tc>
        <w:tc>
          <w:tcPr>
            <w:tcW w:w="1542" w:type="dxa"/>
          </w:tcPr>
          <w:p w:rsidR="00304DB6" w:rsidRPr="00254F26" w:rsidRDefault="00304DB6" w:rsidP="006A2323">
            <w:pPr>
              <w:contextualSpacing/>
              <w:jc w:val="center"/>
            </w:pPr>
          </w:p>
        </w:tc>
        <w:tc>
          <w:tcPr>
            <w:tcW w:w="1165" w:type="dxa"/>
          </w:tcPr>
          <w:p w:rsidR="00304DB6" w:rsidRPr="00254F26" w:rsidRDefault="00304DB6" w:rsidP="006A2323">
            <w:pPr>
              <w:contextualSpacing/>
              <w:jc w:val="center"/>
            </w:pPr>
            <w:r>
              <w:t>2033</w:t>
            </w:r>
          </w:p>
        </w:tc>
      </w:tr>
    </w:tbl>
    <w:p w:rsidR="00304DB6" w:rsidRDefault="00304DB6" w:rsidP="00D97709">
      <w:pPr>
        <w:jc w:val="center"/>
      </w:pPr>
    </w:p>
    <w:p w:rsidR="009E1502" w:rsidRDefault="009E1502"/>
    <w:sectPr w:rsidR="009E1502" w:rsidSect="003E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10"/>
  </w:num>
  <w:num w:numId="11">
    <w:abstractNumId w:val="5"/>
  </w:num>
  <w:num w:numId="12">
    <w:abstractNumId w:val="13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709"/>
    <w:rsid w:val="00011FD6"/>
    <w:rsid w:val="00066D89"/>
    <w:rsid w:val="00067B06"/>
    <w:rsid w:val="000779C6"/>
    <w:rsid w:val="00085403"/>
    <w:rsid w:val="000C6E11"/>
    <w:rsid w:val="000F0135"/>
    <w:rsid w:val="001352EE"/>
    <w:rsid w:val="001D4992"/>
    <w:rsid w:val="002A785D"/>
    <w:rsid w:val="002D6A83"/>
    <w:rsid w:val="00304DB6"/>
    <w:rsid w:val="00306764"/>
    <w:rsid w:val="0033781A"/>
    <w:rsid w:val="0039025C"/>
    <w:rsid w:val="003B5D88"/>
    <w:rsid w:val="003E2A33"/>
    <w:rsid w:val="003E4C2E"/>
    <w:rsid w:val="004050CC"/>
    <w:rsid w:val="00426142"/>
    <w:rsid w:val="00430F16"/>
    <w:rsid w:val="004D661F"/>
    <w:rsid w:val="00553743"/>
    <w:rsid w:val="00580616"/>
    <w:rsid w:val="005E3765"/>
    <w:rsid w:val="00615C8B"/>
    <w:rsid w:val="006635B4"/>
    <w:rsid w:val="006C6C82"/>
    <w:rsid w:val="00705C83"/>
    <w:rsid w:val="00726BEA"/>
    <w:rsid w:val="00794897"/>
    <w:rsid w:val="007A566B"/>
    <w:rsid w:val="007B1777"/>
    <w:rsid w:val="007D270E"/>
    <w:rsid w:val="00840AB1"/>
    <w:rsid w:val="0088453F"/>
    <w:rsid w:val="00894F86"/>
    <w:rsid w:val="00910181"/>
    <w:rsid w:val="0093613A"/>
    <w:rsid w:val="009E1502"/>
    <w:rsid w:val="00A7733F"/>
    <w:rsid w:val="00AA4612"/>
    <w:rsid w:val="00AB2E97"/>
    <w:rsid w:val="00AF2973"/>
    <w:rsid w:val="00C34D46"/>
    <w:rsid w:val="00CF7C90"/>
    <w:rsid w:val="00D124D6"/>
    <w:rsid w:val="00D26E0E"/>
    <w:rsid w:val="00D97709"/>
    <w:rsid w:val="00DD0357"/>
    <w:rsid w:val="00DF42B1"/>
    <w:rsid w:val="00DF7B16"/>
    <w:rsid w:val="00E05013"/>
    <w:rsid w:val="00EB5CFC"/>
    <w:rsid w:val="00EC00A1"/>
    <w:rsid w:val="00EF2FFE"/>
    <w:rsid w:val="00F54493"/>
    <w:rsid w:val="00F9661B"/>
    <w:rsid w:val="00FA2442"/>
    <w:rsid w:val="00FF2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7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977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97709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D97709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D97709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D97709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977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97709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9770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3">
    <w:name w:val="Strong"/>
    <w:uiPriority w:val="22"/>
    <w:qFormat/>
    <w:rsid w:val="00D97709"/>
    <w:rPr>
      <w:b/>
      <w:bCs/>
    </w:rPr>
  </w:style>
  <w:style w:type="paragraph" w:styleId="a4">
    <w:name w:val="Normal (Web)"/>
    <w:basedOn w:val="a"/>
    <w:uiPriority w:val="99"/>
    <w:rsid w:val="00D97709"/>
    <w:pPr>
      <w:spacing w:after="360"/>
    </w:pPr>
  </w:style>
  <w:style w:type="character" w:styleId="a5">
    <w:name w:val="Hyperlink"/>
    <w:rsid w:val="00D97709"/>
    <w:rPr>
      <w:color w:val="000080"/>
      <w:u w:val="single"/>
    </w:rPr>
  </w:style>
  <w:style w:type="paragraph" w:customStyle="1" w:styleId="ConsPlusTitle">
    <w:name w:val="ConsPlusTitle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D977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97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97709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6">
    <w:name w:val="Body Text Indent"/>
    <w:basedOn w:val="a"/>
    <w:link w:val="a7"/>
    <w:rsid w:val="00D97709"/>
    <w:pPr>
      <w:spacing w:after="120"/>
      <w:ind w:left="283"/>
    </w:pPr>
    <w:rPr>
      <w:lang w:val="en-US" w:eastAsia="en-US"/>
    </w:rPr>
  </w:style>
  <w:style w:type="character" w:customStyle="1" w:styleId="a7">
    <w:name w:val="Основной текст с отступом Знак"/>
    <w:basedOn w:val="a0"/>
    <w:link w:val="a6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Indent 2"/>
    <w:basedOn w:val="a"/>
    <w:link w:val="24"/>
    <w:rsid w:val="00D97709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8">
    <w:name w:val="Table Grid"/>
    <w:basedOn w:val="a1"/>
    <w:uiPriority w:val="59"/>
    <w:rsid w:val="00D97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977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1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B177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B1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basedOn w:val="a"/>
    <w:next w:val="a"/>
    <w:qFormat/>
    <w:rsid w:val="007B17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2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15</Pages>
  <Words>4338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29013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</dc:creator>
  <cp:keywords/>
  <dc:description/>
  <cp:lastModifiedBy>Карпова Л.С.</cp:lastModifiedBy>
  <cp:revision>22</cp:revision>
  <cp:lastPrinted>2018-02-01T11:49:00Z</cp:lastPrinted>
  <dcterms:created xsi:type="dcterms:W3CDTF">2017-12-13T09:15:00Z</dcterms:created>
  <dcterms:modified xsi:type="dcterms:W3CDTF">2022-02-03T07:32:00Z</dcterms:modified>
</cp:coreProperties>
</file>